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41E3E268" w:rsidR="00063A44" w:rsidRDefault="00E00849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849"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ZOBOWIĄZANIE</w:t>
      </w:r>
      <w:r w:rsidR="00321BAD">
        <w:t xml:space="preserve"> </w:t>
      </w:r>
      <w:r w:rsidRPr="00E00849">
        <w:t>PODMIOTU</w:t>
      </w:r>
    </w:p>
    <w:p w14:paraId="57BE001C" w14:textId="7CB56693" w:rsid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UDOSTĘPNIAJĄCEGO</w:t>
      </w:r>
      <w:r w:rsidR="00321BAD">
        <w:t xml:space="preserve"> </w:t>
      </w:r>
      <w:r w:rsidRPr="00E00849">
        <w:t>WYKONAWCY</w:t>
      </w:r>
      <w:r w:rsidR="00321BAD">
        <w:t xml:space="preserve"> </w:t>
      </w:r>
      <w:r w:rsidRPr="00E00849">
        <w:t>SWOJE</w:t>
      </w:r>
      <w:r w:rsidR="00321BAD">
        <w:t xml:space="preserve"> </w:t>
      </w:r>
      <w:r w:rsidRPr="00E00849"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18F0A083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321BAD" w:rsidRPr="00321BAD">
        <w:rPr>
          <w:rFonts w:ascii="Times New Roman" w:hAnsi="Times New Roman" w:cs="Times New Roman"/>
          <w:sz w:val="24"/>
          <w:szCs w:val="24"/>
        </w:rPr>
        <w:t>Montaż odnawialnych źródeł energii w obiektach użyteczności publicznej w Gminie Lubomino wraz z budową świetlicy wiejskiej w Gronowie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="00321BAD" w:rsidRPr="00321BAD">
        <w:rPr>
          <w:rFonts w:ascii="Times New Roman" w:hAnsi="Times New Roman" w:cs="Times New Roman"/>
          <w:sz w:val="24"/>
          <w:szCs w:val="24"/>
        </w:rPr>
        <w:t>– numer postępowania: RGKiT.271.02.2022,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29AC" w14:textId="2F168EA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12D6772A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BDA8" w14:textId="77777777" w:rsid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techniczne (doświadczenia)*</w:t>
      </w:r>
    </w:p>
    <w:p w14:paraId="2EA254B5" w14:textId="5EAD7102" w:rsidR="00BD549E" w:rsidRP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zawodowe (udostępnionych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249877E6" w14:textId="1EE64A94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</w:t>
      </w:r>
    </w:p>
    <w:p w14:paraId="083C8BB9" w14:textId="366F3C48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5C8F188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A028" w14:textId="13174E50" w:rsid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61D613EE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ramach udostępnianych zasobów (zdolności 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321BAD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**(wymagane jest wskazanie w jakim zakresie Podmiot udostępniający zasoby zrealizuje roboty, których wskazane zdolności dotyczą).</w:t>
      </w:r>
    </w:p>
    <w:sectPr w:rsidR="00E00849" w:rsidRPr="00321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5779" w14:textId="77777777" w:rsidR="006E24D4" w:rsidRDefault="006E24D4" w:rsidP="00240796">
      <w:pPr>
        <w:spacing w:after="0" w:line="240" w:lineRule="auto"/>
      </w:pPr>
      <w:r>
        <w:separator/>
      </w:r>
    </w:p>
  </w:endnote>
  <w:endnote w:type="continuationSeparator" w:id="0">
    <w:p w14:paraId="35CE3BF6" w14:textId="77777777" w:rsidR="006E24D4" w:rsidRDefault="006E24D4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D160" w14:textId="77777777" w:rsidR="006E24D4" w:rsidRDefault="006E24D4" w:rsidP="00240796">
      <w:pPr>
        <w:spacing w:after="0" w:line="240" w:lineRule="auto"/>
      </w:pPr>
      <w:r>
        <w:separator/>
      </w:r>
    </w:p>
  </w:footnote>
  <w:footnote w:type="continuationSeparator" w:id="0">
    <w:p w14:paraId="1FB752B1" w14:textId="77777777" w:rsidR="006E24D4" w:rsidRDefault="006E24D4" w:rsidP="0024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3F1" w14:textId="327F4F96" w:rsidR="00240796" w:rsidRDefault="00240796" w:rsidP="00240796">
    <w:pPr>
      <w:pStyle w:val="Nagwek"/>
      <w:jc w:val="right"/>
    </w:pPr>
    <w:r>
      <w:rPr>
        <w:noProof/>
      </w:rPr>
      <w:drawing>
        <wp:inline distT="0" distB="0" distL="0" distR="0" wp14:anchorId="751DDFC0" wp14:editId="3C520B11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61DBA32" wp14:editId="1C7E63E2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B5276" w14:textId="77777777" w:rsidR="00240796" w:rsidRDefault="0024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6E24D4"/>
    <w:rsid w:val="00BD549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2022-02-04T08:48:00Z</dcterms:created>
  <dcterms:modified xsi:type="dcterms:W3CDTF">2022-02-10T17:31:00Z</dcterms:modified>
</cp:coreProperties>
</file>