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42E9" w14:textId="77777777" w:rsidR="008D641C" w:rsidRPr="005C18AE" w:rsidRDefault="008D641C" w:rsidP="008D641C">
      <w:pPr>
        <w:widowControl w:val="0"/>
        <w:tabs>
          <w:tab w:val="left" w:pos="8872"/>
        </w:tabs>
        <w:jc w:val="center"/>
        <w:rPr>
          <w:b/>
          <w:bCs/>
          <w:sz w:val="23"/>
          <w:szCs w:val="23"/>
        </w:rPr>
      </w:pPr>
      <w:r w:rsidRPr="005C18AE">
        <w:rPr>
          <w:b/>
          <w:bCs/>
          <w:sz w:val="23"/>
          <w:szCs w:val="23"/>
        </w:rPr>
        <w:t>ZAMAWIAJĄCY:</w:t>
      </w:r>
    </w:p>
    <w:p w14:paraId="396C367F" w14:textId="3E271B7C" w:rsidR="00C42AA0" w:rsidRPr="005C18AE" w:rsidRDefault="00C42AA0" w:rsidP="00C42AA0">
      <w:pPr>
        <w:widowControl w:val="0"/>
        <w:tabs>
          <w:tab w:val="left" w:pos="8872"/>
        </w:tabs>
        <w:jc w:val="center"/>
        <w:rPr>
          <w:b/>
          <w:bCs/>
          <w:sz w:val="24"/>
          <w:szCs w:val="24"/>
        </w:rPr>
      </w:pPr>
      <w:r w:rsidRPr="005C18AE">
        <w:rPr>
          <w:b/>
          <w:bCs/>
          <w:sz w:val="24"/>
          <w:szCs w:val="24"/>
        </w:rPr>
        <w:t>Gmina Lubomino </w:t>
      </w:r>
    </w:p>
    <w:p w14:paraId="01E5FD69" w14:textId="05F515D8" w:rsidR="00C42AA0" w:rsidRPr="005C18AE" w:rsidRDefault="00C42AA0" w:rsidP="00C42AA0">
      <w:pPr>
        <w:widowControl w:val="0"/>
        <w:tabs>
          <w:tab w:val="left" w:pos="8872"/>
        </w:tabs>
        <w:jc w:val="center"/>
        <w:rPr>
          <w:b/>
          <w:bCs/>
          <w:sz w:val="24"/>
          <w:szCs w:val="24"/>
        </w:rPr>
      </w:pPr>
      <w:r w:rsidRPr="005C18AE">
        <w:rPr>
          <w:b/>
          <w:bCs/>
          <w:i/>
          <w:iCs/>
          <w:sz w:val="24"/>
          <w:szCs w:val="24"/>
        </w:rPr>
        <w:t>ul. Kopernika 7,</w:t>
      </w:r>
      <w:r w:rsidRPr="005C18AE">
        <w:rPr>
          <w:b/>
          <w:bCs/>
          <w:sz w:val="24"/>
          <w:szCs w:val="24"/>
        </w:rPr>
        <w:t xml:space="preserve">  </w:t>
      </w:r>
      <w:r w:rsidRPr="005C18AE">
        <w:rPr>
          <w:b/>
          <w:bCs/>
          <w:i/>
          <w:iCs/>
          <w:sz w:val="24"/>
          <w:szCs w:val="24"/>
        </w:rPr>
        <w:t>11-135 Lubomino</w:t>
      </w:r>
    </w:p>
    <w:p w14:paraId="0E31BD81" w14:textId="77777777" w:rsidR="00C42AA0" w:rsidRPr="005C18AE" w:rsidRDefault="00C42AA0" w:rsidP="00C42AA0">
      <w:pPr>
        <w:widowControl w:val="0"/>
        <w:tabs>
          <w:tab w:val="left" w:pos="8872"/>
        </w:tabs>
        <w:jc w:val="center"/>
        <w:rPr>
          <w:b/>
          <w:bCs/>
          <w:sz w:val="24"/>
          <w:szCs w:val="24"/>
        </w:rPr>
      </w:pPr>
      <w:r w:rsidRPr="005C18AE">
        <w:rPr>
          <w:b/>
          <w:bCs/>
          <w:i/>
          <w:iCs/>
          <w:sz w:val="24"/>
          <w:szCs w:val="24"/>
        </w:rPr>
        <w:t xml:space="preserve"> woj. warmińsko-mazurskie</w:t>
      </w:r>
    </w:p>
    <w:p w14:paraId="1929674F" w14:textId="61E85A04" w:rsidR="00C42AA0" w:rsidRPr="005C18AE" w:rsidRDefault="00C42AA0" w:rsidP="00C42AA0">
      <w:pPr>
        <w:widowControl w:val="0"/>
        <w:tabs>
          <w:tab w:val="left" w:pos="8872"/>
        </w:tabs>
        <w:jc w:val="center"/>
        <w:rPr>
          <w:b/>
          <w:bCs/>
          <w:sz w:val="24"/>
          <w:szCs w:val="24"/>
        </w:rPr>
      </w:pPr>
      <w:r w:rsidRPr="005C18AE">
        <w:rPr>
          <w:b/>
          <w:bCs/>
          <w:i/>
          <w:iCs/>
          <w:sz w:val="24"/>
          <w:szCs w:val="24"/>
        </w:rPr>
        <w:t> tel.</w:t>
      </w:r>
      <w:r w:rsidRPr="005C18AE">
        <w:rPr>
          <w:b/>
          <w:bCs/>
          <w:sz w:val="24"/>
          <w:szCs w:val="24"/>
          <w:u w:val="single"/>
        </w:rPr>
        <w:t xml:space="preserve"> 89 532-44-50</w:t>
      </w:r>
      <w:r w:rsidRPr="005C18AE">
        <w:rPr>
          <w:b/>
          <w:bCs/>
          <w:sz w:val="24"/>
          <w:szCs w:val="24"/>
        </w:rPr>
        <w:t> </w:t>
      </w:r>
    </w:p>
    <w:p w14:paraId="7D472623" w14:textId="77777777" w:rsidR="00B770D5" w:rsidRPr="005C18AE" w:rsidRDefault="0029687B" w:rsidP="0029687B">
      <w:pPr>
        <w:widowControl w:val="0"/>
        <w:tabs>
          <w:tab w:val="left" w:pos="8872"/>
        </w:tabs>
        <w:rPr>
          <w:b/>
          <w:bCs/>
          <w:sz w:val="24"/>
          <w:szCs w:val="24"/>
        </w:rPr>
      </w:pPr>
      <w:r w:rsidRPr="005C18AE">
        <w:rPr>
          <w:noProof/>
          <w:sz w:val="24"/>
          <w:szCs w:val="24"/>
          <w:lang w:eastAsia="pl-PL"/>
        </w:rPr>
        <mc:AlternateContent>
          <mc:Choice Requires="wps">
            <w:drawing>
              <wp:anchor distT="0" distB="0" distL="0" distR="0" simplePos="0" relativeHeight="251659264" behindDoc="0" locked="0" layoutInCell="1" allowOverlap="1" wp14:anchorId="4022643D" wp14:editId="026C4172">
                <wp:simplePos x="0" y="0"/>
                <wp:positionH relativeFrom="column">
                  <wp:posOffset>-107950</wp:posOffset>
                </wp:positionH>
                <wp:positionV relativeFrom="paragraph">
                  <wp:posOffset>211455</wp:posOffset>
                </wp:positionV>
                <wp:extent cx="6210300" cy="1064895"/>
                <wp:effectExtent l="0" t="0" r="19050" b="2095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064895"/>
                        </a:xfrm>
                        <a:prstGeom prst="rect">
                          <a:avLst/>
                        </a:prstGeom>
                        <a:solidFill>
                          <a:srgbClr val="FFFFFF"/>
                        </a:solidFill>
                        <a:ln w="12700">
                          <a:solidFill>
                            <a:srgbClr val="000000"/>
                          </a:solidFill>
                          <a:miter lim="800000"/>
                          <a:headEnd/>
                          <a:tailEnd/>
                        </a:ln>
                      </wps:spPr>
                      <wps:txbx>
                        <w:txbxContent>
                          <w:p w14:paraId="4EAA1A4F" w14:textId="77777777" w:rsidR="006B0F46" w:rsidRDefault="006B0F46" w:rsidP="00B770D5">
                            <w:pPr>
                              <w:widowControl w:val="0"/>
                              <w:ind w:left="167" w:right="66"/>
                              <w:jc w:val="center"/>
                              <w:rPr>
                                <w:b/>
                                <w:sz w:val="36"/>
                                <w:szCs w:val="36"/>
                              </w:rPr>
                            </w:pPr>
                            <w:r>
                              <w:rPr>
                                <w:b/>
                                <w:sz w:val="36"/>
                                <w:szCs w:val="36"/>
                              </w:rPr>
                              <w:t>SPECYFIKACJA WARUNKÓW ZAMÓWIENIA (SWZ)</w:t>
                            </w:r>
                          </w:p>
                          <w:p w14:paraId="6EC03591" w14:textId="77777777" w:rsidR="006B0F46" w:rsidRDefault="006B0F46" w:rsidP="0058134B">
                            <w:pPr>
                              <w:pStyle w:val="Nagwek2"/>
                              <w:tabs>
                                <w:tab w:val="center" w:pos="4896"/>
                                <w:tab w:val="right" w:pos="8931"/>
                              </w:tabs>
                              <w:spacing w:line="100" w:lineRule="atLeast"/>
                              <w:ind w:left="567" w:right="774"/>
                              <w:jc w:val="center"/>
                              <w:rPr>
                                <w:b w:val="0"/>
                                <w:bCs w:val="0"/>
                                <w:sz w:val="24"/>
                                <w:szCs w:val="24"/>
                                <w:lang w:val="pl-PL"/>
                              </w:rPr>
                            </w:pPr>
                          </w:p>
                          <w:p w14:paraId="5ED3F8F4" w14:textId="77777777" w:rsidR="006B0F46" w:rsidRDefault="006B0F46" w:rsidP="0019720F">
                            <w:pPr>
                              <w:pStyle w:val="Nagwek2"/>
                              <w:tabs>
                                <w:tab w:val="center" w:pos="4896"/>
                                <w:tab w:val="right" w:pos="8931"/>
                              </w:tabs>
                              <w:spacing w:line="100" w:lineRule="atLeast"/>
                              <w:ind w:left="567" w:right="774"/>
                              <w:jc w:val="center"/>
                              <w:rPr>
                                <w:b w:val="0"/>
                                <w:bCs w:val="0"/>
                                <w:sz w:val="24"/>
                                <w:szCs w:val="24"/>
                                <w:lang w:val="pl-PL"/>
                              </w:rPr>
                            </w:pPr>
                            <w:r>
                              <w:rPr>
                                <w:b w:val="0"/>
                                <w:bCs w:val="0"/>
                                <w:sz w:val="24"/>
                                <w:szCs w:val="24"/>
                                <w:lang w:val="pl-PL"/>
                              </w:rPr>
                              <w:t>postępowania</w:t>
                            </w:r>
                            <w:r w:rsidRPr="0029687B">
                              <w:rPr>
                                <w:b w:val="0"/>
                                <w:bCs w:val="0"/>
                                <w:sz w:val="24"/>
                                <w:szCs w:val="24"/>
                                <w:lang w:val="pl-PL"/>
                              </w:rPr>
                              <w:t xml:space="preserve"> o udzielenie zamó</w:t>
                            </w:r>
                            <w:r>
                              <w:rPr>
                                <w:b w:val="0"/>
                                <w:bCs w:val="0"/>
                                <w:sz w:val="24"/>
                                <w:szCs w:val="24"/>
                                <w:lang w:val="pl-PL"/>
                              </w:rPr>
                              <w:t>wienia publicznego prowadzonego</w:t>
                            </w:r>
                            <w:r w:rsidRPr="0029687B">
                              <w:rPr>
                                <w:b w:val="0"/>
                                <w:bCs w:val="0"/>
                                <w:sz w:val="24"/>
                                <w:szCs w:val="24"/>
                                <w:lang w:val="pl-PL"/>
                              </w:rPr>
                              <w:t xml:space="preserve"> </w:t>
                            </w:r>
                          </w:p>
                          <w:p w14:paraId="05029D75" w14:textId="77777777" w:rsidR="006B0F46" w:rsidRPr="0029687B" w:rsidRDefault="006B0F46" w:rsidP="0019720F">
                            <w:pPr>
                              <w:pStyle w:val="Nagwek2"/>
                              <w:tabs>
                                <w:tab w:val="center" w:pos="4896"/>
                                <w:tab w:val="right" w:pos="8931"/>
                              </w:tabs>
                              <w:spacing w:line="100" w:lineRule="atLeast"/>
                              <w:ind w:left="567" w:right="774"/>
                              <w:jc w:val="center"/>
                              <w:rPr>
                                <w:b w:val="0"/>
                                <w:bCs w:val="0"/>
                                <w:sz w:val="24"/>
                                <w:szCs w:val="24"/>
                                <w:lang w:val="pl-PL"/>
                              </w:rPr>
                            </w:pPr>
                            <w:r w:rsidRPr="0029687B">
                              <w:rPr>
                                <w:bCs w:val="0"/>
                                <w:sz w:val="24"/>
                                <w:szCs w:val="24"/>
                                <w:lang w:val="pl-PL"/>
                              </w:rPr>
                              <w:t>w trybie</w:t>
                            </w:r>
                            <w:r w:rsidRPr="0029687B">
                              <w:rPr>
                                <w:b w:val="0"/>
                                <w:bCs w:val="0"/>
                                <w:sz w:val="24"/>
                                <w:szCs w:val="24"/>
                                <w:lang w:val="pl-PL"/>
                              </w:rPr>
                              <w:t xml:space="preserve"> </w:t>
                            </w:r>
                            <w:r w:rsidRPr="0058134B">
                              <w:rPr>
                                <w:sz w:val="24"/>
                                <w:szCs w:val="24"/>
                              </w:rPr>
                              <w:t>podstawowy</w:t>
                            </w:r>
                            <w:r>
                              <w:rPr>
                                <w:sz w:val="24"/>
                                <w:szCs w:val="24"/>
                                <w:lang w:val="pl-PL"/>
                              </w:rPr>
                              <w:t xml:space="preserve">m, na podstawie art. 275 pkt 1 ustawy </w:t>
                            </w:r>
                            <w:proofErr w:type="spellStart"/>
                            <w:r>
                              <w:rPr>
                                <w:sz w:val="24"/>
                                <w:szCs w:val="24"/>
                                <w:lang w:val="pl-PL"/>
                              </w:rPr>
                              <w:t>Pzp</w:t>
                            </w:r>
                            <w:proofErr w:type="spellEnd"/>
                            <w:r>
                              <w:rPr>
                                <w:sz w:val="24"/>
                                <w:szCs w:val="24"/>
                                <w:lang w:val="pl-PL"/>
                              </w:rPr>
                              <w:t>.</w:t>
                            </w:r>
                            <w:r w:rsidRPr="0058134B">
                              <w:rPr>
                                <w:sz w:val="24"/>
                                <w:szCs w:val="24"/>
                                <w:lang w:val="pl-PL"/>
                              </w:rPr>
                              <w:t xml:space="preserve"> </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2643D" id="_x0000_t202" coordsize="21600,21600" o:spt="202" path="m,l,21600r21600,l21600,xe">
                <v:stroke joinstyle="miter"/>
                <v:path gradientshapeok="t" o:connecttype="rect"/>
              </v:shapetype>
              <v:shape id="Pole tekstowe 1" o:spid="_x0000_s1026" type="#_x0000_t202" style="position:absolute;left:0;text-align:left;margin-left:-8.5pt;margin-top:16.65pt;width:489pt;height:83.8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" strokeweight="1pt">
                <v:textbox inset="1.4pt,1.4pt,1.4pt,1.4pt">
                  <w:txbxContent>
                    <w:p w14:paraId="4EAA1A4F" w14:textId="77777777" w:rsidR="006B0F46" w:rsidRDefault="006B0F46" w:rsidP="00B770D5">
                      <w:pPr>
                        <w:widowControl w:val="0"/>
                        <w:ind w:left="167" w:right="66"/>
                        <w:jc w:val="center"/>
                        <w:rPr>
                          <w:b/>
                          <w:sz w:val="36"/>
                          <w:szCs w:val="36"/>
                        </w:rPr>
                      </w:pPr>
                      <w:r>
                        <w:rPr>
                          <w:b/>
                          <w:sz w:val="36"/>
                          <w:szCs w:val="36"/>
                        </w:rPr>
                        <w:t>SPECYFIKACJA WARUNKÓW ZAMÓWIENIA (SWZ)</w:t>
                      </w:r>
                    </w:p>
                    <w:p w14:paraId="6EC03591" w14:textId="77777777" w:rsidR="006B0F46" w:rsidRDefault="006B0F46" w:rsidP="0058134B">
                      <w:pPr>
                        <w:pStyle w:val="Nagwek2"/>
                        <w:tabs>
                          <w:tab w:val="center" w:pos="4896"/>
                          <w:tab w:val="right" w:pos="8931"/>
                        </w:tabs>
                        <w:spacing w:line="100" w:lineRule="atLeast"/>
                        <w:ind w:left="567" w:right="774"/>
                        <w:jc w:val="center"/>
                        <w:rPr>
                          <w:b w:val="0"/>
                          <w:bCs w:val="0"/>
                          <w:sz w:val="24"/>
                          <w:szCs w:val="24"/>
                          <w:lang w:val="pl-PL"/>
                        </w:rPr>
                      </w:pPr>
                    </w:p>
                    <w:p w14:paraId="5ED3F8F4" w14:textId="77777777" w:rsidR="006B0F46" w:rsidRDefault="006B0F46" w:rsidP="0019720F">
                      <w:pPr>
                        <w:pStyle w:val="Nagwek2"/>
                        <w:tabs>
                          <w:tab w:val="center" w:pos="4896"/>
                          <w:tab w:val="right" w:pos="8931"/>
                        </w:tabs>
                        <w:spacing w:line="100" w:lineRule="atLeast"/>
                        <w:ind w:left="567" w:right="774"/>
                        <w:jc w:val="center"/>
                        <w:rPr>
                          <w:b w:val="0"/>
                          <w:bCs w:val="0"/>
                          <w:sz w:val="24"/>
                          <w:szCs w:val="24"/>
                          <w:lang w:val="pl-PL"/>
                        </w:rPr>
                      </w:pPr>
                      <w:r>
                        <w:rPr>
                          <w:b w:val="0"/>
                          <w:bCs w:val="0"/>
                          <w:sz w:val="24"/>
                          <w:szCs w:val="24"/>
                          <w:lang w:val="pl-PL"/>
                        </w:rPr>
                        <w:t>postępowania</w:t>
                      </w:r>
                      <w:r w:rsidRPr="0029687B">
                        <w:rPr>
                          <w:b w:val="0"/>
                          <w:bCs w:val="0"/>
                          <w:sz w:val="24"/>
                          <w:szCs w:val="24"/>
                          <w:lang w:val="pl-PL"/>
                        </w:rPr>
                        <w:t xml:space="preserve"> o udzielenie zamó</w:t>
                      </w:r>
                      <w:r>
                        <w:rPr>
                          <w:b w:val="0"/>
                          <w:bCs w:val="0"/>
                          <w:sz w:val="24"/>
                          <w:szCs w:val="24"/>
                          <w:lang w:val="pl-PL"/>
                        </w:rPr>
                        <w:t>wienia publicznego prowadzonego</w:t>
                      </w:r>
                      <w:r w:rsidRPr="0029687B">
                        <w:rPr>
                          <w:b w:val="0"/>
                          <w:bCs w:val="0"/>
                          <w:sz w:val="24"/>
                          <w:szCs w:val="24"/>
                          <w:lang w:val="pl-PL"/>
                        </w:rPr>
                        <w:t xml:space="preserve"> </w:t>
                      </w:r>
                    </w:p>
                    <w:p w14:paraId="05029D75" w14:textId="77777777" w:rsidR="006B0F46" w:rsidRPr="0029687B" w:rsidRDefault="006B0F46" w:rsidP="0019720F">
                      <w:pPr>
                        <w:pStyle w:val="Nagwek2"/>
                        <w:tabs>
                          <w:tab w:val="center" w:pos="4896"/>
                          <w:tab w:val="right" w:pos="8931"/>
                        </w:tabs>
                        <w:spacing w:line="100" w:lineRule="atLeast"/>
                        <w:ind w:left="567" w:right="774"/>
                        <w:jc w:val="center"/>
                        <w:rPr>
                          <w:b w:val="0"/>
                          <w:bCs w:val="0"/>
                          <w:sz w:val="24"/>
                          <w:szCs w:val="24"/>
                          <w:lang w:val="pl-PL"/>
                        </w:rPr>
                      </w:pPr>
                      <w:r w:rsidRPr="0029687B">
                        <w:rPr>
                          <w:bCs w:val="0"/>
                          <w:sz w:val="24"/>
                          <w:szCs w:val="24"/>
                          <w:lang w:val="pl-PL"/>
                        </w:rPr>
                        <w:t>w trybie</w:t>
                      </w:r>
                      <w:r w:rsidRPr="0029687B">
                        <w:rPr>
                          <w:b w:val="0"/>
                          <w:bCs w:val="0"/>
                          <w:sz w:val="24"/>
                          <w:szCs w:val="24"/>
                          <w:lang w:val="pl-PL"/>
                        </w:rPr>
                        <w:t xml:space="preserve"> </w:t>
                      </w:r>
                      <w:r w:rsidRPr="0058134B">
                        <w:rPr>
                          <w:sz w:val="24"/>
                          <w:szCs w:val="24"/>
                        </w:rPr>
                        <w:t>podstawowy</w:t>
                      </w:r>
                      <w:r>
                        <w:rPr>
                          <w:sz w:val="24"/>
                          <w:szCs w:val="24"/>
                          <w:lang w:val="pl-PL"/>
                        </w:rPr>
                        <w:t xml:space="preserve">m, na podstawie art. 275 pkt 1 ustawy </w:t>
                      </w:r>
                      <w:proofErr w:type="spellStart"/>
                      <w:r>
                        <w:rPr>
                          <w:sz w:val="24"/>
                          <w:szCs w:val="24"/>
                          <w:lang w:val="pl-PL"/>
                        </w:rPr>
                        <w:t>Pzp</w:t>
                      </w:r>
                      <w:proofErr w:type="spellEnd"/>
                      <w:r>
                        <w:rPr>
                          <w:sz w:val="24"/>
                          <w:szCs w:val="24"/>
                          <w:lang w:val="pl-PL"/>
                        </w:rPr>
                        <w:t>.</w:t>
                      </w:r>
                      <w:r w:rsidRPr="0058134B">
                        <w:rPr>
                          <w:sz w:val="24"/>
                          <w:szCs w:val="24"/>
                          <w:lang w:val="pl-PL"/>
                        </w:rPr>
                        <w:t xml:space="preserve"> </w:t>
                      </w:r>
                    </w:p>
                  </w:txbxContent>
                </v:textbox>
                <w10:wrap type="square"/>
              </v:shape>
            </w:pict>
          </mc:Fallback>
        </mc:AlternateContent>
      </w:r>
    </w:p>
    <w:p w14:paraId="2D8F00C8" w14:textId="77777777" w:rsidR="0029687B" w:rsidRPr="005C18AE" w:rsidRDefault="0029687B" w:rsidP="0029687B">
      <w:pPr>
        <w:widowControl w:val="0"/>
        <w:tabs>
          <w:tab w:val="left" w:pos="8872"/>
        </w:tabs>
        <w:rPr>
          <w:b/>
          <w:bCs/>
          <w:sz w:val="24"/>
          <w:szCs w:val="24"/>
        </w:rPr>
      </w:pPr>
    </w:p>
    <w:p w14:paraId="621DBA11" w14:textId="77777777" w:rsidR="00B770D5" w:rsidRPr="005C18AE" w:rsidRDefault="00B770D5" w:rsidP="00B770D5">
      <w:pPr>
        <w:autoSpaceDE w:val="0"/>
        <w:autoSpaceDN w:val="0"/>
        <w:adjustRightInd w:val="0"/>
        <w:jc w:val="both"/>
        <w:rPr>
          <w:sz w:val="24"/>
          <w:szCs w:val="24"/>
          <w:u w:val="single"/>
        </w:rPr>
      </w:pPr>
    </w:p>
    <w:p w14:paraId="6397A25C" w14:textId="77777777" w:rsidR="00C42AA0" w:rsidRPr="005C18AE" w:rsidRDefault="0029687B" w:rsidP="00C42AA0">
      <w:pPr>
        <w:autoSpaceDE w:val="0"/>
        <w:autoSpaceDN w:val="0"/>
        <w:adjustRightInd w:val="0"/>
        <w:ind w:left="0" w:firstLine="0"/>
        <w:jc w:val="both"/>
        <w:rPr>
          <w:b/>
          <w:bCs/>
          <w:sz w:val="32"/>
          <w:szCs w:val="32"/>
        </w:rPr>
      </w:pPr>
      <w:r w:rsidRPr="005C18AE">
        <w:rPr>
          <w:b/>
          <w:bCs/>
          <w:sz w:val="32"/>
          <w:szCs w:val="32"/>
        </w:rPr>
        <w:t>Nazwa nadana zamówieniu</w:t>
      </w:r>
      <w:r w:rsidR="00B770D5" w:rsidRPr="005C18AE">
        <w:rPr>
          <w:b/>
          <w:bCs/>
          <w:sz w:val="32"/>
          <w:szCs w:val="32"/>
        </w:rPr>
        <w:t>:</w:t>
      </w:r>
      <w:r w:rsidR="0019720F" w:rsidRPr="005C18AE">
        <w:rPr>
          <w:b/>
          <w:bCs/>
          <w:sz w:val="32"/>
          <w:szCs w:val="32"/>
        </w:rPr>
        <w:t xml:space="preserve"> </w:t>
      </w:r>
    </w:p>
    <w:p w14:paraId="4B6853E1" w14:textId="368D3E31" w:rsidR="00C42AA0" w:rsidRPr="005C18AE" w:rsidRDefault="00C42AA0" w:rsidP="00C42AA0">
      <w:pPr>
        <w:autoSpaceDE w:val="0"/>
        <w:autoSpaceDN w:val="0"/>
        <w:adjustRightInd w:val="0"/>
        <w:ind w:left="0" w:firstLine="0"/>
        <w:jc w:val="both"/>
        <w:rPr>
          <w:b/>
          <w:bCs/>
          <w:sz w:val="28"/>
          <w:szCs w:val="28"/>
        </w:rPr>
      </w:pPr>
      <w:bookmarkStart w:id="0" w:name="_Hlk66954497"/>
      <w:r w:rsidRPr="005C18AE">
        <w:rPr>
          <w:b/>
          <w:bCs/>
          <w:sz w:val="28"/>
          <w:szCs w:val="28"/>
        </w:rPr>
        <w:t xml:space="preserve">Modernizacja energetyczna budynków publicznych w gminie Lubomino </w:t>
      </w:r>
    </w:p>
    <w:p w14:paraId="29780DF8" w14:textId="46CC0147" w:rsidR="00B770D5" w:rsidRPr="005C18AE" w:rsidRDefault="0019720F" w:rsidP="0019720F">
      <w:pPr>
        <w:autoSpaceDE w:val="0"/>
        <w:autoSpaceDN w:val="0"/>
        <w:adjustRightInd w:val="0"/>
        <w:ind w:left="0" w:firstLine="0"/>
        <w:jc w:val="both"/>
        <w:rPr>
          <w:b/>
          <w:bCs/>
          <w:sz w:val="28"/>
          <w:szCs w:val="28"/>
        </w:rPr>
      </w:pPr>
      <w:r w:rsidRPr="005C18AE">
        <w:rPr>
          <w:b/>
          <w:bCs/>
          <w:sz w:val="28"/>
          <w:szCs w:val="28"/>
        </w:rPr>
        <w:t xml:space="preserve"> – numer postępowania: </w:t>
      </w:r>
      <w:r w:rsidR="006408D9" w:rsidRPr="005C18AE">
        <w:rPr>
          <w:b/>
          <w:bCs/>
          <w:sz w:val="28"/>
          <w:szCs w:val="28"/>
        </w:rPr>
        <w:t>RGKiT.271.1/2021</w:t>
      </w:r>
    </w:p>
    <w:bookmarkEnd w:id="0"/>
    <w:p w14:paraId="7DBCBD3B" w14:textId="77777777" w:rsidR="00B770D5" w:rsidRPr="005C18AE" w:rsidRDefault="00B770D5" w:rsidP="00B770D5">
      <w:pPr>
        <w:widowControl w:val="0"/>
        <w:rPr>
          <w:b/>
          <w:sz w:val="28"/>
          <w:szCs w:val="28"/>
        </w:rPr>
      </w:pPr>
    </w:p>
    <w:p w14:paraId="4CB46DFA" w14:textId="77777777" w:rsidR="0058134B" w:rsidRPr="005C18AE" w:rsidRDefault="0058134B" w:rsidP="00B770D5">
      <w:pPr>
        <w:widowControl w:val="0"/>
        <w:rPr>
          <w:b/>
          <w:sz w:val="24"/>
          <w:szCs w:val="24"/>
        </w:rPr>
      </w:pPr>
    </w:p>
    <w:p w14:paraId="40EBFF3D" w14:textId="77777777" w:rsidR="0058134B" w:rsidRPr="005C18AE" w:rsidRDefault="0058134B" w:rsidP="00B770D5">
      <w:pPr>
        <w:widowControl w:val="0"/>
        <w:rPr>
          <w:b/>
          <w:sz w:val="24"/>
          <w:szCs w:val="24"/>
        </w:rPr>
      </w:pPr>
    </w:p>
    <w:p w14:paraId="38ABA4D2" w14:textId="77777777" w:rsidR="0058134B" w:rsidRPr="005C18AE" w:rsidRDefault="0058134B" w:rsidP="00B770D5">
      <w:pPr>
        <w:widowControl w:val="0"/>
        <w:rPr>
          <w:b/>
          <w:sz w:val="24"/>
          <w:szCs w:val="24"/>
        </w:rPr>
      </w:pPr>
    </w:p>
    <w:p w14:paraId="217A0E4D" w14:textId="77777777" w:rsidR="00B770D5" w:rsidRPr="005C18AE" w:rsidRDefault="00B770D5" w:rsidP="00B770D5">
      <w:pPr>
        <w:widowControl w:val="0"/>
        <w:rPr>
          <w:b/>
          <w:sz w:val="24"/>
          <w:szCs w:val="24"/>
        </w:rPr>
      </w:pPr>
    </w:p>
    <w:p w14:paraId="62835AF0" w14:textId="77777777" w:rsidR="007B2971" w:rsidRPr="005C18AE" w:rsidRDefault="007B2971" w:rsidP="0019720F">
      <w:pPr>
        <w:tabs>
          <w:tab w:val="left" w:pos="9356"/>
        </w:tabs>
        <w:ind w:left="0" w:firstLine="0"/>
        <w:jc w:val="both"/>
        <w:rPr>
          <w:sz w:val="24"/>
          <w:szCs w:val="24"/>
        </w:rPr>
      </w:pPr>
    </w:p>
    <w:p w14:paraId="6444A784" w14:textId="77777777" w:rsidR="007B2971" w:rsidRPr="005C18AE" w:rsidRDefault="007B2971" w:rsidP="0019720F">
      <w:pPr>
        <w:tabs>
          <w:tab w:val="left" w:pos="9356"/>
        </w:tabs>
        <w:ind w:left="0" w:firstLine="0"/>
        <w:jc w:val="both"/>
        <w:rPr>
          <w:sz w:val="24"/>
          <w:szCs w:val="24"/>
        </w:rPr>
      </w:pPr>
    </w:p>
    <w:p w14:paraId="38DB563C" w14:textId="77777777" w:rsidR="007B2971" w:rsidRPr="005C18AE" w:rsidRDefault="007B2971" w:rsidP="0019720F">
      <w:pPr>
        <w:tabs>
          <w:tab w:val="left" w:pos="9356"/>
        </w:tabs>
        <w:ind w:left="0" w:firstLine="0"/>
        <w:jc w:val="both"/>
        <w:rPr>
          <w:sz w:val="24"/>
          <w:szCs w:val="24"/>
        </w:rPr>
      </w:pPr>
    </w:p>
    <w:p w14:paraId="5188091F" w14:textId="77777777" w:rsidR="007B2971" w:rsidRPr="005C18AE" w:rsidRDefault="007B2971" w:rsidP="0019720F">
      <w:pPr>
        <w:tabs>
          <w:tab w:val="left" w:pos="9356"/>
        </w:tabs>
        <w:ind w:left="0" w:firstLine="0"/>
        <w:jc w:val="both"/>
        <w:rPr>
          <w:sz w:val="24"/>
          <w:szCs w:val="24"/>
        </w:rPr>
      </w:pPr>
    </w:p>
    <w:p w14:paraId="6AD2D57B" w14:textId="77777777" w:rsidR="007B2971" w:rsidRPr="005C18AE" w:rsidRDefault="007B2971" w:rsidP="0019720F">
      <w:pPr>
        <w:tabs>
          <w:tab w:val="left" w:pos="9356"/>
        </w:tabs>
        <w:ind w:left="0" w:firstLine="0"/>
        <w:jc w:val="both"/>
        <w:rPr>
          <w:sz w:val="24"/>
          <w:szCs w:val="24"/>
        </w:rPr>
      </w:pPr>
    </w:p>
    <w:p w14:paraId="3554CD1D" w14:textId="77777777" w:rsidR="007B2971" w:rsidRPr="005C18AE" w:rsidRDefault="007B2971" w:rsidP="0019720F">
      <w:pPr>
        <w:tabs>
          <w:tab w:val="left" w:pos="9356"/>
        </w:tabs>
        <w:ind w:left="0" w:firstLine="0"/>
        <w:jc w:val="both"/>
        <w:rPr>
          <w:sz w:val="24"/>
          <w:szCs w:val="24"/>
        </w:rPr>
      </w:pPr>
    </w:p>
    <w:p w14:paraId="114DAE13" w14:textId="77777777" w:rsidR="007B2971" w:rsidRPr="005C18AE" w:rsidRDefault="007B2971" w:rsidP="0019720F">
      <w:pPr>
        <w:tabs>
          <w:tab w:val="left" w:pos="9356"/>
        </w:tabs>
        <w:ind w:left="0" w:firstLine="0"/>
        <w:jc w:val="both"/>
        <w:rPr>
          <w:sz w:val="24"/>
          <w:szCs w:val="24"/>
        </w:rPr>
      </w:pPr>
    </w:p>
    <w:p w14:paraId="6C1BCEE4" w14:textId="77777777" w:rsidR="007B2971" w:rsidRPr="005C18AE" w:rsidRDefault="007B2971" w:rsidP="0019720F">
      <w:pPr>
        <w:tabs>
          <w:tab w:val="left" w:pos="9356"/>
        </w:tabs>
        <w:ind w:left="0" w:firstLine="0"/>
        <w:jc w:val="both"/>
        <w:rPr>
          <w:sz w:val="24"/>
          <w:szCs w:val="24"/>
        </w:rPr>
      </w:pPr>
    </w:p>
    <w:p w14:paraId="01DCDF51" w14:textId="77777777" w:rsidR="007B2971" w:rsidRPr="005C18AE" w:rsidRDefault="007B2971" w:rsidP="0019720F">
      <w:pPr>
        <w:tabs>
          <w:tab w:val="left" w:pos="9356"/>
        </w:tabs>
        <w:ind w:left="0" w:firstLine="0"/>
        <w:jc w:val="both"/>
        <w:rPr>
          <w:sz w:val="24"/>
          <w:szCs w:val="24"/>
        </w:rPr>
      </w:pPr>
    </w:p>
    <w:p w14:paraId="116FDBDA" w14:textId="77777777" w:rsidR="007B2971" w:rsidRPr="005C18AE" w:rsidRDefault="007B2971" w:rsidP="0019720F">
      <w:pPr>
        <w:tabs>
          <w:tab w:val="left" w:pos="9356"/>
        </w:tabs>
        <w:ind w:left="0" w:firstLine="0"/>
        <w:jc w:val="both"/>
        <w:rPr>
          <w:sz w:val="24"/>
          <w:szCs w:val="24"/>
        </w:rPr>
      </w:pPr>
    </w:p>
    <w:p w14:paraId="0B52013C" w14:textId="77777777" w:rsidR="007B2971" w:rsidRPr="005C18AE" w:rsidRDefault="007B2971" w:rsidP="0019720F">
      <w:pPr>
        <w:tabs>
          <w:tab w:val="left" w:pos="9356"/>
        </w:tabs>
        <w:ind w:left="0" w:firstLine="0"/>
        <w:jc w:val="both"/>
        <w:rPr>
          <w:sz w:val="24"/>
          <w:szCs w:val="24"/>
        </w:rPr>
      </w:pPr>
    </w:p>
    <w:p w14:paraId="64060667" w14:textId="77777777" w:rsidR="007B2971" w:rsidRPr="005C18AE" w:rsidRDefault="007B2971" w:rsidP="0019720F">
      <w:pPr>
        <w:tabs>
          <w:tab w:val="left" w:pos="9356"/>
        </w:tabs>
        <w:ind w:left="0" w:firstLine="0"/>
        <w:jc w:val="both"/>
        <w:rPr>
          <w:sz w:val="24"/>
          <w:szCs w:val="24"/>
        </w:rPr>
      </w:pPr>
    </w:p>
    <w:p w14:paraId="563092AE" w14:textId="77777777" w:rsidR="007B2971" w:rsidRPr="005C18AE" w:rsidRDefault="007B2971" w:rsidP="0019720F">
      <w:pPr>
        <w:tabs>
          <w:tab w:val="left" w:pos="9356"/>
        </w:tabs>
        <w:ind w:left="0" w:firstLine="0"/>
        <w:jc w:val="both"/>
        <w:rPr>
          <w:sz w:val="24"/>
          <w:szCs w:val="24"/>
        </w:rPr>
      </w:pPr>
    </w:p>
    <w:p w14:paraId="20780151" w14:textId="77777777" w:rsidR="007B2971" w:rsidRPr="005C18AE" w:rsidRDefault="007B2971" w:rsidP="0019720F">
      <w:pPr>
        <w:tabs>
          <w:tab w:val="left" w:pos="9356"/>
        </w:tabs>
        <w:ind w:left="0" w:firstLine="0"/>
        <w:jc w:val="both"/>
        <w:rPr>
          <w:sz w:val="24"/>
          <w:szCs w:val="24"/>
        </w:rPr>
      </w:pPr>
    </w:p>
    <w:p w14:paraId="36D74DAE" w14:textId="77777777" w:rsidR="007B2971" w:rsidRPr="005C18AE" w:rsidRDefault="007B2971" w:rsidP="0019720F">
      <w:pPr>
        <w:tabs>
          <w:tab w:val="left" w:pos="9356"/>
        </w:tabs>
        <w:ind w:left="0" w:firstLine="0"/>
        <w:jc w:val="both"/>
        <w:rPr>
          <w:sz w:val="24"/>
          <w:szCs w:val="24"/>
        </w:rPr>
      </w:pPr>
    </w:p>
    <w:p w14:paraId="7CCBCA19" w14:textId="77777777" w:rsidR="007B2971" w:rsidRPr="005C18AE" w:rsidRDefault="007B2971" w:rsidP="0019720F">
      <w:pPr>
        <w:tabs>
          <w:tab w:val="left" w:pos="9356"/>
        </w:tabs>
        <w:ind w:left="0" w:firstLine="0"/>
        <w:jc w:val="both"/>
        <w:rPr>
          <w:sz w:val="24"/>
          <w:szCs w:val="24"/>
        </w:rPr>
      </w:pPr>
    </w:p>
    <w:p w14:paraId="311522A2" w14:textId="77777777" w:rsidR="007B2971" w:rsidRPr="005C18AE" w:rsidRDefault="007B2971" w:rsidP="0019720F">
      <w:pPr>
        <w:tabs>
          <w:tab w:val="left" w:pos="9356"/>
        </w:tabs>
        <w:ind w:left="0" w:firstLine="0"/>
        <w:jc w:val="both"/>
        <w:rPr>
          <w:sz w:val="24"/>
          <w:szCs w:val="24"/>
        </w:rPr>
      </w:pPr>
    </w:p>
    <w:p w14:paraId="12DE7CF1" w14:textId="77777777" w:rsidR="007B2971" w:rsidRPr="005C18AE" w:rsidRDefault="007B2971" w:rsidP="007B2971">
      <w:pPr>
        <w:pStyle w:val="NormalnyWeb"/>
        <w:spacing w:before="0" w:beforeAutospacing="0" w:after="0" w:afterAutospacing="0" w:line="240" w:lineRule="auto"/>
        <w:ind w:left="357"/>
        <w:jc w:val="center"/>
        <w:rPr>
          <w:b/>
          <w:bCs/>
          <w:sz w:val="28"/>
          <w:szCs w:val="28"/>
          <w:u w:val="none"/>
        </w:rPr>
      </w:pPr>
      <w:r w:rsidRPr="005C18AE">
        <w:rPr>
          <w:b/>
          <w:bCs/>
          <w:sz w:val="28"/>
          <w:szCs w:val="28"/>
          <w:u w:val="none"/>
        </w:rPr>
        <w:t>Zatwierdził</w:t>
      </w:r>
    </w:p>
    <w:p w14:paraId="7C6BE617" w14:textId="77777777" w:rsidR="007B2971" w:rsidRPr="005C18AE" w:rsidRDefault="007B2971" w:rsidP="007B2971">
      <w:pPr>
        <w:pStyle w:val="NormalnyWeb"/>
        <w:spacing w:before="0" w:beforeAutospacing="0" w:after="0" w:afterAutospacing="0" w:line="240" w:lineRule="auto"/>
        <w:ind w:left="357"/>
        <w:jc w:val="center"/>
        <w:rPr>
          <w:sz w:val="28"/>
          <w:szCs w:val="28"/>
          <w:u w:val="none"/>
        </w:rPr>
      </w:pPr>
    </w:p>
    <w:p w14:paraId="5266F791" w14:textId="717FEEFE" w:rsidR="007B2971" w:rsidRPr="005C18AE" w:rsidRDefault="00C42AA0" w:rsidP="007B2971">
      <w:pPr>
        <w:pStyle w:val="NormalnyWeb"/>
        <w:spacing w:before="0" w:beforeAutospacing="0" w:after="0" w:afterAutospacing="0" w:line="240" w:lineRule="auto"/>
        <w:ind w:left="357"/>
        <w:jc w:val="center"/>
        <w:rPr>
          <w:sz w:val="28"/>
          <w:szCs w:val="28"/>
          <w:u w:val="none"/>
          <w:lang w:val="pl-PL"/>
        </w:rPr>
      </w:pPr>
      <w:r w:rsidRPr="005C18AE">
        <w:rPr>
          <w:b/>
          <w:bCs/>
          <w:sz w:val="28"/>
          <w:szCs w:val="28"/>
          <w:u w:val="none"/>
          <w:lang w:val="pl-PL"/>
        </w:rPr>
        <w:t>Wójt Gminy Lubomino</w:t>
      </w:r>
    </w:p>
    <w:p w14:paraId="18CFCD25" w14:textId="77777777" w:rsidR="007B2971" w:rsidRPr="005C18AE" w:rsidRDefault="007B2971" w:rsidP="007B2971">
      <w:pPr>
        <w:pStyle w:val="NormalnyWeb"/>
        <w:spacing w:before="0" w:beforeAutospacing="0" w:after="0" w:afterAutospacing="0" w:line="240" w:lineRule="auto"/>
        <w:ind w:left="357"/>
        <w:jc w:val="center"/>
        <w:rPr>
          <w:b/>
          <w:bCs/>
          <w:sz w:val="28"/>
          <w:szCs w:val="28"/>
          <w:u w:val="none"/>
        </w:rPr>
      </w:pPr>
    </w:p>
    <w:p w14:paraId="76FDC7F3" w14:textId="7A9FB920" w:rsidR="007B2971" w:rsidRPr="005C18AE" w:rsidRDefault="00C42AA0" w:rsidP="007B2971">
      <w:pPr>
        <w:pStyle w:val="NormalnyWeb"/>
        <w:spacing w:before="0" w:beforeAutospacing="0" w:after="0" w:afterAutospacing="0" w:line="240" w:lineRule="auto"/>
        <w:ind w:left="357"/>
        <w:jc w:val="center"/>
        <w:rPr>
          <w:b/>
          <w:bCs/>
          <w:sz w:val="28"/>
          <w:szCs w:val="28"/>
          <w:u w:val="none"/>
          <w:lang w:val="pl-PL"/>
        </w:rPr>
      </w:pPr>
      <w:r w:rsidRPr="005C18AE">
        <w:rPr>
          <w:b/>
          <w:bCs/>
          <w:sz w:val="28"/>
          <w:szCs w:val="28"/>
          <w:u w:val="none"/>
          <w:lang w:val="pl-PL"/>
        </w:rPr>
        <w:t>Andrzej Jan Mazur</w:t>
      </w:r>
    </w:p>
    <w:p w14:paraId="00ECA85F" w14:textId="77777777" w:rsidR="007B2971" w:rsidRPr="005C18AE" w:rsidRDefault="007B2971" w:rsidP="007B2971">
      <w:pPr>
        <w:pStyle w:val="NormalnyWeb"/>
        <w:spacing w:before="0" w:beforeAutospacing="0" w:after="0" w:afterAutospacing="0" w:line="240" w:lineRule="auto"/>
        <w:ind w:left="357"/>
        <w:rPr>
          <w:sz w:val="28"/>
          <w:szCs w:val="28"/>
          <w:u w:val="none"/>
        </w:rPr>
      </w:pPr>
    </w:p>
    <w:p w14:paraId="1203F7FE" w14:textId="77777777" w:rsidR="007B2971" w:rsidRPr="005C18AE" w:rsidRDefault="007B2971" w:rsidP="007B2971">
      <w:pPr>
        <w:pStyle w:val="NormalnyWeb"/>
        <w:spacing w:before="0" w:beforeAutospacing="0" w:after="0" w:afterAutospacing="0" w:line="240" w:lineRule="auto"/>
        <w:ind w:left="357"/>
        <w:rPr>
          <w:sz w:val="28"/>
          <w:szCs w:val="28"/>
          <w:u w:val="none"/>
        </w:rPr>
      </w:pPr>
    </w:p>
    <w:p w14:paraId="3D4D7695" w14:textId="77777777" w:rsidR="007B2971" w:rsidRPr="005C18AE" w:rsidRDefault="007B2971" w:rsidP="007B2971">
      <w:pPr>
        <w:pStyle w:val="NormalnyWeb"/>
        <w:spacing w:before="0" w:beforeAutospacing="0" w:after="0" w:afterAutospacing="0" w:line="240" w:lineRule="auto"/>
        <w:ind w:left="357"/>
        <w:rPr>
          <w:sz w:val="28"/>
          <w:szCs w:val="28"/>
          <w:u w:val="none"/>
        </w:rPr>
      </w:pPr>
    </w:p>
    <w:p w14:paraId="7DEC21FB" w14:textId="7D561C32" w:rsidR="007B2971" w:rsidRPr="005C18AE" w:rsidRDefault="00C42AA0" w:rsidP="00C42AA0">
      <w:pPr>
        <w:pStyle w:val="NormalnyWeb"/>
        <w:spacing w:before="0" w:beforeAutospacing="0" w:after="0" w:afterAutospacing="0" w:line="240" w:lineRule="auto"/>
        <w:ind w:left="0" w:firstLine="0"/>
        <w:jc w:val="center"/>
        <w:rPr>
          <w:b/>
          <w:bCs/>
          <w:sz w:val="28"/>
          <w:szCs w:val="28"/>
          <w:u w:val="none"/>
        </w:rPr>
      </w:pPr>
      <w:r w:rsidRPr="005C18AE">
        <w:rPr>
          <w:b/>
          <w:bCs/>
          <w:sz w:val="28"/>
          <w:szCs w:val="28"/>
          <w:u w:val="none"/>
          <w:lang w:val="pl-PL"/>
        </w:rPr>
        <w:t>Lubomino</w:t>
      </w:r>
      <w:r w:rsidR="007B2971" w:rsidRPr="005C18AE">
        <w:rPr>
          <w:b/>
          <w:bCs/>
          <w:sz w:val="28"/>
          <w:szCs w:val="28"/>
          <w:u w:val="none"/>
        </w:rPr>
        <w:t xml:space="preserve">, dnia </w:t>
      </w:r>
      <w:r w:rsidR="00CC2828" w:rsidRPr="005C18AE">
        <w:rPr>
          <w:b/>
          <w:bCs/>
          <w:sz w:val="28"/>
          <w:szCs w:val="28"/>
          <w:u w:val="none"/>
          <w:lang w:val="pl-PL"/>
        </w:rPr>
        <w:t>20</w:t>
      </w:r>
      <w:r w:rsidR="007B2971" w:rsidRPr="005C18AE">
        <w:rPr>
          <w:b/>
          <w:bCs/>
          <w:sz w:val="28"/>
          <w:szCs w:val="28"/>
          <w:u w:val="none"/>
        </w:rPr>
        <w:t>.0</w:t>
      </w:r>
      <w:r w:rsidR="00CC2828" w:rsidRPr="005C18AE">
        <w:rPr>
          <w:b/>
          <w:bCs/>
          <w:sz w:val="28"/>
          <w:szCs w:val="28"/>
          <w:u w:val="none"/>
          <w:lang w:val="pl-PL"/>
        </w:rPr>
        <w:t>4</w:t>
      </w:r>
      <w:r w:rsidR="007B2971" w:rsidRPr="005C18AE">
        <w:rPr>
          <w:b/>
          <w:bCs/>
          <w:sz w:val="28"/>
          <w:szCs w:val="28"/>
          <w:u w:val="none"/>
        </w:rPr>
        <w:t>.2021 r.</w:t>
      </w:r>
    </w:p>
    <w:p w14:paraId="6B84A844" w14:textId="77777777" w:rsidR="00CC2828" w:rsidRPr="005C18AE" w:rsidRDefault="00CC2828" w:rsidP="00C42AA0">
      <w:pPr>
        <w:pStyle w:val="NormalnyWeb"/>
        <w:spacing w:before="0" w:beforeAutospacing="0" w:after="0" w:afterAutospacing="0" w:line="240" w:lineRule="auto"/>
        <w:ind w:left="0" w:firstLine="0"/>
        <w:jc w:val="center"/>
        <w:rPr>
          <w:sz w:val="28"/>
          <w:szCs w:val="28"/>
          <w:u w:val="none"/>
        </w:rPr>
      </w:pPr>
    </w:p>
    <w:p w14:paraId="66E08BB3" w14:textId="77777777" w:rsidR="007B2971" w:rsidRPr="005C18AE" w:rsidRDefault="007B2971" w:rsidP="0019720F">
      <w:pPr>
        <w:tabs>
          <w:tab w:val="left" w:pos="9356"/>
        </w:tabs>
        <w:ind w:left="0" w:firstLine="0"/>
        <w:jc w:val="both"/>
        <w:rPr>
          <w:sz w:val="24"/>
          <w:szCs w:val="24"/>
        </w:rPr>
      </w:pPr>
    </w:p>
    <w:p w14:paraId="4F5C330F" w14:textId="77777777" w:rsidR="00124858" w:rsidRPr="005C18AE" w:rsidRDefault="00124858" w:rsidP="000D6BBA">
      <w:pPr>
        <w:suppressAutoHyphens/>
        <w:ind w:left="0" w:firstLine="0"/>
        <w:jc w:val="center"/>
        <w:rPr>
          <w:rFonts w:eastAsia="TimesNewRomanPSMT"/>
          <w:b/>
          <w:sz w:val="24"/>
          <w:szCs w:val="24"/>
        </w:rPr>
      </w:pPr>
      <w:r w:rsidRPr="005C18AE">
        <w:rPr>
          <w:rFonts w:eastAsia="TimesNewRomanPSMT"/>
          <w:b/>
          <w:sz w:val="24"/>
          <w:szCs w:val="24"/>
        </w:rPr>
        <w:t>Klauzula informacyjna o przetwarzaniu danych osobowych:</w:t>
      </w:r>
    </w:p>
    <w:p w14:paraId="1F1FA8E8" w14:textId="77777777" w:rsidR="000E3C4E" w:rsidRPr="005C18AE" w:rsidRDefault="000E3C4E" w:rsidP="00D02A4E">
      <w:pPr>
        <w:suppressAutoHyphens/>
        <w:ind w:left="426" w:hanging="426"/>
        <w:jc w:val="center"/>
        <w:rPr>
          <w:rFonts w:eastAsia="TimesNewRomanPSMT"/>
          <w:b/>
          <w:sz w:val="24"/>
          <w:szCs w:val="2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3831"/>
        <w:gridCol w:w="7085"/>
      </w:tblGrid>
      <w:tr w:rsidR="005C18AE" w:rsidRPr="005C18AE" w14:paraId="7CE77BD5" w14:textId="77777777" w:rsidTr="006408D9">
        <w:trPr>
          <w:trHeight w:val="587"/>
          <w:tblHeader/>
        </w:trPr>
        <w:tc>
          <w:tcPr>
            <w:tcW w:w="10916" w:type="dxa"/>
            <w:gridSpan w:val="2"/>
            <w:shd w:val="clear" w:color="auto" w:fill="D9D9D9"/>
          </w:tcPr>
          <w:p w14:paraId="08ABE43C" w14:textId="77777777" w:rsidR="006408D9" w:rsidRPr="005C18AE" w:rsidRDefault="006408D9" w:rsidP="006408D9">
            <w:pPr>
              <w:spacing w:line="360" w:lineRule="auto"/>
              <w:jc w:val="center"/>
              <w:rPr>
                <w:rFonts w:cs="Calibri"/>
                <w:b/>
              </w:rPr>
            </w:pPr>
            <w:r w:rsidRPr="005C18AE">
              <w:rPr>
                <w:rFonts w:cs="Calibri"/>
                <w:b/>
              </w:rPr>
              <w:t xml:space="preserve">KLAUZULA INFORMACYJNA DOT. PRZETWARZANIA DANYCH OSOBOWYCH </w:t>
            </w:r>
            <w:r w:rsidRPr="005C18AE">
              <w:rPr>
                <w:rFonts w:cs="Calibri"/>
                <w:b/>
              </w:rPr>
              <w:br/>
              <w:t>W ZWIĄZKU Z PRZEPROWADZENIEM POSTĘPOWANIA O UDZIELENIE ZAMÓWIENIA PUBLICZNEGO NR RGKiT.271.1/2021</w:t>
            </w:r>
          </w:p>
          <w:p w14:paraId="455F87BF" w14:textId="77777777" w:rsidR="006408D9" w:rsidRPr="005C18AE" w:rsidRDefault="006408D9" w:rsidP="006408D9">
            <w:pPr>
              <w:jc w:val="both"/>
              <w:rPr>
                <w:rFonts w:cs="Calibri"/>
                <w:bCs/>
              </w:rPr>
            </w:pPr>
            <w:r w:rsidRPr="005C18AE">
              <w:rPr>
                <w:rFonts w:cs="Calibri"/>
                <w:bCs/>
              </w:rPr>
              <w:t>W związku z realizacją wymogów Rozporządzenia Parlamentu Europejskiego i Rady (UE) 2016/679z dnia 27 kwietnia 2016 r. w sprawie ochrony osób fizycznych w związku z przetwarzaniem danych osobowych i w sprawie swobodnego przepływu takich danych oraz uchylenia dyrektywy 95/46/WE (ogólne rozporządzenie o ochronie danych)-(Dz. Urz. UE L 119 z 04.05.2016, str.1 z późn.zm.) „RODO” administrator informuje o zasadach oraz przysługujących Pani/Panu prawach związanych z przetwarzaniem Pani/Pana danych osobowych.</w:t>
            </w:r>
          </w:p>
        </w:tc>
      </w:tr>
      <w:tr w:rsidR="005C18AE" w:rsidRPr="005C18AE" w14:paraId="6870C9C3" w14:textId="77777777" w:rsidTr="006408D9">
        <w:trPr>
          <w:trHeight w:val="668"/>
        </w:trPr>
        <w:tc>
          <w:tcPr>
            <w:tcW w:w="3545" w:type="dxa"/>
            <w:shd w:val="clear" w:color="auto" w:fill="D9D9D9"/>
          </w:tcPr>
          <w:p w14:paraId="5786853A" w14:textId="77777777" w:rsidR="006408D9" w:rsidRPr="005C18AE" w:rsidRDefault="006408D9" w:rsidP="006408D9">
            <w:pPr>
              <w:rPr>
                <w:rFonts w:cs="Calibri"/>
                <w:b/>
              </w:rPr>
            </w:pPr>
            <w:r w:rsidRPr="005C18AE">
              <w:rPr>
                <w:rFonts w:cs="Calibri"/>
                <w:b/>
              </w:rPr>
              <w:t>I.TOŻSAMOŚĆ ADMINISTRATORA DANYCH OSOBOWYCH</w:t>
            </w:r>
          </w:p>
        </w:tc>
        <w:tc>
          <w:tcPr>
            <w:tcW w:w="7371" w:type="dxa"/>
          </w:tcPr>
          <w:p w14:paraId="5EB1DCCF" w14:textId="77777777" w:rsidR="006408D9" w:rsidRPr="005C18AE" w:rsidRDefault="006408D9" w:rsidP="006408D9">
            <w:pPr>
              <w:spacing w:line="276" w:lineRule="auto"/>
              <w:jc w:val="both"/>
              <w:rPr>
                <w:rFonts w:ascii="Arial" w:hAnsi="Arial" w:cs="Arial"/>
              </w:rPr>
            </w:pPr>
            <w:r w:rsidRPr="005C18AE">
              <w:rPr>
                <w:rFonts w:cs="Calibri"/>
              </w:rPr>
              <w:t>Administratorem Pani/Pana danych osobowych jest Wójt Gminy Lubomino – Andrzej Mazur, w zakresie danych przetwarzanych w dokumentacji papierowej i innych zbiorach danych</w:t>
            </w:r>
            <w:r w:rsidRPr="005C18AE">
              <w:rPr>
                <w:rFonts w:ascii="Arial" w:hAnsi="Arial" w:cs="Arial"/>
              </w:rPr>
              <w:t>.</w:t>
            </w:r>
          </w:p>
        </w:tc>
      </w:tr>
      <w:tr w:rsidR="005C18AE" w:rsidRPr="005C18AE" w14:paraId="182DAF5A" w14:textId="77777777" w:rsidTr="006408D9">
        <w:trPr>
          <w:trHeight w:val="702"/>
        </w:trPr>
        <w:tc>
          <w:tcPr>
            <w:tcW w:w="3545" w:type="dxa"/>
            <w:shd w:val="clear" w:color="auto" w:fill="D9D9D9"/>
          </w:tcPr>
          <w:p w14:paraId="49F93281" w14:textId="77777777" w:rsidR="006408D9" w:rsidRPr="005C18AE" w:rsidRDefault="006408D9" w:rsidP="006408D9">
            <w:pPr>
              <w:rPr>
                <w:rFonts w:cs="Calibri"/>
                <w:b/>
              </w:rPr>
            </w:pPr>
            <w:r w:rsidRPr="005C18AE">
              <w:rPr>
                <w:rFonts w:cs="Calibri"/>
                <w:b/>
              </w:rPr>
              <w:t>I.I.DANE KONTAKTOWE ADMINISTRATORA DANYCH OSOBOWYCH</w:t>
            </w:r>
          </w:p>
        </w:tc>
        <w:tc>
          <w:tcPr>
            <w:tcW w:w="7371" w:type="dxa"/>
          </w:tcPr>
          <w:p w14:paraId="78135195" w14:textId="77777777" w:rsidR="006408D9" w:rsidRPr="005C18AE" w:rsidRDefault="006408D9" w:rsidP="006408D9">
            <w:pPr>
              <w:pStyle w:val="Akapitzlist1"/>
              <w:spacing w:after="0" w:line="276" w:lineRule="auto"/>
              <w:ind w:left="0"/>
              <w:contextualSpacing w:val="0"/>
              <w:jc w:val="both"/>
              <w:rPr>
                <w:rFonts w:cs="Calibri"/>
                <w:sz w:val="20"/>
                <w:szCs w:val="20"/>
              </w:rPr>
            </w:pPr>
            <w:r w:rsidRPr="005C18AE">
              <w:rPr>
                <w:rFonts w:cs="Calibri"/>
                <w:sz w:val="20"/>
                <w:szCs w:val="20"/>
              </w:rPr>
              <w:t xml:space="preserve">Z Administratorem Danych Osobowych – można się skontaktować poprzez adres email </w:t>
            </w:r>
            <w:hyperlink r:id="rId8" w:history="1">
              <w:r w:rsidRPr="005C18AE">
                <w:rPr>
                  <w:rStyle w:val="Hipercze"/>
                  <w:rFonts w:cs="Calibri"/>
                  <w:color w:val="auto"/>
                  <w:sz w:val="20"/>
                  <w:szCs w:val="20"/>
                </w:rPr>
                <w:t>andrzej.mazur@lubomino.ug.gov.pl</w:t>
              </w:r>
            </w:hyperlink>
            <w:r w:rsidRPr="005C18AE">
              <w:rPr>
                <w:rFonts w:cs="Calibri"/>
                <w:sz w:val="20"/>
                <w:szCs w:val="20"/>
              </w:rPr>
              <w:t xml:space="preserve">, telefonicznie pod nr 089-532-44-50 lub pisemnie na adres siedziby administratora - ul. Kopernika 7 11-135 Lubomino. </w:t>
            </w:r>
          </w:p>
        </w:tc>
      </w:tr>
      <w:tr w:rsidR="005C18AE" w:rsidRPr="005C18AE" w14:paraId="583CE723" w14:textId="77777777" w:rsidTr="006408D9">
        <w:tc>
          <w:tcPr>
            <w:tcW w:w="3545" w:type="dxa"/>
            <w:shd w:val="clear" w:color="auto" w:fill="D9D9D9"/>
          </w:tcPr>
          <w:p w14:paraId="2BACCAAA" w14:textId="77777777" w:rsidR="006408D9" w:rsidRPr="005C18AE" w:rsidRDefault="006408D9" w:rsidP="006408D9">
            <w:pPr>
              <w:rPr>
                <w:rFonts w:cs="Calibri"/>
                <w:b/>
              </w:rPr>
            </w:pPr>
            <w:r w:rsidRPr="005C18AE">
              <w:rPr>
                <w:rFonts w:cs="Calibri"/>
                <w:b/>
              </w:rPr>
              <w:t>II.DANE KONTAKTOWE INSPEKTORA OCHRONY DANYCH</w:t>
            </w:r>
          </w:p>
        </w:tc>
        <w:tc>
          <w:tcPr>
            <w:tcW w:w="7371" w:type="dxa"/>
          </w:tcPr>
          <w:p w14:paraId="1EE7B3BA" w14:textId="77777777" w:rsidR="006408D9" w:rsidRPr="005C18AE" w:rsidRDefault="006408D9" w:rsidP="006408D9">
            <w:pPr>
              <w:spacing w:line="276" w:lineRule="auto"/>
              <w:jc w:val="both"/>
              <w:rPr>
                <w:rFonts w:cs="Calibri"/>
              </w:rPr>
            </w:pPr>
            <w:r w:rsidRPr="005C18AE">
              <w:rPr>
                <w:rFonts w:cs="Calibri"/>
              </w:rPr>
              <w:t>Administrator Danych Osobowych wyznaczył Inspektora Ochrony Danych Osobowych, z którym może się Pani / Pan skontaktować poprzez:</w:t>
            </w:r>
          </w:p>
          <w:p w14:paraId="39E6A37D" w14:textId="77777777" w:rsidR="006408D9" w:rsidRPr="005C18AE" w:rsidRDefault="006408D9" w:rsidP="00C61D5F">
            <w:pPr>
              <w:numPr>
                <w:ilvl w:val="0"/>
                <w:numId w:val="36"/>
              </w:numPr>
              <w:spacing w:line="276" w:lineRule="auto"/>
              <w:jc w:val="both"/>
              <w:rPr>
                <w:rFonts w:cs="Calibri"/>
              </w:rPr>
            </w:pPr>
            <w:r w:rsidRPr="005C18AE">
              <w:rPr>
                <w:rFonts w:cs="Calibri"/>
              </w:rPr>
              <w:t xml:space="preserve">adres email </w:t>
            </w:r>
            <w:hyperlink r:id="rId9" w:history="1">
              <w:r w:rsidRPr="005C18AE">
                <w:rPr>
                  <w:rStyle w:val="Hipercze"/>
                  <w:rFonts w:cs="Calibri"/>
                  <w:color w:val="auto"/>
                </w:rPr>
                <w:t>fundusze@lubomino.ug.gov.pl</w:t>
              </w:r>
            </w:hyperlink>
            <w:r w:rsidRPr="005C18AE">
              <w:rPr>
                <w:rFonts w:cs="Calibri"/>
              </w:rPr>
              <w:t>,</w:t>
            </w:r>
          </w:p>
          <w:p w14:paraId="601ABFBC" w14:textId="77777777" w:rsidR="006408D9" w:rsidRPr="005C18AE" w:rsidRDefault="006408D9" w:rsidP="00C61D5F">
            <w:pPr>
              <w:numPr>
                <w:ilvl w:val="0"/>
                <w:numId w:val="36"/>
              </w:numPr>
              <w:spacing w:line="276" w:lineRule="auto"/>
              <w:jc w:val="both"/>
              <w:rPr>
                <w:rFonts w:cs="Calibri"/>
              </w:rPr>
            </w:pPr>
            <w:r w:rsidRPr="005C18AE">
              <w:rPr>
                <w:rFonts w:cs="Calibri"/>
              </w:rPr>
              <w:t>telefonicznie 089-532-44-61</w:t>
            </w:r>
          </w:p>
          <w:p w14:paraId="7D3A7A84" w14:textId="77777777" w:rsidR="006408D9" w:rsidRPr="005C18AE" w:rsidRDefault="006408D9" w:rsidP="00C61D5F">
            <w:pPr>
              <w:numPr>
                <w:ilvl w:val="0"/>
                <w:numId w:val="36"/>
              </w:numPr>
              <w:spacing w:line="276" w:lineRule="auto"/>
              <w:jc w:val="both"/>
              <w:rPr>
                <w:rFonts w:cs="Calibri"/>
              </w:rPr>
            </w:pPr>
            <w:r w:rsidRPr="005C18AE">
              <w:rPr>
                <w:rFonts w:cs="Calibri"/>
              </w:rPr>
              <w:t>lub pisemnie na adres siedziby Urzędu Gminy w Lubominie – ul. Kopernika 7.</w:t>
            </w:r>
          </w:p>
          <w:p w14:paraId="477B1762" w14:textId="77777777" w:rsidR="006408D9" w:rsidRPr="005C18AE" w:rsidRDefault="006408D9" w:rsidP="006408D9">
            <w:pPr>
              <w:spacing w:line="276" w:lineRule="auto"/>
              <w:jc w:val="both"/>
              <w:rPr>
                <w:rFonts w:cs="Calibri"/>
              </w:rPr>
            </w:pPr>
            <w:r w:rsidRPr="005C18AE">
              <w:rPr>
                <w:rFonts w:cs="Calibri"/>
              </w:rPr>
              <w:t>Do IOD należy kierować wyłącznie sprawy dotyczące przetwarzania  Pani/Pana danych osobowych przez administratora, w tym realizacji Pani/Pana praw wynikających z RODO.</w:t>
            </w:r>
          </w:p>
        </w:tc>
      </w:tr>
      <w:tr w:rsidR="005C18AE" w:rsidRPr="005C18AE" w14:paraId="4127DAA6" w14:textId="77777777" w:rsidTr="006408D9">
        <w:tc>
          <w:tcPr>
            <w:tcW w:w="3545" w:type="dxa"/>
            <w:shd w:val="clear" w:color="auto" w:fill="D9D9D9"/>
          </w:tcPr>
          <w:p w14:paraId="337C1011" w14:textId="77777777" w:rsidR="006408D9" w:rsidRPr="005C18AE" w:rsidRDefault="006408D9" w:rsidP="006408D9">
            <w:pPr>
              <w:rPr>
                <w:rFonts w:cs="Calibri"/>
                <w:b/>
              </w:rPr>
            </w:pPr>
            <w:r w:rsidRPr="005C18AE">
              <w:rPr>
                <w:rFonts w:cs="Calibri"/>
                <w:b/>
              </w:rPr>
              <w:t>III.CELE ORAZ PODSTAWA PRAWNA PRZETWARZANIA PANI/PANA DANYCH OSOBOWYCH</w:t>
            </w:r>
          </w:p>
        </w:tc>
        <w:tc>
          <w:tcPr>
            <w:tcW w:w="7371" w:type="dxa"/>
          </w:tcPr>
          <w:p w14:paraId="39813AA9" w14:textId="77777777" w:rsidR="006408D9" w:rsidRPr="005C18AE" w:rsidRDefault="006408D9" w:rsidP="006408D9">
            <w:pPr>
              <w:spacing w:line="276" w:lineRule="auto"/>
              <w:jc w:val="both"/>
              <w:rPr>
                <w:rFonts w:cs="Calibri"/>
                <w:b/>
              </w:rPr>
            </w:pPr>
            <w:r w:rsidRPr="005C18AE">
              <w:rPr>
                <w:rFonts w:cs="Calibri"/>
              </w:rPr>
              <w:t xml:space="preserve">Pani/Pana dane osobowe będą przetwarzane </w:t>
            </w:r>
            <w:r w:rsidRPr="005C18AE">
              <w:rPr>
                <w:rFonts w:cs="Calibri"/>
                <w:b/>
              </w:rPr>
              <w:t>na podstawie:</w:t>
            </w:r>
          </w:p>
          <w:p w14:paraId="2DB4411C" w14:textId="77777777" w:rsidR="006408D9" w:rsidRPr="005C18AE" w:rsidRDefault="006408D9" w:rsidP="006408D9">
            <w:pPr>
              <w:spacing w:line="276" w:lineRule="auto"/>
              <w:jc w:val="both"/>
              <w:rPr>
                <w:rFonts w:cs="Calibri"/>
                <w:b/>
              </w:rPr>
            </w:pPr>
            <w:r w:rsidRPr="005C18AE">
              <w:rPr>
                <w:rFonts w:cs="Calibri"/>
                <w:b/>
              </w:rPr>
              <w:t>Ustawy z dnia 29 stycznia 2004 r. Prawo Zamówień Publicznych oraz aktów wykonawczych wydanych do ustawy.</w:t>
            </w:r>
          </w:p>
          <w:p w14:paraId="77328F3C" w14:textId="77777777" w:rsidR="006408D9" w:rsidRPr="005C18AE" w:rsidRDefault="006408D9" w:rsidP="006408D9">
            <w:pPr>
              <w:spacing w:line="276" w:lineRule="auto"/>
              <w:jc w:val="both"/>
              <w:rPr>
                <w:rFonts w:cs="Calibri"/>
                <w:b/>
              </w:rPr>
            </w:pPr>
            <w:r w:rsidRPr="005C18AE">
              <w:rPr>
                <w:rFonts w:cs="Calibri"/>
              </w:rPr>
              <w:t xml:space="preserve">Pani/Pana dane osobowe będą przetwarzane </w:t>
            </w:r>
            <w:r w:rsidRPr="005C18AE">
              <w:rPr>
                <w:rFonts w:cs="Calibri"/>
                <w:b/>
              </w:rPr>
              <w:t>w celu:</w:t>
            </w:r>
          </w:p>
          <w:p w14:paraId="69ADD63F" w14:textId="77777777" w:rsidR="006408D9" w:rsidRPr="005C18AE" w:rsidRDefault="006408D9" w:rsidP="006408D9">
            <w:pPr>
              <w:spacing w:line="276" w:lineRule="auto"/>
              <w:jc w:val="both"/>
              <w:rPr>
                <w:rFonts w:cs="Calibri"/>
                <w:b/>
              </w:rPr>
            </w:pPr>
            <w:r w:rsidRPr="005C18AE">
              <w:rPr>
                <w:rFonts w:cs="Calibri"/>
                <w:b/>
              </w:rPr>
              <w:t>Ubiegania się o udzielenie zamówienia publicznego</w:t>
            </w:r>
          </w:p>
          <w:p w14:paraId="4D012CFE" w14:textId="77777777" w:rsidR="006408D9" w:rsidRPr="005C18AE" w:rsidRDefault="006408D9" w:rsidP="006408D9">
            <w:pPr>
              <w:spacing w:line="276" w:lineRule="auto"/>
              <w:jc w:val="both"/>
              <w:rPr>
                <w:rFonts w:cs="Calibri"/>
              </w:rPr>
            </w:pPr>
            <w:r w:rsidRPr="005C18AE">
              <w:rPr>
                <w:rFonts w:cs="Calibri"/>
              </w:rPr>
              <w:t xml:space="preserve">-Podanie innych danych w zakresie nieokreślonym przepisami prawa, zostanie potraktowane jako zgoda(art.6ust.1 lit. a RODO) na przetwarzanie danych osobowych. </w:t>
            </w:r>
          </w:p>
        </w:tc>
      </w:tr>
      <w:tr w:rsidR="005C18AE" w:rsidRPr="005C18AE" w14:paraId="7BE14D2A" w14:textId="77777777" w:rsidTr="006408D9">
        <w:tc>
          <w:tcPr>
            <w:tcW w:w="3545" w:type="dxa"/>
            <w:shd w:val="clear" w:color="auto" w:fill="D9D9D9"/>
          </w:tcPr>
          <w:p w14:paraId="30FBEBFF" w14:textId="77777777" w:rsidR="006408D9" w:rsidRPr="005C18AE" w:rsidRDefault="006408D9" w:rsidP="006408D9">
            <w:pPr>
              <w:rPr>
                <w:rFonts w:cs="Calibri"/>
                <w:b/>
              </w:rPr>
            </w:pPr>
            <w:r w:rsidRPr="005C18AE">
              <w:rPr>
                <w:rFonts w:cs="Calibri"/>
                <w:b/>
              </w:rPr>
              <w:t>IV.ODBIORCY DANYCH OSOBOWYCH</w:t>
            </w:r>
          </w:p>
        </w:tc>
        <w:tc>
          <w:tcPr>
            <w:tcW w:w="7371" w:type="dxa"/>
          </w:tcPr>
          <w:p w14:paraId="4B99595F" w14:textId="77777777" w:rsidR="006408D9" w:rsidRPr="005C18AE" w:rsidRDefault="006408D9" w:rsidP="006408D9">
            <w:pPr>
              <w:spacing w:line="276" w:lineRule="auto"/>
              <w:jc w:val="both"/>
              <w:rPr>
                <w:rFonts w:cs="Calibri"/>
              </w:rPr>
            </w:pPr>
            <w:r w:rsidRPr="005C18AE">
              <w:rPr>
                <w:rFonts w:cs="Calibri"/>
              </w:rPr>
              <w:t>Odbiorcą Pani/Pana danych osobowych będą organy publiczne i podmioty upoważnione na podstawie przepisów prawa powszechnie obowiązującego oraz podmioty, którym Administrator Danych Osobowych powierzy przetwarzanie danych osobowych, w szczególności:</w:t>
            </w:r>
          </w:p>
          <w:p w14:paraId="55067324" w14:textId="77777777" w:rsidR="006408D9" w:rsidRPr="005C18AE" w:rsidRDefault="006408D9" w:rsidP="006408D9">
            <w:pPr>
              <w:spacing w:line="276" w:lineRule="auto"/>
              <w:jc w:val="both"/>
              <w:rPr>
                <w:rFonts w:cs="Calibri"/>
              </w:rPr>
            </w:pPr>
            <w:r w:rsidRPr="005C18AE">
              <w:rPr>
                <w:rFonts w:cs="Calibri"/>
              </w:rPr>
              <w:t>-podmioty świadczące na rzecz Urzędu Gminy Lubomino usługi pocztowe;</w:t>
            </w:r>
          </w:p>
          <w:p w14:paraId="737C1FEA" w14:textId="77777777" w:rsidR="006408D9" w:rsidRPr="005C18AE" w:rsidRDefault="006408D9" w:rsidP="006408D9">
            <w:pPr>
              <w:spacing w:line="276" w:lineRule="auto"/>
              <w:jc w:val="both"/>
              <w:rPr>
                <w:rFonts w:cs="Calibri"/>
              </w:rPr>
            </w:pPr>
            <w:r w:rsidRPr="005C18AE">
              <w:rPr>
                <w:rFonts w:cs="Calibri"/>
              </w:rPr>
              <w:t>-każdy zainteresowany odbiorca – informacje o Wykonawcach, którzy uczestniczyli w postępowaniu o udzielenie zamówienia publicznego są jawne na podstawie ustawy Prawo Zamówień publicznych oraz ustawy o dostępie do informacji publicznej.</w:t>
            </w:r>
          </w:p>
        </w:tc>
      </w:tr>
      <w:tr w:rsidR="005C18AE" w:rsidRPr="005C18AE" w14:paraId="7423E75A" w14:textId="77777777" w:rsidTr="006408D9">
        <w:trPr>
          <w:trHeight w:val="525"/>
        </w:trPr>
        <w:tc>
          <w:tcPr>
            <w:tcW w:w="3545" w:type="dxa"/>
            <w:shd w:val="clear" w:color="auto" w:fill="D9D9D9"/>
          </w:tcPr>
          <w:p w14:paraId="0D5A3986" w14:textId="77777777" w:rsidR="006408D9" w:rsidRPr="005C18AE" w:rsidRDefault="006408D9" w:rsidP="006408D9">
            <w:pPr>
              <w:rPr>
                <w:rFonts w:cs="Calibri"/>
                <w:b/>
              </w:rPr>
            </w:pPr>
            <w:r w:rsidRPr="005C18AE">
              <w:rPr>
                <w:rFonts w:cs="Calibri"/>
                <w:b/>
              </w:rPr>
              <w:t>V.OKRES PRZECHOWYWANIA DANYCH OSOBOWYCH</w:t>
            </w:r>
          </w:p>
        </w:tc>
        <w:tc>
          <w:tcPr>
            <w:tcW w:w="7371" w:type="dxa"/>
          </w:tcPr>
          <w:p w14:paraId="595D877F" w14:textId="77777777" w:rsidR="006408D9" w:rsidRPr="005C18AE" w:rsidRDefault="006408D9" w:rsidP="006408D9">
            <w:pPr>
              <w:spacing w:line="276" w:lineRule="auto"/>
              <w:jc w:val="both"/>
              <w:rPr>
                <w:rFonts w:cs="Calibri"/>
              </w:rPr>
            </w:pPr>
            <w:r w:rsidRPr="005C18AE">
              <w:rPr>
                <w:rFonts w:cs="Calibri"/>
              </w:rPr>
              <w:t xml:space="preserve">Pani/Pana dane osobowe będą przechowywane przez okres </w:t>
            </w:r>
            <w:r w:rsidRPr="005C18AE">
              <w:rPr>
                <w:rFonts w:cs="Calibri"/>
                <w:sz w:val="18"/>
                <w:szCs w:val="18"/>
              </w:rPr>
              <w:t>wynikający z przepisów prawa – Rozporządzenia Prezesa Rady Ministrów z dnia 18 stycznia 2011 r. w sprawie instrukcji kancelaryjnej, jednolitych rzeczowych wykazów akt oraz instrukcji w sprawie organizacji i zakresu działania archiwów zakładowych (Dz. U. 2011 r. nr 14 poz. 57 z późn. zm.)</w:t>
            </w:r>
          </w:p>
        </w:tc>
      </w:tr>
      <w:tr w:rsidR="005C18AE" w:rsidRPr="005C18AE" w14:paraId="3EB98D26" w14:textId="77777777" w:rsidTr="006408D9">
        <w:tc>
          <w:tcPr>
            <w:tcW w:w="3545" w:type="dxa"/>
            <w:shd w:val="clear" w:color="auto" w:fill="D9D9D9"/>
          </w:tcPr>
          <w:p w14:paraId="206F6E32" w14:textId="77777777" w:rsidR="006408D9" w:rsidRPr="005C18AE" w:rsidRDefault="006408D9" w:rsidP="006408D9">
            <w:pPr>
              <w:rPr>
                <w:rFonts w:cs="Calibri"/>
                <w:b/>
              </w:rPr>
            </w:pPr>
            <w:r w:rsidRPr="005C18AE">
              <w:rPr>
                <w:rFonts w:cs="Calibri"/>
                <w:b/>
              </w:rPr>
              <w:lastRenderedPageBreak/>
              <w:t>VI.PRAWA OSOBY, KTÓREJ DANE DOTYCZĄ</w:t>
            </w:r>
          </w:p>
        </w:tc>
        <w:tc>
          <w:tcPr>
            <w:tcW w:w="7371" w:type="dxa"/>
          </w:tcPr>
          <w:p w14:paraId="6DE32970" w14:textId="77777777" w:rsidR="006408D9" w:rsidRPr="005C18AE" w:rsidRDefault="006408D9" w:rsidP="006408D9">
            <w:pPr>
              <w:spacing w:line="276" w:lineRule="auto"/>
              <w:jc w:val="both"/>
              <w:rPr>
                <w:rFonts w:cs="Calibri"/>
              </w:rPr>
            </w:pPr>
            <w:r w:rsidRPr="005C18AE">
              <w:rPr>
                <w:rFonts w:cs="Calibri"/>
              </w:rPr>
              <w:t>Przysługuje Pani/Panu prawo do: dostępu do danych osobowych, w tym prawo do uzyskania kopii tych danych, sprostowania (poprawiania) danych osobowych, ograniczenia przetwarzania danych osobowych, sprzeciwu wobec przetwarzania danych osobowych, usunięcia danych osobowych, wniesienia skargi do Prezesa Urzędu Ochrony Danych Osobowych (na adres Urzędu Ochrony Danych Osobowych, ul. Stawki 2 , 00-193 Warszawa) jeżeli Pani/Pana zdaniem przetwarzanie Pani/Pana danych osobowych narusza przepisy RODO.</w:t>
            </w:r>
          </w:p>
        </w:tc>
      </w:tr>
      <w:tr w:rsidR="005C18AE" w:rsidRPr="005C18AE" w14:paraId="332BAD7D" w14:textId="77777777" w:rsidTr="006408D9">
        <w:trPr>
          <w:trHeight w:val="502"/>
        </w:trPr>
        <w:tc>
          <w:tcPr>
            <w:tcW w:w="3545" w:type="dxa"/>
            <w:shd w:val="clear" w:color="auto" w:fill="D9D9D9"/>
          </w:tcPr>
          <w:p w14:paraId="6F68AE2A" w14:textId="77777777" w:rsidR="006408D9" w:rsidRPr="005C18AE" w:rsidRDefault="006408D9" w:rsidP="006408D9">
            <w:pPr>
              <w:rPr>
                <w:rFonts w:cs="Calibri"/>
                <w:b/>
              </w:rPr>
            </w:pPr>
            <w:r w:rsidRPr="005C18AE">
              <w:rPr>
                <w:rFonts w:cs="Calibri"/>
                <w:b/>
              </w:rPr>
              <w:t>VII.DOBROWOLNOŚĆ/OBOWIĄZEK PODANIA DANYCH OSOBOWYCH</w:t>
            </w:r>
          </w:p>
        </w:tc>
        <w:tc>
          <w:tcPr>
            <w:tcW w:w="7371" w:type="dxa"/>
          </w:tcPr>
          <w:p w14:paraId="1DEE666A" w14:textId="77777777" w:rsidR="006408D9" w:rsidRPr="005C18AE" w:rsidRDefault="006408D9" w:rsidP="006408D9">
            <w:pPr>
              <w:spacing w:line="276" w:lineRule="auto"/>
              <w:jc w:val="both"/>
              <w:rPr>
                <w:rFonts w:cs="Calibri"/>
                <w:sz w:val="18"/>
                <w:szCs w:val="18"/>
              </w:rPr>
            </w:pPr>
            <w:r w:rsidRPr="005C18AE">
              <w:rPr>
                <w:rFonts w:cs="Calibri"/>
                <w:sz w:val="18"/>
                <w:szCs w:val="18"/>
              </w:rPr>
              <w:t>Pani / Pana dane osobowe są pozyskiwane w oparciu o przepisy prawa.</w:t>
            </w:r>
          </w:p>
          <w:p w14:paraId="5DDBAC60" w14:textId="77777777" w:rsidR="006408D9" w:rsidRPr="005C18AE" w:rsidRDefault="006408D9" w:rsidP="006408D9">
            <w:pPr>
              <w:spacing w:line="276" w:lineRule="auto"/>
              <w:jc w:val="both"/>
              <w:rPr>
                <w:rFonts w:cs="Calibri"/>
                <w:sz w:val="18"/>
                <w:szCs w:val="18"/>
              </w:rPr>
            </w:pPr>
            <w:r w:rsidRPr="005C18AE">
              <w:rPr>
                <w:rFonts w:cs="Calibri"/>
                <w:sz w:val="18"/>
                <w:szCs w:val="18"/>
              </w:rPr>
              <w:t>Pani / Pana dane osobowe nie będą wykorzystywane przez Administratora  w innych celach, udział w postępowaniu o udzielenie zamówienia publicznego.</w:t>
            </w:r>
          </w:p>
          <w:p w14:paraId="4F70BDBC" w14:textId="77777777" w:rsidR="006408D9" w:rsidRPr="005C18AE" w:rsidRDefault="006408D9" w:rsidP="006408D9">
            <w:pPr>
              <w:spacing w:line="276" w:lineRule="auto"/>
              <w:jc w:val="both"/>
              <w:rPr>
                <w:rFonts w:cs="Calibri"/>
                <w:highlight w:val="yellow"/>
              </w:rPr>
            </w:pPr>
            <w:r w:rsidRPr="005C18AE">
              <w:rPr>
                <w:rFonts w:cs="Calibri"/>
              </w:rPr>
              <w:t xml:space="preserve">Podanie danych osobowych jest obowiązkowe. </w:t>
            </w:r>
            <w:r w:rsidRPr="005C18AE">
              <w:rPr>
                <w:rFonts w:cs="Calibri"/>
                <w:sz w:val="18"/>
                <w:szCs w:val="18"/>
              </w:rPr>
              <w:t>Konsekwencją niepodania danych osobowych będzie niemożność udziału w postępowaniu o udzielenie zamówienia publicznego.</w:t>
            </w:r>
          </w:p>
        </w:tc>
      </w:tr>
      <w:tr w:rsidR="005C18AE" w:rsidRPr="005C18AE" w14:paraId="2C251AD3" w14:textId="77777777" w:rsidTr="006408D9">
        <w:trPr>
          <w:trHeight w:val="20"/>
        </w:trPr>
        <w:tc>
          <w:tcPr>
            <w:tcW w:w="3545" w:type="dxa"/>
            <w:shd w:val="clear" w:color="auto" w:fill="D9D9D9"/>
          </w:tcPr>
          <w:p w14:paraId="2DAB663C" w14:textId="77777777" w:rsidR="006408D9" w:rsidRPr="005C18AE" w:rsidRDefault="006408D9" w:rsidP="006408D9">
            <w:pPr>
              <w:rPr>
                <w:rFonts w:cs="Calibri"/>
                <w:b/>
              </w:rPr>
            </w:pPr>
            <w:r w:rsidRPr="005C18AE">
              <w:rPr>
                <w:rFonts w:cs="Calibri"/>
                <w:b/>
              </w:rPr>
              <w:t>VIII.ZAUTOMATYZOWANE PODEJMOWANIE DECYZJI, W TYM PROFILOWANIE</w:t>
            </w:r>
          </w:p>
        </w:tc>
        <w:tc>
          <w:tcPr>
            <w:tcW w:w="7371" w:type="dxa"/>
          </w:tcPr>
          <w:p w14:paraId="237DCCC3" w14:textId="77777777" w:rsidR="006408D9" w:rsidRPr="005C18AE" w:rsidRDefault="006408D9" w:rsidP="006408D9">
            <w:pPr>
              <w:spacing w:line="276" w:lineRule="auto"/>
              <w:jc w:val="both"/>
              <w:rPr>
                <w:rFonts w:cs="Calibri"/>
              </w:rPr>
            </w:pPr>
            <w:r w:rsidRPr="005C18AE">
              <w:rPr>
                <w:rFonts w:cs="Calibri"/>
              </w:rPr>
              <w:t>Pani/Pana dane osobowe nie będą profilowane ani też nie będą podlegały zautomatyzowanemu podejmowaniu decyzji.</w:t>
            </w:r>
          </w:p>
        </w:tc>
      </w:tr>
    </w:tbl>
    <w:p w14:paraId="17009F53" w14:textId="77777777" w:rsidR="000E3C4E" w:rsidRPr="005C18AE" w:rsidRDefault="000E3C4E" w:rsidP="007147FD">
      <w:pPr>
        <w:widowControl w:val="0"/>
        <w:ind w:left="0" w:firstLine="0"/>
        <w:rPr>
          <w:sz w:val="24"/>
          <w:szCs w:val="24"/>
        </w:rPr>
      </w:pPr>
    </w:p>
    <w:p w14:paraId="0DECE5BB" w14:textId="77777777" w:rsidR="00CF7EA6" w:rsidRPr="005C18AE" w:rsidRDefault="00833403" w:rsidP="00D02A4E">
      <w:pPr>
        <w:pStyle w:val="Default"/>
        <w:shd w:val="clear" w:color="auto" w:fill="DEEAF6" w:themeFill="accent1" w:themeFillTint="33"/>
        <w:ind w:left="0" w:firstLine="0"/>
        <w:jc w:val="center"/>
        <w:rPr>
          <w:rFonts w:ascii="Times New Roman" w:hAnsi="Times New Roman" w:cs="Times New Roman"/>
          <w:b/>
          <w:bCs/>
          <w:color w:val="auto"/>
        </w:rPr>
      </w:pPr>
      <w:r w:rsidRPr="005C18AE">
        <w:rPr>
          <w:rFonts w:ascii="Times New Roman" w:hAnsi="Times New Roman" w:cs="Times New Roman"/>
          <w:b/>
          <w:bCs/>
          <w:color w:val="auto"/>
        </w:rPr>
        <w:t>Rozdział I</w:t>
      </w:r>
    </w:p>
    <w:p w14:paraId="543601B6" w14:textId="77777777" w:rsidR="00124858" w:rsidRPr="005C18AE" w:rsidRDefault="000E3C4E" w:rsidP="000E3C4E">
      <w:pPr>
        <w:pStyle w:val="Default"/>
        <w:shd w:val="clear" w:color="auto" w:fill="DEEAF6" w:themeFill="accent1" w:themeFillTint="33"/>
        <w:ind w:left="0" w:firstLine="0"/>
        <w:jc w:val="center"/>
        <w:rPr>
          <w:rFonts w:ascii="Times New Roman" w:hAnsi="Times New Roman" w:cs="Times New Roman"/>
          <w:b/>
          <w:bCs/>
          <w:color w:val="auto"/>
        </w:rPr>
      </w:pPr>
      <w:r w:rsidRPr="005C18AE">
        <w:rPr>
          <w:rFonts w:ascii="Times New Roman" w:hAnsi="Times New Roman" w:cs="Times New Roman"/>
          <w:b/>
          <w:bCs/>
          <w:color w:val="auto"/>
        </w:rPr>
        <w:t>Postanowienia ogólne</w:t>
      </w:r>
    </w:p>
    <w:p w14:paraId="36EC8799" w14:textId="77777777" w:rsidR="00CF7EA6" w:rsidRPr="005C18AE" w:rsidRDefault="00CF7EA6" w:rsidP="00D02A4E">
      <w:pPr>
        <w:pStyle w:val="Default"/>
        <w:shd w:val="clear" w:color="auto" w:fill="DEEAF6" w:themeFill="accent1" w:themeFillTint="33"/>
        <w:ind w:left="0" w:firstLine="0"/>
        <w:jc w:val="both"/>
        <w:rPr>
          <w:rFonts w:ascii="Times New Roman" w:hAnsi="Times New Roman" w:cs="Times New Roman"/>
          <w:color w:val="auto"/>
        </w:rPr>
      </w:pPr>
    </w:p>
    <w:p w14:paraId="2B1AC250" w14:textId="77777777" w:rsidR="00CF7EA6" w:rsidRPr="005C18AE" w:rsidRDefault="00CF7EA6" w:rsidP="00CF7EA6">
      <w:pPr>
        <w:pStyle w:val="Default"/>
        <w:rPr>
          <w:rFonts w:ascii="Times New Roman" w:hAnsi="Times New Roman" w:cs="Times New Roman"/>
          <w:color w:val="auto"/>
        </w:rPr>
      </w:pPr>
    </w:p>
    <w:p w14:paraId="4CEC3329" w14:textId="6ADE9DE9" w:rsidR="005E12C9" w:rsidRPr="005C18AE" w:rsidRDefault="008914A9" w:rsidP="00C61D5F">
      <w:pPr>
        <w:numPr>
          <w:ilvl w:val="0"/>
          <w:numId w:val="3"/>
        </w:numPr>
        <w:tabs>
          <w:tab w:val="clear" w:pos="283"/>
        </w:tabs>
        <w:suppressAutoHyphens/>
        <w:jc w:val="both"/>
        <w:rPr>
          <w:sz w:val="24"/>
          <w:szCs w:val="24"/>
        </w:rPr>
      </w:pPr>
      <w:r w:rsidRPr="005C18AE">
        <w:rPr>
          <w:sz w:val="24"/>
          <w:szCs w:val="24"/>
        </w:rPr>
        <w:t xml:space="preserve">Zamawiający: </w:t>
      </w:r>
      <w:r w:rsidR="005E12C9" w:rsidRPr="005C18AE">
        <w:rPr>
          <w:sz w:val="24"/>
          <w:szCs w:val="24"/>
        </w:rPr>
        <w:t>Gmina Lubomino</w:t>
      </w:r>
    </w:p>
    <w:p w14:paraId="1C738270" w14:textId="77777777" w:rsidR="005E12C9" w:rsidRPr="005C18AE" w:rsidRDefault="005E12C9" w:rsidP="005E12C9">
      <w:pPr>
        <w:suppressAutoHyphens/>
        <w:ind w:left="283" w:firstLine="0"/>
        <w:jc w:val="both"/>
        <w:rPr>
          <w:sz w:val="24"/>
          <w:szCs w:val="24"/>
        </w:rPr>
      </w:pPr>
      <w:r w:rsidRPr="005C18AE">
        <w:rPr>
          <w:sz w:val="24"/>
          <w:szCs w:val="24"/>
        </w:rPr>
        <w:t>Adres: ul. Kopernika 7, 11-135 Lubomino</w:t>
      </w:r>
    </w:p>
    <w:p w14:paraId="165FD4A9" w14:textId="77777777" w:rsidR="005E12C9" w:rsidRPr="005C18AE" w:rsidRDefault="005E12C9" w:rsidP="005E12C9">
      <w:pPr>
        <w:suppressAutoHyphens/>
        <w:ind w:left="283" w:firstLine="0"/>
        <w:jc w:val="both"/>
        <w:rPr>
          <w:sz w:val="24"/>
          <w:szCs w:val="24"/>
        </w:rPr>
      </w:pPr>
      <w:r w:rsidRPr="005C18AE">
        <w:rPr>
          <w:sz w:val="24"/>
          <w:szCs w:val="24"/>
        </w:rPr>
        <w:t xml:space="preserve">Tel: 895324450 </w:t>
      </w:r>
    </w:p>
    <w:p w14:paraId="756E264B" w14:textId="77777777" w:rsidR="005E12C9" w:rsidRPr="005C18AE" w:rsidRDefault="005E12C9" w:rsidP="005E12C9">
      <w:pPr>
        <w:suppressAutoHyphens/>
        <w:ind w:left="283" w:firstLine="0"/>
        <w:jc w:val="both"/>
        <w:rPr>
          <w:sz w:val="24"/>
          <w:szCs w:val="24"/>
        </w:rPr>
      </w:pPr>
      <w:r w:rsidRPr="005C18AE">
        <w:rPr>
          <w:sz w:val="24"/>
          <w:szCs w:val="24"/>
        </w:rPr>
        <w:t>Fax: 895324451</w:t>
      </w:r>
    </w:p>
    <w:p w14:paraId="1DBFEF5A" w14:textId="32B2580F" w:rsidR="005E12C9" w:rsidRPr="005C18AE" w:rsidRDefault="005E12C9" w:rsidP="005E12C9">
      <w:pPr>
        <w:suppressAutoHyphens/>
        <w:ind w:left="283" w:firstLine="0"/>
        <w:jc w:val="both"/>
        <w:rPr>
          <w:sz w:val="24"/>
          <w:szCs w:val="24"/>
        </w:rPr>
      </w:pPr>
      <w:r w:rsidRPr="005C18AE">
        <w:rPr>
          <w:sz w:val="24"/>
          <w:szCs w:val="24"/>
        </w:rPr>
        <w:t xml:space="preserve">Adres strony internetowej: </w:t>
      </w:r>
      <w:hyperlink r:id="rId10" w:tgtFrame="_blank" w:history="1">
        <w:r w:rsidR="006408D9" w:rsidRPr="005C18AE">
          <w:rPr>
            <w:rStyle w:val="Hipercze"/>
            <w:color w:val="auto"/>
            <w:sz w:val="24"/>
            <w:szCs w:val="24"/>
          </w:rPr>
          <w:t>https://www.lubomino.pl</w:t>
        </w:r>
      </w:hyperlink>
    </w:p>
    <w:p w14:paraId="78AE912D" w14:textId="07A72A8B" w:rsidR="008914A9" w:rsidRPr="005C18AE" w:rsidRDefault="008914A9" w:rsidP="00C61D5F">
      <w:pPr>
        <w:numPr>
          <w:ilvl w:val="0"/>
          <w:numId w:val="3"/>
        </w:numPr>
        <w:tabs>
          <w:tab w:val="clear" w:pos="283"/>
        </w:tabs>
        <w:suppressAutoHyphens/>
        <w:ind w:left="426" w:hanging="426"/>
        <w:jc w:val="both"/>
        <w:rPr>
          <w:sz w:val="24"/>
          <w:szCs w:val="24"/>
        </w:rPr>
      </w:pPr>
      <w:r w:rsidRPr="005C18AE">
        <w:rPr>
          <w:sz w:val="24"/>
          <w:szCs w:val="24"/>
        </w:rPr>
        <w:t xml:space="preserve">Adres poczty elektronicznej: </w:t>
      </w:r>
      <w:hyperlink r:id="rId11" w:tgtFrame="_blank" w:history="1">
        <w:r w:rsidR="006408D9" w:rsidRPr="005C18AE">
          <w:rPr>
            <w:rStyle w:val="Hipercze"/>
            <w:color w:val="auto"/>
            <w:sz w:val="24"/>
            <w:szCs w:val="24"/>
          </w:rPr>
          <w:t>sekretariat@lubomino.pl</w:t>
        </w:r>
      </w:hyperlink>
    </w:p>
    <w:p w14:paraId="5C045C1D" w14:textId="77777777" w:rsidR="00124858" w:rsidRPr="005C18AE" w:rsidRDefault="00F1389C" w:rsidP="00C61D5F">
      <w:pPr>
        <w:pStyle w:val="Default"/>
        <w:numPr>
          <w:ilvl w:val="0"/>
          <w:numId w:val="3"/>
        </w:numPr>
        <w:tabs>
          <w:tab w:val="clear" w:pos="283"/>
          <w:tab w:val="num" w:pos="426"/>
        </w:tabs>
        <w:ind w:left="426" w:hanging="426"/>
        <w:rPr>
          <w:rFonts w:ascii="Times New Roman" w:hAnsi="Times New Roman" w:cs="Times New Roman"/>
          <w:color w:val="auto"/>
        </w:rPr>
      </w:pPr>
      <w:r w:rsidRPr="005C18AE">
        <w:rPr>
          <w:rFonts w:ascii="Times New Roman" w:hAnsi="Times New Roman" w:cs="Times New Roman"/>
          <w:color w:val="auto"/>
        </w:rPr>
        <w:t>Osoby uprawnione do komunikowania się</w:t>
      </w:r>
      <w:r w:rsidR="00124858" w:rsidRPr="005C18AE">
        <w:rPr>
          <w:rFonts w:ascii="Times New Roman" w:hAnsi="Times New Roman" w:cs="Times New Roman"/>
          <w:color w:val="auto"/>
        </w:rPr>
        <w:t xml:space="preserve"> z Wykonawcami.</w:t>
      </w:r>
    </w:p>
    <w:p w14:paraId="1B40C1FA" w14:textId="32CD50D8" w:rsidR="00124858" w:rsidRPr="005C18AE" w:rsidRDefault="005E12C9" w:rsidP="005E12C9">
      <w:pPr>
        <w:widowControl w:val="0"/>
        <w:tabs>
          <w:tab w:val="left" w:pos="2214"/>
        </w:tabs>
        <w:spacing w:line="100" w:lineRule="atLeast"/>
        <w:ind w:left="426" w:firstLine="0"/>
        <w:jc w:val="both"/>
        <w:rPr>
          <w:sz w:val="24"/>
        </w:rPr>
      </w:pPr>
      <w:r w:rsidRPr="005C18AE">
        <w:rPr>
          <w:sz w:val="24"/>
        </w:rPr>
        <w:t xml:space="preserve">Wojciech Michańczyk </w:t>
      </w:r>
      <w:r w:rsidR="00124858" w:rsidRPr="005C18AE">
        <w:rPr>
          <w:sz w:val="24"/>
        </w:rPr>
        <w:t xml:space="preserve">- tel.  </w:t>
      </w:r>
      <w:r w:rsidR="006408D9" w:rsidRPr="005C18AE">
        <w:rPr>
          <w:sz w:val="24"/>
          <w:szCs w:val="24"/>
        </w:rPr>
        <w:t>89-532-44-60</w:t>
      </w:r>
      <w:r w:rsidRPr="005C18AE">
        <w:rPr>
          <w:sz w:val="24"/>
        </w:rPr>
        <w:t>.</w:t>
      </w:r>
    </w:p>
    <w:p w14:paraId="026107C4" w14:textId="66A4C707" w:rsidR="005E12C9" w:rsidRPr="005C18AE" w:rsidRDefault="00D02A4E" w:rsidP="00C61D5F">
      <w:pPr>
        <w:numPr>
          <w:ilvl w:val="0"/>
          <w:numId w:val="3"/>
        </w:numPr>
        <w:tabs>
          <w:tab w:val="clear" w:pos="283"/>
        </w:tabs>
        <w:suppressAutoHyphens/>
        <w:ind w:left="426" w:hanging="426"/>
        <w:rPr>
          <w:b/>
          <w:sz w:val="24"/>
          <w:szCs w:val="24"/>
        </w:rPr>
      </w:pPr>
      <w:r w:rsidRPr="005C18AE">
        <w:rPr>
          <w:b/>
          <w:sz w:val="24"/>
          <w:szCs w:val="24"/>
        </w:rPr>
        <w:t xml:space="preserve">Adres strony internetowej prowadzonego postępowania: </w:t>
      </w:r>
      <w:hyperlink r:id="rId12" w:history="1">
        <w:r w:rsidR="005E12C9" w:rsidRPr="005C18AE">
          <w:rPr>
            <w:rStyle w:val="Hipercze"/>
            <w:b/>
            <w:color w:val="auto"/>
            <w:sz w:val="24"/>
            <w:szCs w:val="24"/>
          </w:rPr>
          <w:t>https://bip.lubomino.pl/zamowienia_publiczne/15/status/0/rodzaj/wzp/zwr/0/</w:t>
        </w:r>
      </w:hyperlink>
    </w:p>
    <w:p w14:paraId="1708C314" w14:textId="77777777" w:rsidR="00AA76C7" w:rsidRDefault="00AA76C7" w:rsidP="00AA76C7">
      <w:pPr>
        <w:suppressAutoHyphens/>
        <w:ind w:left="0" w:firstLine="0"/>
        <w:jc w:val="both"/>
      </w:pPr>
    </w:p>
    <w:p w14:paraId="7BFFAEE6" w14:textId="44B2B64F" w:rsidR="005E12C9" w:rsidRPr="00AA76C7" w:rsidRDefault="00AA76C7" w:rsidP="000E3C4E">
      <w:pPr>
        <w:suppressAutoHyphens/>
        <w:ind w:left="426" w:firstLine="0"/>
        <w:jc w:val="both"/>
        <w:rPr>
          <w:rStyle w:val="Hipercze"/>
          <w:b/>
          <w:color w:val="auto"/>
          <w:sz w:val="24"/>
          <w:szCs w:val="24"/>
        </w:rPr>
      </w:pPr>
      <w:r w:rsidRPr="00AA76C7">
        <w:rPr>
          <w:rStyle w:val="Hipercze"/>
          <w:b/>
          <w:color w:val="auto"/>
          <w:sz w:val="24"/>
          <w:szCs w:val="24"/>
        </w:rPr>
        <w:t>https://miniportal.uzp.gov.pl/</w:t>
      </w:r>
    </w:p>
    <w:p w14:paraId="33751CF8" w14:textId="1CDA4116" w:rsidR="00D02A4E" w:rsidRPr="005C18AE" w:rsidRDefault="00D02A4E" w:rsidP="000E3C4E">
      <w:pPr>
        <w:suppressAutoHyphens/>
        <w:ind w:left="426" w:firstLine="0"/>
        <w:jc w:val="both"/>
        <w:rPr>
          <w:b/>
          <w:bCs/>
        </w:rPr>
      </w:pPr>
      <w:r w:rsidRPr="005C18AE">
        <w:rPr>
          <w:sz w:val="24"/>
          <w:szCs w:val="24"/>
        </w:rPr>
        <w:t>Na wskazanej stronie udostępniane będą zmiany i wyjaśnienia treści SWZ oraz inne dokumenty zamówienia bezpośrednio związane z postępowaniem o udzielenie zamówienia.</w:t>
      </w:r>
      <w:r w:rsidR="000E3C4E" w:rsidRPr="005C18AE">
        <w:rPr>
          <w:b/>
          <w:bCs/>
        </w:rPr>
        <w:t xml:space="preserve"> </w:t>
      </w:r>
    </w:p>
    <w:p w14:paraId="2EE522AC" w14:textId="77777777" w:rsidR="000E3C4E" w:rsidRPr="005C18AE" w:rsidRDefault="007718ED" w:rsidP="00C61D5F">
      <w:pPr>
        <w:pStyle w:val="Default"/>
        <w:numPr>
          <w:ilvl w:val="0"/>
          <w:numId w:val="3"/>
        </w:numPr>
        <w:tabs>
          <w:tab w:val="clear" w:pos="283"/>
          <w:tab w:val="num" w:pos="426"/>
        </w:tabs>
        <w:ind w:left="426" w:hanging="426"/>
        <w:jc w:val="both"/>
        <w:rPr>
          <w:rFonts w:ascii="Times New Roman" w:hAnsi="Times New Roman" w:cs="Times New Roman"/>
          <w:color w:val="auto"/>
        </w:rPr>
      </w:pPr>
      <w:r w:rsidRPr="005C18AE">
        <w:rPr>
          <w:rFonts w:ascii="Times New Roman" w:hAnsi="Times New Roman" w:cs="Times New Roman"/>
          <w:color w:val="auto"/>
        </w:rPr>
        <w:t xml:space="preserve">Postępowanie o udzielenie zamówienia publicznego prowadzone jest w trybie podstawowym, na podstawie art. 275 pkt 1 ustawy z dnia 11 września 2019 r. - </w:t>
      </w:r>
      <w:r w:rsidR="00A06A73" w:rsidRPr="005C18AE">
        <w:rPr>
          <w:rFonts w:ascii="Times New Roman" w:hAnsi="Times New Roman" w:cs="Times New Roman"/>
          <w:color w:val="auto"/>
        </w:rPr>
        <w:t>Prawo zamówień publicznych (Dz.</w:t>
      </w:r>
      <w:r w:rsidRPr="005C18AE">
        <w:rPr>
          <w:rFonts w:ascii="Times New Roman" w:hAnsi="Times New Roman" w:cs="Times New Roman"/>
          <w:color w:val="auto"/>
        </w:rPr>
        <w:t>U. z 2019 r., poz. 2019 ze zm.</w:t>
      </w:r>
      <w:r w:rsidR="00493627" w:rsidRPr="005C18AE">
        <w:rPr>
          <w:rFonts w:ascii="Times New Roman" w:hAnsi="Times New Roman" w:cs="Times New Roman"/>
          <w:color w:val="auto"/>
        </w:rPr>
        <w:t xml:space="preserve">), zwanej także </w:t>
      </w:r>
      <w:r w:rsidRPr="005C18AE">
        <w:rPr>
          <w:rFonts w:ascii="Times New Roman" w:hAnsi="Times New Roman" w:cs="Times New Roman"/>
          <w:color w:val="auto"/>
        </w:rPr>
        <w:t xml:space="preserve">ustawą </w:t>
      </w:r>
      <w:proofErr w:type="spellStart"/>
      <w:r w:rsidRPr="005C18AE">
        <w:rPr>
          <w:rFonts w:ascii="Times New Roman" w:hAnsi="Times New Roman" w:cs="Times New Roman"/>
          <w:color w:val="auto"/>
        </w:rPr>
        <w:t>P</w:t>
      </w:r>
      <w:r w:rsidR="00493627" w:rsidRPr="005C18AE">
        <w:rPr>
          <w:rFonts w:ascii="Times New Roman" w:hAnsi="Times New Roman" w:cs="Times New Roman"/>
          <w:color w:val="auto"/>
        </w:rPr>
        <w:t>zp</w:t>
      </w:r>
      <w:proofErr w:type="spellEnd"/>
      <w:r w:rsidRPr="005C18AE">
        <w:rPr>
          <w:rFonts w:ascii="Times New Roman" w:hAnsi="Times New Roman" w:cs="Times New Roman"/>
          <w:color w:val="auto"/>
        </w:rPr>
        <w:t>.</w:t>
      </w:r>
    </w:p>
    <w:p w14:paraId="276FEC63" w14:textId="77777777" w:rsidR="000E3C4E" w:rsidRPr="005C18AE" w:rsidRDefault="00FF3ABB" w:rsidP="00C61D5F">
      <w:pPr>
        <w:pStyle w:val="Default"/>
        <w:numPr>
          <w:ilvl w:val="0"/>
          <w:numId w:val="3"/>
        </w:numPr>
        <w:tabs>
          <w:tab w:val="clear" w:pos="283"/>
          <w:tab w:val="num" w:pos="426"/>
        </w:tabs>
        <w:ind w:left="426" w:hanging="426"/>
        <w:jc w:val="both"/>
        <w:rPr>
          <w:rFonts w:ascii="Times New Roman" w:hAnsi="Times New Roman" w:cs="Times New Roman"/>
          <w:color w:val="auto"/>
        </w:rPr>
      </w:pPr>
      <w:r w:rsidRPr="005C18AE">
        <w:rPr>
          <w:rFonts w:ascii="Times New Roman" w:hAnsi="Times New Roman" w:cs="Times New Roman"/>
          <w:color w:val="auto"/>
        </w:rPr>
        <w:t xml:space="preserve">Zamawiający nie przewiduje wyboru najkorzystniejszej oferty z możliwością prowadzenia negocjacji. </w:t>
      </w:r>
    </w:p>
    <w:p w14:paraId="0BCC6BE2" w14:textId="77777777" w:rsidR="00256C89" w:rsidRPr="005C18AE" w:rsidRDefault="00493627" w:rsidP="00C61D5F">
      <w:pPr>
        <w:pStyle w:val="Default"/>
        <w:numPr>
          <w:ilvl w:val="0"/>
          <w:numId w:val="3"/>
        </w:numPr>
        <w:tabs>
          <w:tab w:val="clear" w:pos="283"/>
          <w:tab w:val="num" w:pos="426"/>
        </w:tabs>
        <w:ind w:left="426" w:hanging="426"/>
        <w:jc w:val="both"/>
        <w:rPr>
          <w:rFonts w:ascii="Times New Roman" w:hAnsi="Times New Roman" w:cs="Times New Roman"/>
          <w:color w:val="auto"/>
        </w:rPr>
      </w:pPr>
      <w:r w:rsidRPr="005C18AE">
        <w:rPr>
          <w:rFonts w:ascii="Times New Roman" w:hAnsi="Times New Roman" w:cs="Times New Roman"/>
          <w:color w:val="auto"/>
        </w:rPr>
        <w:t>Postępowanie prowadzone jest w odniesieniu do zamówienia klasycznego.</w:t>
      </w:r>
    </w:p>
    <w:p w14:paraId="3C536F61" w14:textId="77777777" w:rsidR="00493627" w:rsidRPr="005C18AE" w:rsidRDefault="00493627" w:rsidP="00C61D5F">
      <w:pPr>
        <w:pStyle w:val="Default"/>
        <w:numPr>
          <w:ilvl w:val="0"/>
          <w:numId w:val="3"/>
        </w:numPr>
        <w:tabs>
          <w:tab w:val="clear" w:pos="283"/>
          <w:tab w:val="num" w:pos="426"/>
        </w:tabs>
        <w:ind w:left="426" w:hanging="426"/>
        <w:jc w:val="both"/>
        <w:rPr>
          <w:rFonts w:ascii="Times New Roman" w:hAnsi="Times New Roman" w:cs="Times New Roman"/>
          <w:color w:val="auto"/>
        </w:rPr>
      </w:pPr>
      <w:r w:rsidRPr="005C18AE">
        <w:rPr>
          <w:rFonts w:ascii="Times New Roman" w:hAnsi="Times New Roman" w:cs="Times New Roman"/>
          <w:color w:val="auto"/>
        </w:rPr>
        <w:t>Wartość zamówienia jest niższa od wyrażonej w złotych równowartości kwoty 5 350 000 euro.</w:t>
      </w:r>
    </w:p>
    <w:p w14:paraId="67E4B181" w14:textId="77777777" w:rsidR="00256C89" w:rsidRPr="005C18AE" w:rsidRDefault="00256C89" w:rsidP="00C61D5F">
      <w:pPr>
        <w:pStyle w:val="Akapitzlist"/>
        <w:widowControl w:val="0"/>
        <w:numPr>
          <w:ilvl w:val="0"/>
          <w:numId w:val="3"/>
        </w:numPr>
        <w:tabs>
          <w:tab w:val="clear" w:pos="283"/>
          <w:tab w:val="num" w:pos="426"/>
          <w:tab w:val="left" w:pos="851"/>
        </w:tabs>
        <w:suppressAutoHyphens/>
        <w:spacing w:line="100" w:lineRule="atLeast"/>
        <w:ind w:left="426" w:hanging="426"/>
        <w:jc w:val="both"/>
        <w:rPr>
          <w:sz w:val="24"/>
        </w:rPr>
      </w:pPr>
      <w:r w:rsidRPr="005C18AE">
        <w:rPr>
          <w:sz w:val="24"/>
          <w:szCs w:val="24"/>
        </w:rPr>
        <w:t xml:space="preserve">W zakresie nieuregulowanym niniejszą Specyfikacją Warunków Zamówienia, zwaną także SWZ lub Specyfikacją, zastosowanie mają przepisy ustawy </w:t>
      </w:r>
      <w:proofErr w:type="spellStart"/>
      <w:r w:rsidRPr="005C18AE">
        <w:rPr>
          <w:sz w:val="24"/>
          <w:szCs w:val="24"/>
        </w:rPr>
        <w:t>Pzp</w:t>
      </w:r>
      <w:proofErr w:type="spellEnd"/>
      <w:r w:rsidRPr="005C18AE">
        <w:rPr>
          <w:sz w:val="24"/>
          <w:szCs w:val="24"/>
        </w:rPr>
        <w:t xml:space="preserve"> oraz aktów wykonawczych wydanych </w:t>
      </w:r>
      <w:r w:rsidRPr="005C18AE">
        <w:rPr>
          <w:sz w:val="24"/>
          <w:szCs w:val="24"/>
        </w:rPr>
        <w:lastRenderedPageBreak/>
        <w:t>na jej podstawie.</w:t>
      </w:r>
    </w:p>
    <w:p w14:paraId="4B7A96D3" w14:textId="1D72CAA1" w:rsidR="00256C89" w:rsidRPr="005C18AE" w:rsidRDefault="00256C89" w:rsidP="00C61D5F">
      <w:pPr>
        <w:widowControl w:val="0"/>
        <w:numPr>
          <w:ilvl w:val="0"/>
          <w:numId w:val="3"/>
        </w:numPr>
        <w:tabs>
          <w:tab w:val="clear" w:pos="283"/>
          <w:tab w:val="num" w:pos="426"/>
          <w:tab w:val="left" w:pos="851"/>
        </w:tabs>
        <w:suppressAutoHyphens/>
        <w:spacing w:line="100" w:lineRule="atLeast"/>
        <w:ind w:left="426" w:hanging="426"/>
        <w:jc w:val="both"/>
        <w:rPr>
          <w:sz w:val="24"/>
        </w:rPr>
      </w:pPr>
      <w:r w:rsidRPr="005C18AE">
        <w:rPr>
          <w:sz w:val="24"/>
          <w:szCs w:val="24"/>
        </w:rPr>
        <w:t>O udzielenie zamówienia może ubiegać się osoba fizyczna, osoba prawna albo</w:t>
      </w:r>
      <w:r w:rsidR="00762B67" w:rsidRPr="005C18AE">
        <w:rPr>
          <w:sz w:val="24"/>
          <w:szCs w:val="24"/>
        </w:rPr>
        <w:t xml:space="preserve"> jednostka organizacyjna nie</w:t>
      </w:r>
      <w:r w:rsidRPr="005C18AE">
        <w:rPr>
          <w:sz w:val="24"/>
          <w:szCs w:val="24"/>
        </w:rPr>
        <w:t>pos</w:t>
      </w:r>
      <w:r w:rsidR="00762B67" w:rsidRPr="005C18AE">
        <w:rPr>
          <w:sz w:val="24"/>
          <w:szCs w:val="24"/>
        </w:rPr>
        <w:t>iadająca osobowości prawnej albo</w:t>
      </w:r>
      <w:r w:rsidRPr="005C18AE">
        <w:rPr>
          <w:sz w:val="24"/>
          <w:szCs w:val="24"/>
        </w:rPr>
        <w:t xml:space="preserve"> podmioty te występujące wspólnie o ile spełniają warunki określone w </w:t>
      </w:r>
      <w:r w:rsidR="00762B67" w:rsidRPr="005C18AE">
        <w:rPr>
          <w:sz w:val="24"/>
          <w:szCs w:val="24"/>
        </w:rPr>
        <w:t xml:space="preserve">ustawie </w:t>
      </w:r>
      <w:proofErr w:type="spellStart"/>
      <w:r w:rsidR="00762B67" w:rsidRPr="005C18AE">
        <w:rPr>
          <w:sz w:val="24"/>
          <w:szCs w:val="24"/>
        </w:rPr>
        <w:t>Pzp</w:t>
      </w:r>
      <w:proofErr w:type="spellEnd"/>
      <w:r w:rsidR="00762B67" w:rsidRPr="005C18AE">
        <w:rPr>
          <w:sz w:val="24"/>
          <w:szCs w:val="24"/>
        </w:rPr>
        <w:t xml:space="preserve"> oraz w niniejszej S</w:t>
      </w:r>
      <w:r w:rsidRPr="005C18AE">
        <w:rPr>
          <w:sz w:val="24"/>
          <w:szCs w:val="24"/>
        </w:rPr>
        <w:t>WZ.</w:t>
      </w:r>
    </w:p>
    <w:p w14:paraId="57D44CE4" w14:textId="04D02859" w:rsidR="006408D9" w:rsidRPr="005C18AE" w:rsidRDefault="006408D9" w:rsidP="00C61D5F">
      <w:pPr>
        <w:widowControl w:val="0"/>
        <w:numPr>
          <w:ilvl w:val="0"/>
          <w:numId w:val="3"/>
        </w:numPr>
        <w:tabs>
          <w:tab w:val="clear" w:pos="283"/>
          <w:tab w:val="num" w:pos="426"/>
          <w:tab w:val="left" w:pos="851"/>
        </w:tabs>
        <w:suppressAutoHyphens/>
        <w:spacing w:line="100" w:lineRule="atLeast"/>
        <w:ind w:left="426" w:hanging="426"/>
        <w:jc w:val="both"/>
        <w:rPr>
          <w:sz w:val="24"/>
        </w:rPr>
      </w:pPr>
      <w:r w:rsidRPr="005C18AE">
        <w:rPr>
          <w:sz w:val="24"/>
        </w:rPr>
        <w:t xml:space="preserve"> W przedmiotowym postępowaniu zostanie zastosowana procedura określona w art. 24aa Ustawy (tzw. procedura odwrócona): Zamawiający w pierwszej kolejności dokona oceny ofert pod kątem przesłanek odrzucenia oferty (art. 89 ust. 1 Ustawy) oraz kryteriów oceny ofert opisanych w SWZ, a następnie zbada, czy Wykonawca, którego oferta została oceniona jako najkorzystniejsza, nie podlega wykluczeniu oraz spełnia warunki udziału w postępowaniu tj. zbada oświadczenie wstępne w zakresie spełnienia warunków udziału w postępowaniu i braku podstaw do wykluczenia, a następnie zażąda przedłożenia pozostałych dokumentów w trybie art. 26 ust. 2 Ustawy.</w:t>
      </w:r>
    </w:p>
    <w:p w14:paraId="38F90B3F" w14:textId="77777777" w:rsidR="00D02A4E" w:rsidRPr="005C18AE" w:rsidRDefault="00256C89" w:rsidP="00C61D5F">
      <w:pPr>
        <w:widowControl w:val="0"/>
        <w:numPr>
          <w:ilvl w:val="0"/>
          <w:numId w:val="3"/>
        </w:numPr>
        <w:tabs>
          <w:tab w:val="clear" w:pos="283"/>
          <w:tab w:val="num" w:pos="426"/>
          <w:tab w:val="left" w:pos="851"/>
        </w:tabs>
        <w:suppressAutoHyphens/>
        <w:spacing w:line="100" w:lineRule="atLeast"/>
        <w:ind w:left="426" w:hanging="426"/>
        <w:jc w:val="both"/>
        <w:rPr>
          <w:sz w:val="24"/>
        </w:rPr>
      </w:pPr>
      <w:r w:rsidRPr="005C18AE">
        <w:rPr>
          <w:sz w:val="24"/>
          <w:szCs w:val="24"/>
        </w:rPr>
        <w:t>Postępowanie o udzielenie zamówienia prowadzi się w języku polskim.</w:t>
      </w:r>
    </w:p>
    <w:p w14:paraId="45314D9F" w14:textId="77777777" w:rsidR="00FF3ABB" w:rsidRPr="005C18AE" w:rsidRDefault="00FF3ABB" w:rsidP="000E3C4E">
      <w:pPr>
        <w:pStyle w:val="Default"/>
        <w:ind w:left="0" w:firstLine="0"/>
        <w:rPr>
          <w:rFonts w:ascii="Times New Roman" w:hAnsi="Times New Roman" w:cs="Times New Roman"/>
          <w:b/>
          <w:bCs/>
          <w:color w:val="auto"/>
        </w:rPr>
      </w:pPr>
    </w:p>
    <w:p w14:paraId="0F7BAF85" w14:textId="77777777" w:rsidR="00EA3CBA" w:rsidRPr="005C18AE" w:rsidRDefault="00EA3CBA" w:rsidP="000E3C4E">
      <w:pPr>
        <w:pStyle w:val="Default"/>
        <w:ind w:left="0" w:firstLine="0"/>
        <w:rPr>
          <w:rFonts w:ascii="Times New Roman" w:hAnsi="Times New Roman" w:cs="Times New Roman"/>
          <w:b/>
          <w:bCs/>
          <w:color w:val="auto"/>
        </w:rPr>
      </w:pPr>
    </w:p>
    <w:p w14:paraId="1709443B" w14:textId="77777777" w:rsidR="00EA3CBA" w:rsidRPr="005C18AE" w:rsidRDefault="00EA3CBA" w:rsidP="000E3C4E">
      <w:pPr>
        <w:pStyle w:val="Default"/>
        <w:ind w:left="0" w:firstLine="0"/>
        <w:rPr>
          <w:rFonts w:ascii="Times New Roman" w:hAnsi="Times New Roman" w:cs="Times New Roman"/>
          <w:b/>
          <w:bCs/>
          <w:color w:val="auto"/>
        </w:rPr>
      </w:pPr>
    </w:p>
    <w:p w14:paraId="598B46C7" w14:textId="77777777" w:rsidR="00730965" w:rsidRPr="005C18AE" w:rsidRDefault="00730965" w:rsidP="000E3C4E">
      <w:pPr>
        <w:pStyle w:val="Default"/>
        <w:ind w:left="0" w:firstLine="0"/>
        <w:rPr>
          <w:rFonts w:ascii="Times New Roman" w:hAnsi="Times New Roman" w:cs="Times New Roman"/>
          <w:b/>
          <w:bCs/>
          <w:color w:val="auto"/>
        </w:rPr>
      </w:pPr>
    </w:p>
    <w:p w14:paraId="4F2714BD" w14:textId="77777777" w:rsidR="00FF3ABB" w:rsidRPr="005C18AE" w:rsidRDefault="00833403" w:rsidP="000E3C4E">
      <w:pPr>
        <w:pStyle w:val="Default"/>
        <w:shd w:val="clear" w:color="auto" w:fill="DEEAF6" w:themeFill="accent1" w:themeFillTint="33"/>
        <w:ind w:left="0" w:firstLine="0"/>
        <w:jc w:val="center"/>
        <w:rPr>
          <w:rFonts w:ascii="Times New Roman" w:hAnsi="Times New Roman" w:cs="Times New Roman"/>
          <w:b/>
          <w:bCs/>
          <w:color w:val="auto"/>
        </w:rPr>
      </w:pPr>
      <w:r w:rsidRPr="005C18AE">
        <w:rPr>
          <w:rFonts w:ascii="Times New Roman" w:hAnsi="Times New Roman" w:cs="Times New Roman"/>
          <w:b/>
          <w:bCs/>
          <w:color w:val="auto"/>
        </w:rPr>
        <w:t>Rozdział</w:t>
      </w:r>
      <w:r w:rsidR="000E3C4E" w:rsidRPr="005C18AE">
        <w:rPr>
          <w:rFonts w:ascii="Times New Roman" w:hAnsi="Times New Roman" w:cs="Times New Roman"/>
          <w:b/>
          <w:bCs/>
          <w:color w:val="auto"/>
        </w:rPr>
        <w:t xml:space="preserve"> II</w:t>
      </w:r>
    </w:p>
    <w:p w14:paraId="29536556" w14:textId="77777777" w:rsidR="00FF3ABB" w:rsidRPr="005C18AE" w:rsidRDefault="00FF3ABB" w:rsidP="000E3C4E">
      <w:pPr>
        <w:pStyle w:val="Default"/>
        <w:shd w:val="clear" w:color="auto" w:fill="DEEAF6" w:themeFill="accent1" w:themeFillTint="33"/>
        <w:ind w:left="0" w:firstLine="0"/>
        <w:jc w:val="center"/>
        <w:rPr>
          <w:rFonts w:ascii="Times New Roman" w:hAnsi="Times New Roman" w:cs="Times New Roman"/>
          <w:b/>
          <w:bCs/>
          <w:color w:val="auto"/>
        </w:rPr>
      </w:pPr>
      <w:r w:rsidRPr="005C18AE">
        <w:rPr>
          <w:rFonts w:ascii="Times New Roman" w:hAnsi="Times New Roman" w:cs="Times New Roman"/>
          <w:b/>
          <w:bCs/>
          <w:color w:val="auto"/>
        </w:rPr>
        <w:t>Opis przedmiotu zamówienia</w:t>
      </w:r>
    </w:p>
    <w:p w14:paraId="7F636370" w14:textId="77777777" w:rsidR="000E3C4E" w:rsidRPr="005C18AE" w:rsidRDefault="000E3C4E" w:rsidP="000E3C4E">
      <w:pPr>
        <w:pStyle w:val="Default"/>
        <w:shd w:val="clear" w:color="auto" w:fill="DEEAF6" w:themeFill="accent1" w:themeFillTint="33"/>
        <w:ind w:left="0" w:firstLine="0"/>
        <w:jc w:val="center"/>
        <w:rPr>
          <w:rFonts w:ascii="Times New Roman" w:hAnsi="Times New Roman" w:cs="Times New Roman"/>
          <w:b/>
          <w:bCs/>
          <w:color w:val="auto"/>
        </w:rPr>
      </w:pPr>
    </w:p>
    <w:p w14:paraId="22EABFAB" w14:textId="77777777" w:rsidR="00FF3ABB" w:rsidRPr="005C18AE" w:rsidRDefault="00FF3ABB" w:rsidP="00FF3ABB">
      <w:pPr>
        <w:pStyle w:val="Default"/>
        <w:ind w:left="1080"/>
        <w:rPr>
          <w:rFonts w:ascii="Times New Roman" w:hAnsi="Times New Roman" w:cs="Times New Roman"/>
          <w:color w:val="auto"/>
        </w:rPr>
      </w:pPr>
    </w:p>
    <w:p w14:paraId="22C7BFE4" w14:textId="77777777" w:rsidR="00FF3ABB" w:rsidRPr="005C18AE" w:rsidRDefault="00FF3ABB" w:rsidP="00C61D5F">
      <w:pPr>
        <w:pStyle w:val="Akapitzlist"/>
        <w:numPr>
          <w:ilvl w:val="2"/>
          <w:numId w:val="8"/>
        </w:numPr>
        <w:tabs>
          <w:tab w:val="clear" w:pos="850"/>
          <w:tab w:val="num" w:pos="426"/>
        </w:tabs>
        <w:suppressAutoHyphens/>
        <w:ind w:left="426" w:hanging="426"/>
        <w:jc w:val="both"/>
        <w:rPr>
          <w:bCs/>
          <w:sz w:val="24"/>
          <w:szCs w:val="24"/>
        </w:rPr>
      </w:pPr>
      <w:r w:rsidRPr="005C18AE">
        <w:rPr>
          <w:bCs/>
          <w:sz w:val="24"/>
          <w:szCs w:val="24"/>
        </w:rPr>
        <w:t>Kategorie robót (CPV):</w:t>
      </w:r>
    </w:p>
    <w:p w14:paraId="5FE5F532" w14:textId="77777777" w:rsidR="00DD0242" w:rsidRPr="005C18AE" w:rsidRDefault="00DD0242" w:rsidP="00DD0242">
      <w:pPr>
        <w:pStyle w:val="Akapitzlist"/>
        <w:tabs>
          <w:tab w:val="left" w:pos="709"/>
        </w:tabs>
        <w:ind w:left="426"/>
        <w:jc w:val="both"/>
        <w:rPr>
          <w:bCs/>
          <w:sz w:val="24"/>
          <w:szCs w:val="24"/>
          <w:lang w:eastAsia="pl-PL"/>
        </w:rPr>
      </w:pPr>
      <w:r w:rsidRPr="005C18AE">
        <w:rPr>
          <w:bCs/>
          <w:sz w:val="24"/>
          <w:szCs w:val="24"/>
          <w:lang w:eastAsia="pl-PL"/>
        </w:rPr>
        <w:t>45000000-7 Roboty budowlane</w:t>
      </w:r>
    </w:p>
    <w:p w14:paraId="64194D37" w14:textId="54DAD6EB" w:rsidR="008E7CB1" w:rsidRPr="005C18AE" w:rsidRDefault="00DD0242" w:rsidP="00DD0242">
      <w:pPr>
        <w:pStyle w:val="Akapitzlist"/>
        <w:tabs>
          <w:tab w:val="left" w:pos="709"/>
        </w:tabs>
        <w:ind w:left="426"/>
        <w:jc w:val="both"/>
        <w:rPr>
          <w:bCs/>
          <w:sz w:val="24"/>
          <w:szCs w:val="24"/>
          <w:lang w:eastAsia="pl-PL"/>
        </w:rPr>
      </w:pPr>
      <w:r w:rsidRPr="005C18AE">
        <w:rPr>
          <w:bCs/>
          <w:sz w:val="24"/>
          <w:szCs w:val="24"/>
          <w:lang w:eastAsia="pl-PL"/>
        </w:rPr>
        <w:t>45321000-3 Izolacja cieplna</w:t>
      </w:r>
    </w:p>
    <w:p w14:paraId="3AE7A799" w14:textId="5916993D" w:rsidR="00DD0242" w:rsidRPr="005C18AE" w:rsidRDefault="00DD0242" w:rsidP="00DD0242">
      <w:pPr>
        <w:pStyle w:val="Akapitzlist"/>
        <w:tabs>
          <w:tab w:val="left" w:pos="709"/>
        </w:tabs>
        <w:ind w:left="426"/>
        <w:jc w:val="both"/>
        <w:rPr>
          <w:bCs/>
          <w:sz w:val="24"/>
          <w:szCs w:val="24"/>
          <w:lang w:eastAsia="pl-PL"/>
        </w:rPr>
      </w:pPr>
      <w:r w:rsidRPr="005C18AE">
        <w:rPr>
          <w:bCs/>
          <w:sz w:val="24"/>
          <w:szCs w:val="24"/>
          <w:lang w:eastAsia="pl-PL"/>
        </w:rPr>
        <w:t>42511110-5 Pompy grzewcze</w:t>
      </w:r>
    </w:p>
    <w:p w14:paraId="45969BB3" w14:textId="0F8A8E77" w:rsidR="00DD0242" w:rsidRPr="005C18AE" w:rsidRDefault="00DD0242" w:rsidP="00DD0242">
      <w:pPr>
        <w:pStyle w:val="Akapitzlist"/>
        <w:tabs>
          <w:tab w:val="left" w:pos="709"/>
        </w:tabs>
        <w:ind w:left="426"/>
        <w:jc w:val="both"/>
        <w:rPr>
          <w:bCs/>
          <w:sz w:val="24"/>
          <w:szCs w:val="24"/>
          <w:lang w:eastAsia="pl-PL"/>
        </w:rPr>
      </w:pPr>
      <w:r w:rsidRPr="005C18AE">
        <w:rPr>
          <w:bCs/>
          <w:sz w:val="24"/>
          <w:szCs w:val="24"/>
          <w:lang w:eastAsia="pl-PL"/>
        </w:rPr>
        <w:t>09332000-5 Instalacje słoneczne.</w:t>
      </w:r>
    </w:p>
    <w:p w14:paraId="3DE001DC" w14:textId="5188120B" w:rsidR="00DD0242" w:rsidRPr="005C18AE" w:rsidRDefault="00DD0242" w:rsidP="00DD0242">
      <w:pPr>
        <w:pStyle w:val="Akapitzlist"/>
        <w:tabs>
          <w:tab w:val="left" w:pos="709"/>
        </w:tabs>
        <w:ind w:left="426"/>
        <w:jc w:val="both"/>
        <w:rPr>
          <w:bCs/>
          <w:sz w:val="24"/>
          <w:szCs w:val="24"/>
          <w:lang w:eastAsia="pl-PL"/>
        </w:rPr>
      </w:pPr>
      <w:r w:rsidRPr="005C18AE">
        <w:rPr>
          <w:bCs/>
          <w:sz w:val="24"/>
          <w:szCs w:val="24"/>
          <w:lang w:eastAsia="pl-PL"/>
        </w:rPr>
        <w:t xml:space="preserve">09331200-0  słoneczne moduły fotoelektryczne </w:t>
      </w:r>
    </w:p>
    <w:p w14:paraId="55B43AF9" w14:textId="6C290D48" w:rsidR="00DD0242" w:rsidRPr="005C18AE" w:rsidRDefault="00DD0242" w:rsidP="00DD0242">
      <w:pPr>
        <w:pStyle w:val="Akapitzlist"/>
        <w:tabs>
          <w:tab w:val="left" w:pos="709"/>
        </w:tabs>
        <w:ind w:left="426"/>
        <w:jc w:val="both"/>
        <w:rPr>
          <w:bCs/>
          <w:sz w:val="24"/>
          <w:szCs w:val="24"/>
          <w:lang w:eastAsia="pl-PL"/>
        </w:rPr>
      </w:pPr>
      <w:r w:rsidRPr="005C18AE">
        <w:rPr>
          <w:bCs/>
          <w:sz w:val="24"/>
          <w:szCs w:val="24"/>
          <w:lang w:eastAsia="pl-PL"/>
        </w:rPr>
        <w:t>45315100-9 Instalacyjne roboty elektrotechniczne</w:t>
      </w:r>
    </w:p>
    <w:p w14:paraId="7E474B6E" w14:textId="7DEF6276" w:rsidR="00DD0242" w:rsidRPr="005C18AE" w:rsidRDefault="00DD0242" w:rsidP="00DD0242">
      <w:pPr>
        <w:pStyle w:val="Akapitzlist"/>
        <w:tabs>
          <w:tab w:val="left" w:pos="709"/>
        </w:tabs>
        <w:ind w:left="426"/>
        <w:jc w:val="both"/>
        <w:rPr>
          <w:bCs/>
          <w:sz w:val="24"/>
          <w:szCs w:val="24"/>
          <w:lang w:eastAsia="pl-PL"/>
        </w:rPr>
      </w:pPr>
      <w:r w:rsidRPr="005C18AE">
        <w:rPr>
          <w:bCs/>
          <w:sz w:val="24"/>
          <w:szCs w:val="24"/>
          <w:lang w:eastAsia="pl-PL"/>
        </w:rPr>
        <w:t>45232221-7 Podstacje transformatorowe</w:t>
      </w:r>
    </w:p>
    <w:p w14:paraId="6A73E6F6" w14:textId="3DC2062F" w:rsidR="00DD0242" w:rsidRPr="005C18AE" w:rsidRDefault="00DD0242" w:rsidP="00DD0242">
      <w:pPr>
        <w:pStyle w:val="Akapitzlist"/>
        <w:tabs>
          <w:tab w:val="left" w:pos="709"/>
        </w:tabs>
        <w:ind w:left="426"/>
        <w:jc w:val="both"/>
        <w:rPr>
          <w:bCs/>
          <w:sz w:val="24"/>
          <w:szCs w:val="24"/>
          <w:lang w:eastAsia="pl-PL"/>
        </w:rPr>
      </w:pPr>
      <w:r w:rsidRPr="005C18AE">
        <w:rPr>
          <w:bCs/>
          <w:sz w:val="24"/>
          <w:szCs w:val="24"/>
          <w:lang w:eastAsia="pl-PL"/>
        </w:rPr>
        <w:t>45223810-7 Konstrukcje gotowe,</w:t>
      </w:r>
    </w:p>
    <w:p w14:paraId="39584EFB" w14:textId="77777777" w:rsidR="00DD0242" w:rsidRPr="005C18AE" w:rsidRDefault="00DD0242" w:rsidP="00DD0242">
      <w:pPr>
        <w:pStyle w:val="Akapitzlist"/>
        <w:tabs>
          <w:tab w:val="left" w:pos="709"/>
        </w:tabs>
        <w:ind w:left="426"/>
        <w:jc w:val="both"/>
        <w:rPr>
          <w:bCs/>
          <w:sz w:val="24"/>
          <w:szCs w:val="24"/>
          <w:lang w:eastAsia="pl-PL"/>
        </w:rPr>
      </w:pPr>
      <w:r w:rsidRPr="005C18AE">
        <w:rPr>
          <w:bCs/>
          <w:sz w:val="24"/>
          <w:szCs w:val="24"/>
          <w:lang w:eastAsia="pl-PL"/>
        </w:rPr>
        <w:t>44622100-7 Urządzenia do odzyskiwania ciepła</w:t>
      </w:r>
    </w:p>
    <w:p w14:paraId="109BDE0F" w14:textId="77777777" w:rsidR="00DD0242" w:rsidRPr="005C18AE" w:rsidRDefault="00DD0242" w:rsidP="00DD0242">
      <w:pPr>
        <w:pStyle w:val="Akapitzlist"/>
        <w:tabs>
          <w:tab w:val="left" w:pos="709"/>
        </w:tabs>
        <w:ind w:left="426"/>
        <w:jc w:val="both"/>
        <w:rPr>
          <w:bCs/>
          <w:sz w:val="24"/>
          <w:szCs w:val="24"/>
          <w:lang w:eastAsia="pl-PL"/>
        </w:rPr>
      </w:pPr>
      <w:r w:rsidRPr="005C18AE">
        <w:rPr>
          <w:bCs/>
          <w:sz w:val="24"/>
          <w:szCs w:val="24"/>
          <w:lang w:eastAsia="pl-PL"/>
        </w:rPr>
        <w:t>45261320-3 Kładzenie rynien,</w:t>
      </w:r>
    </w:p>
    <w:p w14:paraId="46A2A00B" w14:textId="77777777" w:rsidR="00DD0242" w:rsidRPr="005C18AE" w:rsidRDefault="00DD0242" w:rsidP="00DD0242">
      <w:pPr>
        <w:pStyle w:val="Akapitzlist"/>
        <w:tabs>
          <w:tab w:val="left" w:pos="709"/>
        </w:tabs>
        <w:ind w:left="426"/>
        <w:jc w:val="both"/>
        <w:rPr>
          <w:bCs/>
          <w:sz w:val="24"/>
          <w:szCs w:val="24"/>
          <w:lang w:eastAsia="pl-PL"/>
        </w:rPr>
      </w:pPr>
      <w:r w:rsidRPr="005C18AE">
        <w:rPr>
          <w:bCs/>
          <w:sz w:val="24"/>
          <w:szCs w:val="24"/>
          <w:lang w:eastAsia="pl-PL"/>
        </w:rPr>
        <w:t>45310000-3 Roboty instalacyjne elektryczne.</w:t>
      </w:r>
    </w:p>
    <w:p w14:paraId="57740341" w14:textId="56916284" w:rsidR="00DD0242" w:rsidRPr="005C18AE" w:rsidRDefault="00DD0242" w:rsidP="00DD0242">
      <w:pPr>
        <w:pStyle w:val="Akapitzlist"/>
        <w:tabs>
          <w:tab w:val="left" w:pos="709"/>
        </w:tabs>
        <w:ind w:left="426"/>
        <w:jc w:val="both"/>
        <w:rPr>
          <w:bCs/>
          <w:sz w:val="24"/>
          <w:szCs w:val="24"/>
          <w:lang w:eastAsia="pl-PL"/>
        </w:rPr>
      </w:pPr>
      <w:r w:rsidRPr="005C18AE">
        <w:rPr>
          <w:bCs/>
          <w:sz w:val="24"/>
          <w:szCs w:val="24"/>
          <w:lang w:eastAsia="pl-PL"/>
        </w:rPr>
        <w:t>45421132 - 8 – instalowanie okien</w:t>
      </w:r>
    </w:p>
    <w:p w14:paraId="354C55A4" w14:textId="189273EA" w:rsidR="009D6D0F" w:rsidRPr="005C18AE" w:rsidRDefault="009D6D0F" w:rsidP="009D6D0F">
      <w:pPr>
        <w:tabs>
          <w:tab w:val="left" w:pos="241"/>
          <w:tab w:val="num" w:pos="426"/>
        </w:tabs>
        <w:ind w:left="0" w:firstLine="0"/>
        <w:jc w:val="both"/>
        <w:rPr>
          <w:bCs/>
          <w:sz w:val="24"/>
          <w:szCs w:val="24"/>
          <w:lang w:eastAsia="pl-PL"/>
        </w:rPr>
      </w:pPr>
      <w:r w:rsidRPr="005C18AE">
        <w:rPr>
          <w:bCs/>
          <w:sz w:val="24"/>
          <w:szCs w:val="24"/>
          <w:lang w:eastAsia="pl-PL"/>
        </w:rPr>
        <w:t xml:space="preserve"> 45400000-1 Roboty wykończeniowe w zakresie obiektów budowlanych</w:t>
      </w:r>
    </w:p>
    <w:p w14:paraId="7EC3216B" w14:textId="77777777" w:rsidR="00FF3ABB" w:rsidRPr="005C18AE" w:rsidRDefault="00FF3ABB" w:rsidP="008E7CB1">
      <w:pPr>
        <w:tabs>
          <w:tab w:val="left" w:pos="241"/>
          <w:tab w:val="num" w:pos="426"/>
        </w:tabs>
        <w:ind w:left="0" w:firstLine="0"/>
        <w:jc w:val="both"/>
        <w:rPr>
          <w:bCs/>
          <w:sz w:val="24"/>
          <w:szCs w:val="24"/>
          <w:lang w:eastAsia="pl-PL"/>
        </w:rPr>
      </w:pPr>
    </w:p>
    <w:p w14:paraId="1EE60194" w14:textId="77777777" w:rsidR="00FF3ABB" w:rsidRPr="005C18AE" w:rsidRDefault="00FF3ABB" w:rsidP="00C61D5F">
      <w:pPr>
        <w:pStyle w:val="Akapitzlist"/>
        <w:numPr>
          <w:ilvl w:val="2"/>
          <w:numId w:val="8"/>
        </w:numPr>
        <w:tabs>
          <w:tab w:val="clear" w:pos="850"/>
          <w:tab w:val="num" w:pos="426"/>
        </w:tabs>
        <w:suppressAutoHyphens/>
        <w:ind w:left="426" w:hanging="426"/>
        <w:jc w:val="both"/>
        <w:rPr>
          <w:bCs/>
          <w:sz w:val="24"/>
          <w:szCs w:val="24"/>
        </w:rPr>
      </w:pPr>
      <w:r w:rsidRPr="005C18AE">
        <w:rPr>
          <w:bCs/>
          <w:sz w:val="24"/>
          <w:szCs w:val="24"/>
        </w:rPr>
        <w:t>Opis przedmiotu zamówienia.</w:t>
      </w:r>
    </w:p>
    <w:p w14:paraId="43E8653B" w14:textId="77777777" w:rsidR="00FF2D13" w:rsidRPr="005C18AE" w:rsidRDefault="00FF2D13" w:rsidP="00FF2D13">
      <w:pPr>
        <w:jc w:val="both"/>
        <w:rPr>
          <w:sz w:val="24"/>
          <w:szCs w:val="24"/>
        </w:rPr>
      </w:pPr>
    </w:p>
    <w:p w14:paraId="45805430" w14:textId="7EE6043D" w:rsidR="00FF2D13" w:rsidRPr="005C18AE" w:rsidRDefault="00FF2D13" w:rsidP="00C61D5F">
      <w:pPr>
        <w:numPr>
          <w:ilvl w:val="0"/>
          <w:numId w:val="34"/>
        </w:numPr>
        <w:suppressAutoHyphens/>
        <w:ind w:left="567" w:hanging="283"/>
        <w:jc w:val="both"/>
        <w:rPr>
          <w:sz w:val="24"/>
          <w:szCs w:val="24"/>
        </w:rPr>
      </w:pPr>
      <w:r w:rsidRPr="005C18AE">
        <w:rPr>
          <w:sz w:val="24"/>
          <w:szCs w:val="24"/>
        </w:rPr>
        <w:t xml:space="preserve">Przedmiotem udzielanego zamówienia jest </w:t>
      </w:r>
      <w:bookmarkStart w:id="1" w:name="_Hlk66958249"/>
      <w:r w:rsidRPr="005C18AE">
        <w:rPr>
          <w:sz w:val="24"/>
          <w:szCs w:val="24"/>
        </w:rPr>
        <w:t xml:space="preserve">wykonanie </w:t>
      </w:r>
      <w:r w:rsidR="007A6CF9" w:rsidRPr="005C18AE">
        <w:rPr>
          <w:sz w:val="24"/>
          <w:szCs w:val="24"/>
        </w:rPr>
        <w:t>prac budowlanych poprawiających efektywność energetyczną budynków publicznych przy ul. Kopernika 7 i 4 w Lubominie, nr 2</w:t>
      </w:r>
      <w:r w:rsidR="00982641" w:rsidRPr="005C18AE">
        <w:rPr>
          <w:sz w:val="24"/>
          <w:szCs w:val="24"/>
        </w:rPr>
        <w:t>8</w:t>
      </w:r>
      <w:r w:rsidR="007A6CF9" w:rsidRPr="005C18AE">
        <w:rPr>
          <w:sz w:val="24"/>
          <w:szCs w:val="24"/>
        </w:rPr>
        <w:t xml:space="preserve"> w Rogiedlach i nr 73 w Wilczkowie w Gminie Lubomino</w:t>
      </w:r>
      <w:r w:rsidRPr="005C18AE">
        <w:rPr>
          <w:sz w:val="24"/>
          <w:szCs w:val="24"/>
        </w:rPr>
        <w:t>:</w:t>
      </w:r>
    </w:p>
    <w:p w14:paraId="593D8F12" w14:textId="77777777" w:rsidR="003E2B4A" w:rsidRPr="005C18AE" w:rsidRDefault="003E2B4A" w:rsidP="003E2B4A">
      <w:pPr>
        <w:suppressAutoHyphens/>
        <w:ind w:left="567" w:firstLine="0"/>
        <w:jc w:val="both"/>
        <w:rPr>
          <w:sz w:val="24"/>
          <w:szCs w:val="24"/>
        </w:rPr>
      </w:pPr>
    </w:p>
    <w:p w14:paraId="2E0D2EC5" w14:textId="1987ADCB" w:rsidR="005E12C9" w:rsidRPr="005C18AE" w:rsidRDefault="007A6CF9" w:rsidP="005E12C9">
      <w:pPr>
        <w:tabs>
          <w:tab w:val="left" w:pos="284"/>
        </w:tabs>
        <w:ind w:left="0" w:firstLine="0"/>
        <w:jc w:val="both"/>
        <w:rPr>
          <w:sz w:val="24"/>
          <w:szCs w:val="24"/>
        </w:rPr>
      </w:pPr>
      <w:r w:rsidRPr="005C18AE">
        <w:rPr>
          <w:sz w:val="24"/>
          <w:szCs w:val="24"/>
        </w:rPr>
        <w:t>a)</w:t>
      </w:r>
      <w:r w:rsidR="008A2988" w:rsidRPr="005C18AE">
        <w:rPr>
          <w:sz w:val="24"/>
          <w:szCs w:val="24"/>
        </w:rPr>
        <w:t xml:space="preserve"> </w:t>
      </w:r>
      <w:r w:rsidR="005E12C9" w:rsidRPr="005C18AE">
        <w:rPr>
          <w:sz w:val="24"/>
          <w:szCs w:val="24"/>
        </w:rPr>
        <w:t>Budynek Rogiedle 2</w:t>
      </w:r>
      <w:r w:rsidR="00982641" w:rsidRPr="005C18AE">
        <w:rPr>
          <w:sz w:val="24"/>
          <w:szCs w:val="24"/>
        </w:rPr>
        <w:t>8</w:t>
      </w:r>
      <w:r w:rsidR="005E12C9" w:rsidRPr="005C18AE">
        <w:rPr>
          <w:sz w:val="24"/>
          <w:szCs w:val="24"/>
        </w:rPr>
        <w:t>:</w:t>
      </w:r>
    </w:p>
    <w:p w14:paraId="4AC811E2" w14:textId="036F1C26" w:rsidR="005E12C9" w:rsidRPr="005C18AE" w:rsidRDefault="005E12C9" w:rsidP="00C61D5F">
      <w:pPr>
        <w:pStyle w:val="Akapitzlist"/>
        <w:numPr>
          <w:ilvl w:val="0"/>
          <w:numId w:val="37"/>
        </w:numPr>
        <w:tabs>
          <w:tab w:val="left" w:pos="284"/>
        </w:tabs>
        <w:jc w:val="both"/>
        <w:rPr>
          <w:sz w:val="24"/>
          <w:szCs w:val="24"/>
        </w:rPr>
      </w:pPr>
      <w:r w:rsidRPr="005C18AE">
        <w:rPr>
          <w:sz w:val="24"/>
          <w:szCs w:val="24"/>
        </w:rPr>
        <w:t>Wymiana źródła ciepła: montaż pompy ciepła powietrze - woda o mocy 30 kW. Wymiana instalacji grzewczej w budynku: montaż nowego orurowania z izolacją termiczną, armatury oraz grzejników stalowych z zaworami termostatycznymi. Montaż licznika ciepła i energii elektrycznej.</w:t>
      </w:r>
    </w:p>
    <w:p w14:paraId="7862EE87" w14:textId="27CF1102" w:rsidR="005E12C9" w:rsidRPr="005C18AE" w:rsidRDefault="005E12C9" w:rsidP="00C61D5F">
      <w:pPr>
        <w:pStyle w:val="Akapitzlist"/>
        <w:numPr>
          <w:ilvl w:val="0"/>
          <w:numId w:val="37"/>
        </w:numPr>
        <w:tabs>
          <w:tab w:val="left" w:pos="284"/>
        </w:tabs>
        <w:jc w:val="both"/>
        <w:rPr>
          <w:sz w:val="24"/>
          <w:szCs w:val="24"/>
        </w:rPr>
      </w:pPr>
      <w:r w:rsidRPr="005C18AE">
        <w:rPr>
          <w:sz w:val="24"/>
          <w:szCs w:val="24"/>
        </w:rPr>
        <w:t>Docieplenie dachu budynku za pomocą styropianu-25 cm.</w:t>
      </w:r>
    </w:p>
    <w:p w14:paraId="0665B2AC" w14:textId="53E4C3C6" w:rsidR="005E12C9" w:rsidRPr="005C18AE" w:rsidRDefault="005E12C9" w:rsidP="00C61D5F">
      <w:pPr>
        <w:pStyle w:val="Akapitzlist"/>
        <w:numPr>
          <w:ilvl w:val="0"/>
          <w:numId w:val="37"/>
        </w:numPr>
        <w:tabs>
          <w:tab w:val="left" w:pos="284"/>
        </w:tabs>
        <w:jc w:val="both"/>
        <w:rPr>
          <w:sz w:val="24"/>
          <w:szCs w:val="24"/>
        </w:rPr>
      </w:pPr>
      <w:r w:rsidRPr="005C18AE">
        <w:rPr>
          <w:sz w:val="24"/>
          <w:szCs w:val="24"/>
        </w:rPr>
        <w:t>Docieplenie nadziemnych ścian zewnętrznych za pomocą styropianu-15 cm.</w:t>
      </w:r>
    </w:p>
    <w:p w14:paraId="06842D41" w14:textId="65666C42" w:rsidR="005E12C9" w:rsidRPr="005C18AE" w:rsidRDefault="005E12C9" w:rsidP="00C61D5F">
      <w:pPr>
        <w:pStyle w:val="Akapitzlist"/>
        <w:numPr>
          <w:ilvl w:val="0"/>
          <w:numId w:val="37"/>
        </w:numPr>
        <w:tabs>
          <w:tab w:val="left" w:pos="284"/>
        </w:tabs>
        <w:jc w:val="both"/>
        <w:rPr>
          <w:sz w:val="24"/>
          <w:szCs w:val="24"/>
        </w:rPr>
      </w:pPr>
      <w:r w:rsidRPr="005C18AE">
        <w:rPr>
          <w:sz w:val="24"/>
          <w:szCs w:val="24"/>
        </w:rPr>
        <w:t>Montaż instalacji wentylacyjnej nawiewno - wywiewnej z odzyskiem ciepła. Zakłada się instalację urządzeń ściennych, tzw. rekuperatorów, o nominalnej sprawności odzysku ciepła nie mniejszej niż 80%. Instalacja bezkanałowa. Urządzenia wyposażone w wymienniki antyseptyczne.</w:t>
      </w:r>
    </w:p>
    <w:p w14:paraId="5BCD0F2D" w14:textId="4D2F95AE" w:rsidR="0042109E" w:rsidRPr="005C18AE" w:rsidRDefault="005E12C9" w:rsidP="00C61D5F">
      <w:pPr>
        <w:pStyle w:val="Akapitzlist"/>
        <w:numPr>
          <w:ilvl w:val="0"/>
          <w:numId w:val="37"/>
        </w:numPr>
        <w:tabs>
          <w:tab w:val="left" w:pos="284"/>
        </w:tabs>
        <w:jc w:val="both"/>
        <w:rPr>
          <w:sz w:val="24"/>
          <w:szCs w:val="24"/>
        </w:rPr>
      </w:pPr>
      <w:r w:rsidRPr="005C18AE">
        <w:rPr>
          <w:sz w:val="24"/>
          <w:szCs w:val="24"/>
        </w:rPr>
        <w:lastRenderedPageBreak/>
        <w:t xml:space="preserve">Montaż instalacji fotowoltaicznej: </w:t>
      </w:r>
    </w:p>
    <w:p w14:paraId="17C8D601" w14:textId="0775A93D" w:rsidR="005E12C9" w:rsidRPr="005C18AE" w:rsidRDefault="005E12C9" w:rsidP="003E2B4A">
      <w:pPr>
        <w:tabs>
          <w:tab w:val="left" w:pos="284"/>
        </w:tabs>
        <w:ind w:left="708" w:firstLine="0"/>
        <w:jc w:val="both"/>
        <w:rPr>
          <w:sz w:val="24"/>
          <w:szCs w:val="24"/>
        </w:rPr>
      </w:pPr>
      <w:r w:rsidRPr="005C18AE">
        <w:rPr>
          <w:sz w:val="24"/>
          <w:szCs w:val="24"/>
        </w:rPr>
        <w:t xml:space="preserve">90 paneli PV o mocy jednostkowej </w:t>
      </w:r>
      <w:r w:rsidR="0042109E" w:rsidRPr="005C18AE">
        <w:rPr>
          <w:sz w:val="24"/>
          <w:szCs w:val="24"/>
        </w:rPr>
        <w:t xml:space="preserve">nie mniejszej niż </w:t>
      </w:r>
      <w:r w:rsidRPr="005C18AE">
        <w:rPr>
          <w:sz w:val="24"/>
          <w:szCs w:val="24"/>
        </w:rPr>
        <w:t>350 W, o sumarycznej mocy instalacji 31,50 kW na dachu budynku.</w:t>
      </w:r>
    </w:p>
    <w:p w14:paraId="6B46514B" w14:textId="4DDED0CF" w:rsidR="00033ADA" w:rsidRPr="005C18AE" w:rsidRDefault="00033ADA" w:rsidP="00C61D5F">
      <w:pPr>
        <w:pStyle w:val="Akapitzlist"/>
        <w:numPr>
          <w:ilvl w:val="0"/>
          <w:numId w:val="37"/>
        </w:numPr>
        <w:tabs>
          <w:tab w:val="left" w:pos="284"/>
        </w:tabs>
        <w:jc w:val="both"/>
        <w:rPr>
          <w:sz w:val="24"/>
          <w:szCs w:val="24"/>
        </w:rPr>
      </w:pPr>
      <w:r w:rsidRPr="005C18AE">
        <w:rPr>
          <w:sz w:val="24"/>
          <w:szCs w:val="24"/>
        </w:rPr>
        <w:t>Roboty uzupełniające: wymiana obróbek blacharskich, wymiana parapetów zewnętrznych, rynien i rur spustowych, wykonanie opaski wokół budynku, uporządkowanie terenu budowy niezwłocznie po zakończeniu prac modernizacyjnych</w:t>
      </w:r>
    </w:p>
    <w:p w14:paraId="7F5870A2" w14:textId="77777777" w:rsidR="003E2B4A" w:rsidRPr="005C18AE" w:rsidRDefault="003E2B4A" w:rsidP="00033ADA">
      <w:pPr>
        <w:tabs>
          <w:tab w:val="left" w:pos="284"/>
        </w:tabs>
        <w:ind w:left="284" w:firstLine="0"/>
        <w:jc w:val="both"/>
        <w:rPr>
          <w:sz w:val="24"/>
          <w:szCs w:val="24"/>
        </w:rPr>
      </w:pPr>
    </w:p>
    <w:p w14:paraId="03A9885C" w14:textId="5170B3D8" w:rsidR="00033ADA" w:rsidRPr="005C18AE" w:rsidRDefault="00033ADA" w:rsidP="003E2B4A">
      <w:pPr>
        <w:tabs>
          <w:tab w:val="left" w:pos="284"/>
        </w:tabs>
        <w:ind w:left="142" w:firstLine="0"/>
        <w:jc w:val="both"/>
        <w:rPr>
          <w:b/>
          <w:bCs/>
          <w:sz w:val="24"/>
          <w:szCs w:val="24"/>
        </w:rPr>
      </w:pPr>
      <w:r w:rsidRPr="005C18AE">
        <w:rPr>
          <w:b/>
          <w:bCs/>
          <w:sz w:val="24"/>
          <w:szCs w:val="24"/>
        </w:rPr>
        <w:t>Zamawiający dopuszcza zastosowanie innych rozwiązań zapewniających nie gorsz</w:t>
      </w:r>
      <w:r w:rsidR="003E2B4A" w:rsidRPr="005C18AE">
        <w:rPr>
          <w:b/>
          <w:bCs/>
          <w:sz w:val="24"/>
          <w:szCs w:val="24"/>
        </w:rPr>
        <w:t xml:space="preserve">ą </w:t>
      </w:r>
      <w:r w:rsidRPr="005C18AE">
        <w:rPr>
          <w:b/>
          <w:bCs/>
          <w:sz w:val="24"/>
          <w:szCs w:val="24"/>
        </w:rPr>
        <w:t>efektywność energetyczną pod warunkiem złożenia pisemnego wniosku popartego stosownymi obliczeniami i pozytywnego zaopiniowania go przez przedstawicieli Zamawiającego.</w:t>
      </w:r>
    </w:p>
    <w:p w14:paraId="6BB03F15" w14:textId="77777777" w:rsidR="003E2B4A" w:rsidRPr="005C18AE" w:rsidRDefault="003E2B4A" w:rsidP="003E2B4A">
      <w:pPr>
        <w:tabs>
          <w:tab w:val="left" w:pos="284"/>
        </w:tabs>
        <w:ind w:left="142" w:firstLine="0"/>
        <w:jc w:val="both"/>
        <w:rPr>
          <w:b/>
          <w:bCs/>
          <w:sz w:val="24"/>
          <w:szCs w:val="24"/>
        </w:rPr>
      </w:pPr>
    </w:p>
    <w:p w14:paraId="7792F88B" w14:textId="36234D39" w:rsidR="005E12C9" w:rsidRPr="005C18AE" w:rsidRDefault="007A6CF9" w:rsidP="005E12C9">
      <w:pPr>
        <w:tabs>
          <w:tab w:val="left" w:pos="284"/>
        </w:tabs>
        <w:ind w:left="0" w:firstLine="0"/>
        <w:jc w:val="both"/>
        <w:rPr>
          <w:sz w:val="24"/>
          <w:szCs w:val="24"/>
        </w:rPr>
      </w:pPr>
      <w:r w:rsidRPr="005C18AE">
        <w:rPr>
          <w:sz w:val="24"/>
          <w:szCs w:val="24"/>
        </w:rPr>
        <w:t xml:space="preserve">b) </w:t>
      </w:r>
      <w:r w:rsidR="005E12C9" w:rsidRPr="005C18AE">
        <w:rPr>
          <w:sz w:val="24"/>
          <w:szCs w:val="24"/>
        </w:rPr>
        <w:t>Budynek Wilczkowo 73:</w:t>
      </w:r>
    </w:p>
    <w:p w14:paraId="5C55F64A" w14:textId="1991AEEE" w:rsidR="005E12C9" w:rsidRPr="005C18AE" w:rsidRDefault="00AA0046" w:rsidP="00AA0046">
      <w:pPr>
        <w:tabs>
          <w:tab w:val="left" w:pos="284"/>
        </w:tabs>
        <w:jc w:val="both"/>
        <w:rPr>
          <w:sz w:val="24"/>
          <w:szCs w:val="24"/>
        </w:rPr>
      </w:pPr>
      <w:r w:rsidRPr="005C18AE">
        <w:rPr>
          <w:sz w:val="24"/>
          <w:szCs w:val="24"/>
        </w:rPr>
        <w:t>1</w:t>
      </w:r>
      <w:r w:rsidR="00754C54" w:rsidRPr="005C18AE">
        <w:rPr>
          <w:sz w:val="24"/>
          <w:szCs w:val="24"/>
        </w:rPr>
        <w:t>.</w:t>
      </w:r>
      <w:r w:rsidRPr="005C18AE">
        <w:rPr>
          <w:sz w:val="24"/>
          <w:szCs w:val="24"/>
        </w:rPr>
        <w:t xml:space="preserve">   </w:t>
      </w:r>
      <w:r w:rsidR="005E12C9" w:rsidRPr="005C18AE">
        <w:rPr>
          <w:sz w:val="24"/>
          <w:szCs w:val="24"/>
        </w:rPr>
        <w:t xml:space="preserve">Wymiana źródła ciepła: demontaż istniejącej kotłowni, montaż dwóch pomp ciepła powietrze - </w:t>
      </w:r>
      <w:r w:rsidRPr="005C18AE">
        <w:rPr>
          <w:sz w:val="24"/>
          <w:szCs w:val="24"/>
        </w:rPr>
        <w:t xml:space="preserve">  </w:t>
      </w:r>
      <w:r w:rsidR="005E12C9" w:rsidRPr="005C18AE">
        <w:rPr>
          <w:sz w:val="24"/>
          <w:szCs w:val="24"/>
        </w:rPr>
        <w:t xml:space="preserve">woda o mocy 40 kW każda, łącznie 80 kW. Wymiana kanału ciepłowniczego pomiędzy kotłownią, a salą gimnastyczną na preizolowany. </w:t>
      </w:r>
    </w:p>
    <w:p w14:paraId="0BC24E18" w14:textId="77777777" w:rsidR="00AA0046" w:rsidRPr="005C18AE" w:rsidRDefault="005E12C9" w:rsidP="00C61D5F">
      <w:pPr>
        <w:pStyle w:val="Akapitzlist"/>
        <w:numPr>
          <w:ilvl w:val="1"/>
          <w:numId w:val="8"/>
        </w:numPr>
        <w:tabs>
          <w:tab w:val="left" w:pos="284"/>
        </w:tabs>
        <w:jc w:val="both"/>
        <w:rPr>
          <w:sz w:val="24"/>
          <w:szCs w:val="24"/>
        </w:rPr>
      </w:pPr>
      <w:r w:rsidRPr="005C18AE">
        <w:rPr>
          <w:sz w:val="24"/>
          <w:szCs w:val="24"/>
        </w:rPr>
        <w:t>Wymiana instalacji grzewczej w budynku: montaż ogrzewania podłogowego w pomieszczeniu stołówki wraz z dostosowaniem posadzki, montaż nowego orurowania z izolacją termiczną, armatury oraz grzejników stalowych z zaworami termostatycznymi w pozostałem części budynku, w tym na hali gimnastycznej. Montaż licznika ciepła i energii elektrycznej.</w:t>
      </w:r>
    </w:p>
    <w:p w14:paraId="00D05E4C" w14:textId="04F09F08" w:rsidR="005E12C9" w:rsidRPr="005C18AE" w:rsidRDefault="005E12C9" w:rsidP="00C61D5F">
      <w:pPr>
        <w:pStyle w:val="Akapitzlist"/>
        <w:numPr>
          <w:ilvl w:val="1"/>
          <w:numId w:val="8"/>
        </w:numPr>
        <w:tabs>
          <w:tab w:val="left" w:pos="284"/>
        </w:tabs>
        <w:jc w:val="both"/>
        <w:rPr>
          <w:sz w:val="24"/>
          <w:szCs w:val="24"/>
        </w:rPr>
      </w:pPr>
      <w:r w:rsidRPr="005C18AE">
        <w:rPr>
          <w:sz w:val="24"/>
          <w:szCs w:val="24"/>
        </w:rPr>
        <w:t xml:space="preserve">Docieplenie dachu budynku szkoły za pomocą styropianu - 25 cm. </w:t>
      </w:r>
    </w:p>
    <w:p w14:paraId="37DD9D30" w14:textId="77777777" w:rsidR="00AA0046" w:rsidRPr="005C18AE" w:rsidRDefault="005E12C9" w:rsidP="00C61D5F">
      <w:pPr>
        <w:pStyle w:val="Akapitzlist"/>
        <w:numPr>
          <w:ilvl w:val="1"/>
          <w:numId w:val="8"/>
        </w:numPr>
        <w:tabs>
          <w:tab w:val="left" w:pos="284"/>
        </w:tabs>
        <w:jc w:val="both"/>
        <w:rPr>
          <w:sz w:val="24"/>
          <w:szCs w:val="24"/>
        </w:rPr>
      </w:pPr>
      <w:r w:rsidRPr="005C18AE">
        <w:rPr>
          <w:sz w:val="24"/>
          <w:szCs w:val="24"/>
        </w:rPr>
        <w:t>Docieplenie dachu hali gimnastycznej za pomocą wełny mineralnej- 25 cm</w:t>
      </w:r>
    </w:p>
    <w:p w14:paraId="39781050" w14:textId="77777777" w:rsidR="00AA0046" w:rsidRPr="005C18AE" w:rsidRDefault="005E12C9" w:rsidP="00C61D5F">
      <w:pPr>
        <w:pStyle w:val="Akapitzlist"/>
        <w:numPr>
          <w:ilvl w:val="1"/>
          <w:numId w:val="8"/>
        </w:numPr>
        <w:tabs>
          <w:tab w:val="left" w:pos="284"/>
        </w:tabs>
        <w:jc w:val="both"/>
        <w:rPr>
          <w:sz w:val="24"/>
          <w:szCs w:val="24"/>
        </w:rPr>
      </w:pPr>
      <w:r w:rsidRPr="005C18AE">
        <w:rPr>
          <w:sz w:val="24"/>
          <w:szCs w:val="24"/>
        </w:rPr>
        <w:t>Docieplenie nadziemnych ścian zewnętrznych za pomocą styropianu-15 cm. Docieplenie ścian piwnicznych za pomocą styropianu ekstrudowanego-12 cm.</w:t>
      </w:r>
    </w:p>
    <w:p w14:paraId="608854AC" w14:textId="27F357D5" w:rsidR="005E12C9" w:rsidRPr="005C18AE" w:rsidRDefault="005E12C9" w:rsidP="00C61D5F">
      <w:pPr>
        <w:pStyle w:val="Akapitzlist"/>
        <w:numPr>
          <w:ilvl w:val="1"/>
          <w:numId w:val="8"/>
        </w:numPr>
        <w:tabs>
          <w:tab w:val="left" w:pos="284"/>
        </w:tabs>
        <w:jc w:val="both"/>
        <w:rPr>
          <w:sz w:val="24"/>
          <w:szCs w:val="24"/>
        </w:rPr>
      </w:pPr>
      <w:r w:rsidRPr="005C18AE">
        <w:rPr>
          <w:sz w:val="24"/>
          <w:szCs w:val="24"/>
        </w:rPr>
        <w:t>Montaż instalacji wentylacyjnej nawiewno - wywiewnej z odzyskiem ciepła. Zakłada się instalację</w:t>
      </w:r>
      <w:r w:rsidR="00AA0046" w:rsidRPr="005C18AE">
        <w:rPr>
          <w:sz w:val="24"/>
          <w:szCs w:val="24"/>
        </w:rPr>
        <w:t xml:space="preserve"> </w:t>
      </w:r>
      <w:r w:rsidRPr="005C18AE">
        <w:rPr>
          <w:sz w:val="24"/>
          <w:szCs w:val="24"/>
        </w:rPr>
        <w:t>urządzeń ściennych, tzw. rekuperatorów, o nominalnej sprawności odzysku ciepła nie mniejszej niż</w:t>
      </w:r>
      <w:r w:rsidR="00AA0046" w:rsidRPr="005C18AE">
        <w:rPr>
          <w:sz w:val="24"/>
          <w:szCs w:val="24"/>
        </w:rPr>
        <w:t xml:space="preserve"> </w:t>
      </w:r>
      <w:r w:rsidRPr="005C18AE">
        <w:rPr>
          <w:sz w:val="24"/>
          <w:szCs w:val="24"/>
        </w:rPr>
        <w:t>80%. Instalacja bezkanałowa. Urządzenia wyposażone w wymienniki antyseptyczne.</w:t>
      </w:r>
    </w:p>
    <w:p w14:paraId="3089EC55" w14:textId="77777777" w:rsidR="00AA0046" w:rsidRPr="005C18AE" w:rsidRDefault="005E12C9" w:rsidP="00C61D5F">
      <w:pPr>
        <w:pStyle w:val="Akapitzlist"/>
        <w:numPr>
          <w:ilvl w:val="1"/>
          <w:numId w:val="8"/>
        </w:numPr>
        <w:tabs>
          <w:tab w:val="left" w:pos="284"/>
        </w:tabs>
        <w:jc w:val="both"/>
        <w:rPr>
          <w:sz w:val="24"/>
          <w:szCs w:val="24"/>
        </w:rPr>
      </w:pPr>
      <w:r w:rsidRPr="005C18AE">
        <w:rPr>
          <w:sz w:val="24"/>
          <w:szCs w:val="24"/>
        </w:rPr>
        <w:t xml:space="preserve">Wymiana okien zewnętrznych znajdujących się w złym stanie technicznym na energooszczędne. </w:t>
      </w:r>
    </w:p>
    <w:p w14:paraId="6925369B" w14:textId="363C4EAC" w:rsidR="005E12C9" w:rsidRPr="005C18AE" w:rsidRDefault="005E12C9" w:rsidP="00C61D5F">
      <w:pPr>
        <w:pStyle w:val="Akapitzlist"/>
        <w:numPr>
          <w:ilvl w:val="1"/>
          <w:numId w:val="8"/>
        </w:numPr>
        <w:tabs>
          <w:tab w:val="left" w:pos="284"/>
        </w:tabs>
        <w:jc w:val="both"/>
        <w:rPr>
          <w:sz w:val="24"/>
          <w:szCs w:val="24"/>
        </w:rPr>
      </w:pPr>
      <w:r w:rsidRPr="005C18AE">
        <w:rPr>
          <w:sz w:val="24"/>
          <w:szCs w:val="24"/>
        </w:rPr>
        <w:t>Wymiana drzwi zewnętrznych na energooszczędne.</w:t>
      </w:r>
    </w:p>
    <w:p w14:paraId="23D9465E" w14:textId="3205D1E3" w:rsidR="005E12C9" w:rsidRPr="005C18AE" w:rsidRDefault="005E12C9" w:rsidP="00C61D5F">
      <w:pPr>
        <w:pStyle w:val="Akapitzlist"/>
        <w:numPr>
          <w:ilvl w:val="1"/>
          <w:numId w:val="8"/>
        </w:numPr>
        <w:tabs>
          <w:tab w:val="left" w:pos="284"/>
        </w:tabs>
        <w:jc w:val="both"/>
        <w:rPr>
          <w:sz w:val="24"/>
          <w:szCs w:val="24"/>
        </w:rPr>
      </w:pPr>
      <w:r w:rsidRPr="005C18AE">
        <w:rPr>
          <w:sz w:val="24"/>
          <w:szCs w:val="24"/>
        </w:rPr>
        <w:t xml:space="preserve">Montaż instalacji fotowoltaicznej: 142 panele PV o mocy jednostkowej </w:t>
      </w:r>
      <w:r w:rsidR="00033ADA" w:rsidRPr="005C18AE">
        <w:rPr>
          <w:sz w:val="24"/>
          <w:szCs w:val="24"/>
        </w:rPr>
        <w:t xml:space="preserve">nie mniejszej niż </w:t>
      </w:r>
      <w:r w:rsidRPr="005C18AE">
        <w:rPr>
          <w:sz w:val="24"/>
          <w:szCs w:val="24"/>
        </w:rPr>
        <w:t>350 W, o sumarycznej mocy</w:t>
      </w:r>
      <w:r w:rsidR="00033ADA" w:rsidRPr="005C18AE">
        <w:rPr>
          <w:sz w:val="24"/>
          <w:szCs w:val="24"/>
        </w:rPr>
        <w:t xml:space="preserve"> </w:t>
      </w:r>
      <w:r w:rsidRPr="005C18AE">
        <w:rPr>
          <w:sz w:val="24"/>
          <w:szCs w:val="24"/>
        </w:rPr>
        <w:t>instalacji 49,70 kW na dachu budynku</w:t>
      </w:r>
      <w:r w:rsidR="00AA0046" w:rsidRPr="005C18AE">
        <w:rPr>
          <w:sz w:val="24"/>
          <w:szCs w:val="24"/>
        </w:rPr>
        <w:t>.</w:t>
      </w:r>
    </w:p>
    <w:p w14:paraId="2451CC6E" w14:textId="77777777" w:rsidR="00AA0046" w:rsidRPr="005C18AE" w:rsidRDefault="00AA0046" w:rsidP="00AA0046">
      <w:pPr>
        <w:tabs>
          <w:tab w:val="left" w:pos="284"/>
        </w:tabs>
        <w:ind w:left="0" w:firstLine="0"/>
        <w:jc w:val="both"/>
        <w:rPr>
          <w:sz w:val="24"/>
          <w:szCs w:val="24"/>
        </w:rPr>
      </w:pPr>
    </w:p>
    <w:p w14:paraId="5E8D375B" w14:textId="711C5F11" w:rsidR="00033ADA" w:rsidRPr="005C18AE" w:rsidRDefault="00033ADA" w:rsidP="00C61D5F">
      <w:pPr>
        <w:pStyle w:val="Akapitzlist"/>
        <w:numPr>
          <w:ilvl w:val="1"/>
          <w:numId w:val="8"/>
        </w:numPr>
        <w:tabs>
          <w:tab w:val="left" w:pos="284"/>
        </w:tabs>
        <w:jc w:val="both"/>
        <w:rPr>
          <w:sz w:val="24"/>
          <w:szCs w:val="24"/>
        </w:rPr>
      </w:pPr>
      <w:r w:rsidRPr="005C18AE">
        <w:rPr>
          <w:sz w:val="24"/>
          <w:szCs w:val="24"/>
        </w:rPr>
        <w:t>Roboty uzupełniające: wymiana obróbek blacharskich, wymiana parapetów zewnętrznych, rynien i rur spustowych, wykonanie opaski wokół budynku, uporządkowanie terenu budowy niezwłocznie po zakończeniu prac modernizacyjnych</w:t>
      </w:r>
    </w:p>
    <w:p w14:paraId="3E9104C5" w14:textId="77777777" w:rsidR="003E2B4A" w:rsidRPr="005C18AE" w:rsidRDefault="003E2B4A" w:rsidP="003E2B4A">
      <w:pPr>
        <w:tabs>
          <w:tab w:val="left" w:pos="284"/>
        </w:tabs>
        <w:ind w:left="142" w:firstLine="0"/>
        <w:jc w:val="both"/>
        <w:rPr>
          <w:sz w:val="24"/>
          <w:szCs w:val="24"/>
        </w:rPr>
      </w:pPr>
    </w:p>
    <w:p w14:paraId="6A918D8D" w14:textId="07360601" w:rsidR="00033ADA" w:rsidRPr="005C18AE" w:rsidRDefault="00033ADA" w:rsidP="003E2B4A">
      <w:pPr>
        <w:tabs>
          <w:tab w:val="left" w:pos="284"/>
        </w:tabs>
        <w:ind w:left="142" w:firstLine="0"/>
        <w:jc w:val="both"/>
        <w:rPr>
          <w:b/>
          <w:bCs/>
          <w:sz w:val="24"/>
          <w:szCs w:val="24"/>
        </w:rPr>
      </w:pPr>
      <w:r w:rsidRPr="005C18AE">
        <w:rPr>
          <w:b/>
          <w:bCs/>
          <w:sz w:val="24"/>
          <w:szCs w:val="24"/>
        </w:rPr>
        <w:t>Zamawiający dopuszcza zastosowanie innych rozwiązań zapewniających nie gorszą efektywność energetyczną pod warunkiem złożenia pisemnego wniosku popartego stosownymi obliczeniami i pozytywnego zaopiniowania go przez przedstawicieli Zamawiającego.</w:t>
      </w:r>
    </w:p>
    <w:p w14:paraId="347BA170" w14:textId="77777777" w:rsidR="00033ADA" w:rsidRPr="005C18AE" w:rsidRDefault="00033ADA" w:rsidP="005E12C9">
      <w:pPr>
        <w:tabs>
          <w:tab w:val="left" w:pos="284"/>
        </w:tabs>
        <w:ind w:left="0" w:firstLine="0"/>
        <w:jc w:val="both"/>
        <w:rPr>
          <w:sz w:val="24"/>
          <w:szCs w:val="24"/>
        </w:rPr>
      </w:pPr>
    </w:p>
    <w:p w14:paraId="3671A17F" w14:textId="0BDA594D" w:rsidR="005E12C9" w:rsidRPr="005C18AE" w:rsidRDefault="007A6CF9" w:rsidP="005E12C9">
      <w:pPr>
        <w:tabs>
          <w:tab w:val="left" w:pos="284"/>
        </w:tabs>
        <w:ind w:left="0" w:firstLine="0"/>
        <w:jc w:val="both"/>
        <w:rPr>
          <w:sz w:val="24"/>
          <w:szCs w:val="24"/>
        </w:rPr>
      </w:pPr>
      <w:r w:rsidRPr="005C18AE">
        <w:rPr>
          <w:sz w:val="24"/>
          <w:szCs w:val="24"/>
        </w:rPr>
        <w:t xml:space="preserve">c) </w:t>
      </w:r>
      <w:r w:rsidR="005E12C9" w:rsidRPr="005C18AE">
        <w:rPr>
          <w:sz w:val="24"/>
          <w:szCs w:val="24"/>
        </w:rPr>
        <w:t>Budynek ul. Kopernika 7 w Lubominie:</w:t>
      </w:r>
    </w:p>
    <w:p w14:paraId="404D4F04" w14:textId="6065A681" w:rsidR="005E12C9" w:rsidRPr="005C18AE" w:rsidRDefault="005E12C9" w:rsidP="00C61D5F">
      <w:pPr>
        <w:pStyle w:val="Akapitzlist"/>
        <w:numPr>
          <w:ilvl w:val="0"/>
          <w:numId w:val="38"/>
        </w:numPr>
        <w:tabs>
          <w:tab w:val="clear" w:pos="283"/>
          <w:tab w:val="left" w:pos="284"/>
        </w:tabs>
        <w:jc w:val="both"/>
        <w:rPr>
          <w:sz w:val="24"/>
          <w:szCs w:val="24"/>
        </w:rPr>
      </w:pPr>
      <w:r w:rsidRPr="005C18AE">
        <w:rPr>
          <w:sz w:val="24"/>
          <w:szCs w:val="24"/>
        </w:rPr>
        <w:t>Wymiana źródła ciepła: montaż pompy ciepła powietrze - woda o mocy 35 kW. Wymiana instalacji grzewczej w budynku: montaż nowego orurowania z izolacją termiczną, armatury oraz grzejników stalowych z zaworami termostatycznymi. Montaż licznika ciepła i energii elektrycznej. -Docieplenie stropu pod nieogrzewanym poddaszem w starej części budynku wełną mineralną - 25 cm.</w:t>
      </w:r>
    </w:p>
    <w:p w14:paraId="70DD2A09" w14:textId="0E482B77" w:rsidR="005E12C9" w:rsidRPr="005C18AE" w:rsidRDefault="005E12C9" w:rsidP="00C61D5F">
      <w:pPr>
        <w:pStyle w:val="Akapitzlist"/>
        <w:numPr>
          <w:ilvl w:val="0"/>
          <w:numId w:val="38"/>
        </w:numPr>
        <w:tabs>
          <w:tab w:val="clear" w:pos="283"/>
          <w:tab w:val="left" w:pos="284"/>
        </w:tabs>
        <w:jc w:val="both"/>
        <w:rPr>
          <w:sz w:val="24"/>
          <w:szCs w:val="24"/>
        </w:rPr>
      </w:pPr>
      <w:r w:rsidRPr="005C18AE">
        <w:rPr>
          <w:sz w:val="24"/>
          <w:szCs w:val="24"/>
        </w:rPr>
        <w:t>Montaż instalacji wentylacyjnej nawiewno - wywiewnej z odzyskiem ciepła. Zakłada się instalację urządzeń ściennych, tzw. rekuperatorów, o nominalnej sprawności odzysku ciepła nie mniejszej niż 80%. Instalacja bezkanałowa. Urządzenia wyposażone w wymienniki antyseptyczne.</w:t>
      </w:r>
    </w:p>
    <w:p w14:paraId="6FA29673" w14:textId="7CC19B5C" w:rsidR="005E12C9" w:rsidRPr="005C18AE" w:rsidRDefault="005E12C9" w:rsidP="00C61D5F">
      <w:pPr>
        <w:pStyle w:val="Akapitzlist"/>
        <w:numPr>
          <w:ilvl w:val="0"/>
          <w:numId w:val="38"/>
        </w:numPr>
        <w:tabs>
          <w:tab w:val="clear" w:pos="283"/>
          <w:tab w:val="left" w:pos="284"/>
        </w:tabs>
        <w:jc w:val="both"/>
        <w:rPr>
          <w:sz w:val="24"/>
          <w:szCs w:val="24"/>
        </w:rPr>
      </w:pPr>
      <w:r w:rsidRPr="005C18AE">
        <w:rPr>
          <w:sz w:val="24"/>
          <w:szCs w:val="24"/>
        </w:rPr>
        <w:lastRenderedPageBreak/>
        <w:t>Docieplenie nieocieplonych ścian zewnętrznych w nowej części budynku za pomocą styropianu- 14 cm.</w:t>
      </w:r>
    </w:p>
    <w:p w14:paraId="4B72AB4B" w14:textId="60D8487D" w:rsidR="005E12C9" w:rsidRPr="005C18AE" w:rsidRDefault="005E12C9" w:rsidP="00C61D5F">
      <w:pPr>
        <w:pStyle w:val="Akapitzlist"/>
        <w:numPr>
          <w:ilvl w:val="0"/>
          <w:numId w:val="38"/>
        </w:numPr>
        <w:tabs>
          <w:tab w:val="clear" w:pos="283"/>
          <w:tab w:val="left" w:pos="284"/>
        </w:tabs>
        <w:jc w:val="both"/>
        <w:rPr>
          <w:sz w:val="24"/>
          <w:szCs w:val="24"/>
        </w:rPr>
      </w:pPr>
      <w:r w:rsidRPr="005C18AE">
        <w:rPr>
          <w:sz w:val="24"/>
          <w:szCs w:val="24"/>
        </w:rPr>
        <w:t>Wymiana drzwi zewnętrznych w nowej części budynku na energooszczędne</w:t>
      </w:r>
    </w:p>
    <w:p w14:paraId="09223D48" w14:textId="01204F2B" w:rsidR="005E12C9" w:rsidRPr="005C18AE" w:rsidRDefault="005E12C9" w:rsidP="00C61D5F">
      <w:pPr>
        <w:pStyle w:val="Akapitzlist"/>
        <w:numPr>
          <w:ilvl w:val="0"/>
          <w:numId w:val="38"/>
        </w:numPr>
        <w:tabs>
          <w:tab w:val="clear" w:pos="283"/>
          <w:tab w:val="left" w:pos="284"/>
        </w:tabs>
        <w:jc w:val="both"/>
        <w:rPr>
          <w:sz w:val="24"/>
          <w:szCs w:val="24"/>
        </w:rPr>
      </w:pPr>
      <w:r w:rsidRPr="005C18AE">
        <w:rPr>
          <w:sz w:val="24"/>
          <w:szCs w:val="24"/>
        </w:rPr>
        <w:t xml:space="preserve">Montaż instalacji fotowoltaicznej: 90 paneli PV o mocy jednostkowej </w:t>
      </w:r>
      <w:r w:rsidR="008A2988" w:rsidRPr="005C18AE">
        <w:rPr>
          <w:sz w:val="24"/>
          <w:szCs w:val="24"/>
        </w:rPr>
        <w:t xml:space="preserve">nie mniejszej niż </w:t>
      </w:r>
      <w:r w:rsidRPr="005C18AE">
        <w:rPr>
          <w:sz w:val="24"/>
          <w:szCs w:val="24"/>
        </w:rPr>
        <w:t>350 W, o sumarycznej mocy instalacji 31,5 kW na dachu budynku.</w:t>
      </w:r>
    </w:p>
    <w:p w14:paraId="1A51199A" w14:textId="61B924E4" w:rsidR="008A2988" w:rsidRPr="005C18AE" w:rsidRDefault="008A2988" w:rsidP="00C61D5F">
      <w:pPr>
        <w:pStyle w:val="Akapitzlist"/>
        <w:numPr>
          <w:ilvl w:val="0"/>
          <w:numId w:val="38"/>
        </w:numPr>
        <w:tabs>
          <w:tab w:val="clear" w:pos="283"/>
          <w:tab w:val="left" w:pos="284"/>
        </w:tabs>
        <w:jc w:val="both"/>
        <w:rPr>
          <w:sz w:val="24"/>
          <w:szCs w:val="24"/>
        </w:rPr>
      </w:pPr>
      <w:r w:rsidRPr="005C18AE">
        <w:rPr>
          <w:sz w:val="24"/>
          <w:szCs w:val="24"/>
        </w:rPr>
        <w:t>Roboty uzupełniające: wymiana obróbek blacharskich, wymiana parapetów zewnętrznych, rynien i rur spustowych, wykonanie opaski wokół budynku, uporządkowanie terenu budowy niezwłocznie po zakończeniu prac modernizacyjnych</w:t>
      </w:r>
    </w:p>
    <w:p w14:paraId="49CE11E3" w14:textId="77777777" w:rsidR="008A2988" w:rsidRPr="005C18AE" w:rsidRDefault="008A2988" w:rsidP="008A2988">
      <w:pPr>
        <w:tabs>
          <w:tab w:val="left" w:pos="284"/>
        </w:tabs>
        <w:ind w:left="0" w:firstLine="0"/>
        <w:jc w:val="both"/>
        <w:rPr>
          <w:sz w:val="24"/>
          <w:szCs w:val="24"/>
        </w:rPr>
      </w:pPr>
    </w:p>
    <w:p w14:paraId="344FEE68" w14:textId="2FC59411" w:rsidR="008A2988" w:rsidRPr="005C18AE" w:rsidRDefault="008A2988" w:rsidP="008A2988">
      <w:pPr>
        <w:tabs>
          <w:tab w:val="left" w:pos="284"/>
        </w:tabs>
        <w:ind w:left="0" w:firstLine="0"/>
        <w:jc w:val="both"/>
        <w:rPr>
          <w:b/>
          <w:bCs/>
          <w:sz w:val="24"/>
          <w:szCs w:val="24"/>
        </w:rPr>
      </w:pPr>
      <w:r w:rsidRPr="005C18AE">
        <w:rPr>
          <w:b/>
          <w:bCs/>
          <w:sz w:val="24"/>
          <w:szCs w:val="24"/>
        </w:rPr>
        <w:t>Zamawiający dopuszcza zastosowanie innych rozwiązań zapewniających nie gorszą efektywność energetyczną pod warunkiem złożenia pisemnego wniosku popartego stosownymi obliczeniami i pozytywnego zaopiniowania go przez przedstawicieli Zamawiającego.</w:t>
      </w:r>
    </w:p>
    <w:p w14:paraId="32B0A122" w14:textId="77777777" w:rsidR="008A2988" w:rsidRPr="005C18AE" w:rsidRDefault="008A2988" w:rsidP="008A2988">
      <w:pPr>
        <w:tabs>
          <w:tab w:val="left" w:pos="284"/>
        </w:tabs>
        <w:ind w:left="0" w:firstLine="0"/>
        <w:jc w:val="both"/>
        <w:rPr>
          <w:sz w:val="24"/>
          <w:szCs w:val="24"/>
        </w:rPr>
      </w:pPr>
    </w:p>
    <w:p w14:paraId="6670F7A6" w14:textId="4AA73977" w:rsidR="005E12C9" w:rsidRPr="005C18AE" w:rsidRDefault="007A6CF9" w:rsidP="005E12C9">
      <w:pPr>
        <w:tabs>
          <w:tab w:val="left" w:pos="284"/>
        </w:tabs>
        <w:ind w:left="0" w:firstLine="0"/>
        <w:jc w:val="both"/>
        <w:rPr>
          <w:sz w:val="24"/>
          <w:szCs w:val="24"/>
        </w:rPr>
      </w:pPr>
      <w:r w:rsidRPr="005C18AE">
        <w:rPr>
          <w:sz w:val="24"/>
          <w:szCs w:val="24"/>
        </w:rPr>
        <w:t xml:space="preserve">d) </w:t>
      </w:r>
      <w:r w:rsidR="005E12C9" w:rsidRPr="005C18AE">
        <w:rPr>
          <w:sz w:val="24"/>
          <w:szCs w:val="24"/>
        </w:rPr>
        <w:t>Budynek ul. Kopernika 4 w Lubominie:</w:t>
      </w:r>
    </w:p>
    <w:p w14:paraId="33161F8C" w14:textId="1DC44152" w:rsidR="005E12C9" w:rsidRPr="005C18AE" w:rsidRDefault="008A2988" w:rsidP="008A2988">
      <w:pPr>
        <w:tabs>
          <w:tab w:val="left" w:pos="284"/>
        </w:tabs>
        <w:jc w:val="both"/>
        <w:rPr>
          <w:sz w:val="24"/>
          <w:szCs w:val="24"/>
        </w:rPr>
      </w:pPr>
      <w:r w:rsidRPr="005C18AE">
        <w:rPr>
          <w:sz w:val="24"/>
          <w:szCs w:val="24"/>
        </w:rPr>
        <w:t>1.</w:t>
      </w:r>
      <w:r w:rsidR="005E12C9" w:rsidRPr="005C18AE">
        <w:rPr>
          <w:sz w:val="24"/>
          <w:szCs w:val="24"/>
        </w:rPr>
        <w:t>Wymiana źródła ciepła: montaż trzech pomp ciepła powietrze - woda o mocach 60, 35, 35 kW, łącznie130 kW. Wymiana instalacji grzewczej w budynku: montaż nowego orurowania z izolacją termiczną, armatury oraz grzejników stalowych z zaworami termostatycznymi. Montaż licznika ciepła i energii elektrycznej.</w:t>
      </w:r>
    </w:p>
    <w:p w14:paraId="0D5A6FD3" w14:textId="77777777" w:rsidR="00814F0F" w:rsidRPr="005C18AE" w:rsidRDefault="005E12C9" w:rsidP="00C61D5F">
      <w:pPr>
        <w:pStyle w:val="Akapitzlist"/>
        <w:numPr>
          <w:ilvl w:val="0"/>
          <w:numId w:val="8"/>
        </w:numPr>
        <w:tabs>
          <w:tab w:val="clear" w:pos="283"/>
          <w:tab w:val="left" w:pos="284"/>
        </w:tabs>
        <w:jc w:val="both"/>
        <w:rPr>
          <w:sz w:val="24"/>
          <w:szCs w:val="24"/>
        </w:rPr>
      </w:pPr>
      <w:r w:rsidRPr="005C18AE">
        <w:rPr>
          <w:sz w:val="24"/>
          <w:szCs w:val="24"/>
        </w:rPr>
        <w:t>Montaż instalacji wentylacyjnej nawiewno - wywiewnej z odzyskiem ciepła. Zakłada się instalację urządzeń ściennych, tzw. rekuperatorów, o nominalnej sprawności odzysku ciepła nie mniejszej niż 80%. Instalacja bezkanałowa. Urządzenia wyposażone w wymienniki antyseptyczne.</w:t>
      </w:r>
    </w:p>
    <w:p w14:paraId="0D67887F" w14:textId="7A759ECF" w:rsidR="005E12C9" w:rsidRPr="005C18AE" w:rsidRDefault="005E12C9" w:rsidP="00C61D5F">
      <w:pPr>
        <w:pStyle w:val="Akapitzlist"/>
        <w:numPr>
          <w:ilvl w:val="0"/>
          <w:numId w:val="8"/>
        </w:numPr>
        <w:tabs>
          <w:tab w:val="clear" w:pos="283"/>
          <w:tab w:val="left" w:pos="284"/>
        </w:tabs>
        <w:jc w:val="both"/>
        <w:rPr>
          <w:sz w:val="24"/>
          <w:szCs w:val="24"/>
        </w:rPr>
      </w:pPr>
      <w:r w:rsidRPr="005C18AE">
        <w:rPr>
          <w:sz w:val="24"/>
          <w:szCs w:val="24"/>
        </w:rPr>
        <w:t>Docieplenie dachu łącznika pomiędzy starą, a nową bryłą szkoły za pomocą styropianu- 25 cm.</w:t>
      </w:r>
    </w:p>
    <w:p w14:paraId="57EC2F00" w14:textId="6180B89C" w:rsidR="005E12C9" w:rsidRPr="005C18AE" w:rsidRDefault="005E12C9" w:rsidP="00C61D5F">
      <w:pPr>
        <w:pStyle w:val="Akapitzlist"/>
        <w:numPr>
          <w:ilvl w:val="0"/>
          <w:numId w:val="8"/>
        </w:numPr>
        <w:tabs>
          <w:tab w:val="clear" w:pos="283"/>
          <w:tab w:val="left" w:pos="284"/>
        </w:tabs>
        <w:jc w:val="both"/>
        <w:rPr>
          <w:sz w:val="24"/>
          <w:szCs w:val="24"/>
        </w:rPr>
      </w:pPr>
      <w:r w:rsidRPr="005C18AE">
        <w:rPr>
          <w:sz w:val="24"/>
          <w:szCs w:val="24"/>
        </w:rPr>
        <w:t>Demontaż i utylizacja izolacji ze ściany zachodniej brył szkoły. Docieplenie nadziemnych ścian zewnętrznych za pomocą styropianu- 15 cm.</w:t>
      </w:r>
    </w:p>
    <w:p w14:paraId="1AD3FC0D" w14:textId="705AB7D7" w:rsidR="005E12C9" w:rsidRPr="005C18AE" w:rsidRDefault="005E12C9" w:rsidP="00C61D5F">
      <w:pPr>
        <w:pStyle w:val="Akapitzlist"/>
        <w:numPr>
          <w:ilvl w:val="0"/>
          <w:numId w:val="8"/>
        </w:numPr>
        <w:tabs>
          <w:tab w:val="clear" w:pos="283"/>
          <w:tab w:val="left" w:pos="284"/>
        </w:tabs>
        <w:jc w:val="both"/>
        <w:rPr>
          <w:sz w:val="24"/>
          <w:szCs w:val="24"/>
        </w:rPr>
      </w:pPr>
      <w:r w:rsidRPr="005C18AE">
        <w:rPr>
          <w:sz w:val="24"/>
          <w:szCs w:val="24"/>
        </w:rPr>
        <w:t>Docieplenie ścian piwnicznych za pomocą styropianu ekstrudowanego-12 cm. Nieodzownym elementem termomodernizacji jest wykonanie izolacji przeciwwodnej ścian fundamentowych.</w:t>
      </w:r>
    </w:p>
    <w:p w14:paraId="51794B86" w14:textId="2A58F001" w:rsidR="005E12C9" w:rsidRPr="005C18AE" w:rsidRDefault="005E12C9" w:rsidP="00C61D5F">
      <w:pPr>
        <w:pStyle w:val="Akapitzlist"/>
        <w:numPr>
          <w:ilvl w:val="0"/>
          <w:numId w:val="8"/>
        </w:numPr>
        <w:tabs>
          <w:tab w:val="clear" w:pos="283"/>
          <w:tab w:val="left" w:pos="284"/>
        </w:tabs>
        <w:jc w:val="both"/>
        <w:rPr>
          <w:sz w:val="24"/>
          <w:szCs w:val="24"/>
        </w:rPr>
      </w:pPr>
      <w:r w:rsidRPr="005C18AE">
        <w:rPr>
          <w:sz w:val="24"/>
          <w:szCs w:val="24"/>
        </w:rPr>
        <w:t>Wymiana drzwi zewnętrznych w wejściu głównym oraz drzwi do kotłowni na energooszczędne</w:t>
      </w:r>
    </w:p>
    <w:p w14:paraId="54116CF6" w14:textId="60522427" w:rsidR="005E12C9" w:rsidRPr="005C18AE" w:rsidRDefault="005E12C9" w:rsidP="00C61D5F">
      <w:pPr>
        <w:pStyle w:val="Akapitzlist"/>
        <w:numPr>
          <w:ilvl w:val="0"/>
          <w:numId w:val="8"/>
        </w:numPr>
        <w:tabs>
          <w:tab w:val="clear" w:pos="283"/>
          <w:tab w:val="left" w:pos="284"/>
        </w:tabs>
        <w:jc w:val="both"/>
        <w:rPr>
          <w:sz w:val="24"/>
          <w:szCs w:val="24"/>
        </w:rPr>
      </w:pPr>
      <w:r w:rsidRPr="005C18AE">
        <w:rPr>
          <w:sz w:val="24"/>
          <w:szCs w:val="24"/>
        </w:rPr>
        <w:t xml:space="preserve">Montaż instalacji fotowoltaicznej: 142 panele PV o mocy jednostkowej </w:t>
      </w:r>
      <w:r w:rsidR="00814F0F" w:rsidRPr="005C18AE">
        <w:rPr>
          <w:sz w:val="24"/>
          <w:szCs w:val="24"/>
        </w:rPr>
        <w:t xml:space="preserve">nie mniejszej niż </w:t>
      </w:r>
      <w:r w:rsidRPr="005C18AE">
        <w:rPr>
          <w:sz w:val="24"/>
          <w:szCs w:val="24"/>
        </w:rPr>
        <w:t>350 W, o sumarycznej mocy</w:t>
      </w:r>
      <w:r w:rsidR="00814F0F" w:rsidRPr="005C18AE">
        <w:rPr>
          <w:sz w:val="24"/>
          <w:szCs w:val="24"/>
        </w:rPr>
        <w:t xml:space="preserve"> </w:t>
      </w:r>
      <w:r w:rsidRPr="005C18AE">
        <w:rPr>
          <w:sz w:val="24"/>
          <w:szCs w:val="24"/>
        </w:rPr>
        <w:t>instalacji 49,70 kW na dachu budynku.</w:t>
      </w:r>
    </w:p>
    <w:p w14:paraId="57983233" w14:textId="0509729A" w:rsidR="00814F0F" w:rsidRPr="005C18AE" w:rsidRDefault="00814F0F" w:rsidP="00C61D5F">
      <w:pPr>
        <w:pStyle w:val="Akapitzlist"/>
        <w:numPr>
          <w:ilvl w:val="0"/>
          <w:numId w:val="8"/>
        </w:numPr>
        <w:tabs>
          <w:tab w:val="clear" w:pos="283"/>
          <w:tab w:val="left" w:pos="284"/>
        </w:tabs>
        <w:jc w:val="both"/>
        <w:rPr>
          <w:sz w:val="24"/>
          <w:szCs w:val="24"/>
        </w:rPr>
      </w:pPr>
      <w:r w:rsidRPr="005C18AE">
        <w:rPr>
          <w:sz w:val="24"/>
          <w:szCs w:val="24"/>
        </w:rPr>
        <w:t>Roboty uzupełniające: wymiana obróbek blacharskich, wymiana parapetów zewnętrznych, rynien i rur spustowych, wykonanie opaski wokół budynku, uporządkowanie terenu budowy niezwłocznie po zakończeniu prac modernizacyjnych</w:t>
      </w:r>
    </w:p>
    <w:p w14:paraId="33D3F8F7" w14:textId="77777777" w:rsidR="00814F0F" w:rsidRPr="005C18AE" w:rsidRDefault="00814F0F" w:rsidP="00814F0F">
      <w:pPr>
        <w:tabs>
          <w:tab w:val="left" w:pos="284"/>
        </w:tabs>
        <w:jc w:val="both"/>
        <w:rPr>
          <w:sz w:val="24"/>
          <w:szCs w:val="24"/>
        </w:rPr>
      </w:pPr>
    </w:p>
    <w:p w14:paraId="56E97597" w14:textId="77777777" w:rsidR="00814F0F" w:rsidRPr="005C18AE" w:rsidRDefault="00814F0F" w:rsidP="00814F0F">
      <w:pPr>
        <w:tabs>
          <w:tab w:val="left" w:pos="284"/>
        </w:tabs>
        <w:ind w:left="0" w:firstLine="0"/>
        <w:jc w:val="both"/>
        <w:rPr>
          <w:b/>
          <w:bCs/>
          <w:sz w:val="24"/>
          <w:szCs w:val="24"/>
        </w:rPr>
      </w:pPr>
      <w:r w:rsidRPr="005C18AE">
        <w:rPr>
          <w:b/>
          <w:bCs/>
          <w:sz w:val="24"/>
          <w:szCs w:val="24"/>
        </w:rPr>
        <w:t>Zamawiający dopuszcza zastosowanie innych rozwiązań zapewniających nie gorszą efektywność energetyczną pod warunkiem złożenia pisemnego wniosku popartego stosownymi obliczeniami i pozytywnego zaopiniowania go przez przedstawicieli Zamawiającego.</w:t>
      </w:r>
    </w:p>
    <w:bookmarkEnd w:id="1"/>
    <w:p w14:paraId="6328C99B" w14:textId="77777777" w:rsidR="005E12C9" w:rsidRPr="005C18AE" w:rsidRDefault="005E12C9" w:rsidP="005E12C9">
      <w:pPr>
        <w:tabs>
          <w:tab w:val="left" w:pos="284"/>
        </w:tabs>
        <w:ind w:left="0" w:firstLine="0"/>
        <w:jc w:val="both"/>
        <w:rPr>
          <w:sz w:val="24"/>
          <w:szCs w:val="24"/>
        </w:rPr>
      </w:pPr>
    </w:p>
    <w:p w14:paraId="6DDB7D43" w14:textId="4B5DCF93" w:rsidR="00FF2D13" w:rsidRPr="005C18AE" w:rsidRDefault="00FF2D13" w:rsidP="00C61D5F">
      <w:pPr>
        <w:pStyle w:val="Akapitzlist"/>
        <w:numPr>
          <w:ilvl w:val="0"/>
          <w:numId w:val="34"/>
        </w:numPr>
        <w:tabs>
          <w:tab w:val="left" w:pos="284"/>
        </w:tabs>
        <w:suppressAutoHyphens/>
        <w:ind w:left="567" w:hanging="283"/>
        <w:contextualSpacing w:val="0"/>
        <w:jc w:val="both"/>
        <w:rPr>
          <w:sz w:val="24"/>
          <w:szCs w:val="24"/>
        </w:rPr>
      </w:pPr>
      <w:r w:rsidRPr="005C18AE">
        <w:rPr>
          <w:sz w:val="24"/>
          <w:szCs w:val="24"/>
        </w:rPr>
        <w:t>Szczegółowy opis przedmiotu zamówienia, zakres prac oraz wymagania</w:t>
      </w:r>
      <w:r w:rsidR="00F87CE3" w:rsidRPr="005C18AE">
        <w:rPr>
          <w:sz w:val="24"/>
          <w:szCs w:val="24"/>
        </w:rPr>
        <w:t>,</w:t>
      </w:r>
      <w:r w:rsidRPr="005C18AE">
        <w:rPr>
          <w:sz w:val="24"/>
          <w:szCs w:val="24"/>
        </w:rPr>
        <w:t xml:space="preserve"> dot. wykonania i odbioru przedmiotu zamówienia określa</w:t>
      </w:r>
      <w:r w:rsidR="00590CBB" w:rsidRPr="005C18AE">
        <w:rPr>
          <w:sz w:val="24"/>
          <w:szCs w:val="24"/>
        </w:rPr>
        <w:t xml:space="preserve"> </w:t>
      </w:r>
      <w:r w:rsidRPr="005C18AE">
        <w:rPr>
          <w:sz w:val="24"/>
          <w:szCs w:val="24"/>
        </w:rPr>
        <w:t>dokumentacja projektowa, w skład której wchodzą niżej wymienione dokumenty:</w:t>
      </w:r>
    </w:p>
    <w:p w14:paraId="39A1F10D" w14:textId="77777777" w:rsidR="00EB53B5" w:rsidRPr="005C18AE" w:rsidRDefault="00EB53B5" w:rsidP="00EB53B5">
      <w:pPr>
        <w:tabs>
          <w:tab w:val="left" w:pos="284"/>
        </w:tabs>
        <w:ind w:left="720"/>
        <w:jc w:val="both"/>
        <w:rPr>
          <w:sz w:val="24"/>
          <w:szCs w:val="24"/>
        </w:rPr>
      </w:pPr>
      <w:r w:rsidRPr="005C18AE">
        <w:rPr>
          <w:sz w:val="24"/>
          <w:szCs w:val="24"/>
        </w:rPr>
        <w:t>a) Projekt budowlany;</w:t>
      </w:r>
    </w:p>
    <w:p w14:paraId="5E94346A" w14:textId="77777777" w:rsidR="00EB53B5" w:rsidRPr="005C18AE" w:rsidRDefault="00EB53B5" w:rsidP="00EB53B5">
      <w:pPr>
        <w:tabs>
          <w:tab w:val="left" w:pos="284"/>
        </w:tabs>
        <w:ind w:left="720"/>
        <w:jc w:val="both"/>
        <w:rPr>
          <w:sz w:val="24"/>
          <w:szCs w:val="24"/>
        </w:rPr>
      </w:pPr>
      <w:r w:rsidRPr="005C18AE">
        <w:rPr>
          <w:sz w:val="24"/>
          <w:szCs w:val="24"/>
        </w:rPr>
        <w:t>b) Specyfikacja techniczna wykonania i odbioru robót budowlanych;</w:t>
      </w:r>
    </w:p>
    <w:p w14:paraId="719D2416" w14:textId="386DFB7B" w:rsidR="00EB53B5" w:rsidRPr="005C18AE" w:rsidRDefault="00EB53B5" w:rsidP="00EB53B5">
      <w:pPr>
        <w:tabs>
          <w:tab w:val="left" w:pos="284"/>
        </w:tabs>
        <w:ind w:left="720"/>
        <w:jc w:val="both"/>
        <w:rPr>
          <w:sz w:val="24"/>
          <w:szCs w:val="24"/>
        </w:rPr>
      </w:pPr>
      <w:r w:rsidRPr="005C18AE">
        <w:rPr>
          <w:sz w:val="24"/>
          <w:szCs w:val="24"/>
        </w:rPr>
        <w:t>c) Przedmiar robót, służący do celów informacyjnych;</w:t>
      </w:r>
    </w:p>
    <w:p w14:paraId="347E6717" w14:textId="222CC8B5" w:rsidR="00EB53B5" w:rsidRPr="005C18AE" w:rsidRDefault="00EB53B5" w:rsidP="00EB53B5">
      <w:pPr>
        <w:pStyle w:val="Akapitzlist"/>
        <w:tabs>
          <w:tab w:val="left" w:pos="284"/>
        </w:tabs>
        <w:jc w:val="both"/>
        <w:rPr>
          <w:sz w:val="24"/>
          <w:szCs w:val="24"/>
        </w:rPr>
      </w:pPr>
      <w:r w:rsidRPr="005C18AE">
        <w:rPr>
          <w:sz w:val="24"/>
          <w:szCs w:val="24"/>
        </w:rPr>
        <w:t xml:space="preserve">d) Zgłoszenie nr BiA.6743.108.2020 z dnia 18.03.2020r. </w:t>
      </w:r>
    </w:p>
    <w:p w14:paraId="7045A403" w14:textId="09124BB9" w:rsidR="00EB53B5" w:rsidRPr="005C18AE" w:rsidRDefault="00EB53B5" w:rsidP="00EB53B5">
      <w:pPr>
        <w:pStyle w:val="Akapitzlist"/>
        <w:tabs>
          <w:tab w:val="left" w:pos="284"/>
        </w:tabs>
        <w:jc w:val="both"/>
        <w:rPr>
          <w:sz w:val="24"/>
          <w:szCs w:val="24"/>
        </w:rPr>
      </w:pPr>
      <w:r w:rsidRPr="005C18AE">
        <w:rPr>
          <w:sz w:val="24"/>
          <w:szCs w:val="24"/>
        </w:rPr>
        <w:t xml:space="preserve">e) Zgłoszenie nr BiA.6743.110.2020 z dnia 18.03.2020r. </w:t>
      </w:r>
    </w:p>
    <w:p w14:paraId="3AB1EBF2" w14:textId="7CD1A394" w:rsidR="00EB53B5" w:rsidRPr="005C18AE" w:rsidRDefault="00EB53B5" w:rsidP="00EB53B5">
      <w:pPr>
        <w:pStyle w:val="Akapitzlist"/>
        <w:tabs>
          <w:tab w:val="left" w:pos="284"/>
        </w:tabs>
        <w:jc w:val="both"/>
        <w:rPr>
          <w:sz w:val="24"/>
          <w:szCs w:val="24"/>
        </w:rPr>
      </w:pPr>
      <w:r w:rsidRPr="005C18AE">
        <w:rPr>
          <w:sz w:val="24"/>
          <w:szCs w:val="24"/>
        </w:rPr>
        <w:t xml:space="preserve">f) Zgłoszenie nr BiA.6743.107.2020 z dnia 18.03.2020r. </w:t>
      </w:r>
    </w:p>
    <w:p w14:paraId="56B56945" w14:textId="1E57D31E" w:rsidR="00EB53B5" w:rsidRPr="005C18AE" w:rsidRDefault="00EB53B5" w:rsidP="00EB53B5">
      <w:pPr>
        <w:pStyle w:val="Akapitzlist"/>
        <w:tabs>
          <w:tab w:val="left" w:pos="284"/>
        </w:tabs>
        <w:jc w:val="both"/>
        <w:rPr>
          <w:sz w:val="24"/>
          <w:szCs w:val="24"/>
        </w:rPr>
      </w:pPr>
      <w:r w:rsidRPr="005C18AE">
        <w:rPr>
          <w:sz w:val="24"/>
          <w:szCs w:val="24"/>
        </w:rPr>
        <w:t xml:space="preserve">g) Zgłoszenie nr BiA.6743.109.2020 z dnia 18.03.2020r. </w:t>
      </w:r>
    </w:p>
    <w:p w14:paraId="3D3CCD40" w14:textId="77777777" w:rsidR="00EB53B5" w:rsidRPr="005C18AE" w:rsidRDefault="00FF2D13" w:rsidP="00EB53B5">
      <w:pPr>
        <w:pStyle w:val="Akapitzlist"/>
        <w:tabs>
          <w:tab w:val="left" w:pos="284"/>
        </w:tabs>
        <w:jc w:val="both"/>
        <w:rPr>
          <w:sz w:val="24"/>
          <w:szCs w:val="24"/>
        </w:rPr>
      </w:pPr>
      <w:r w:rsidRPr="005C18AE">
        <w:rPr>
          <w:sz w:val="24"/>
          <w:szCs w:val="24"/>
        </w:rPr>
        <w:t xml:space="preserve">          ww. dokumentacja stanowi </w:t>
      </w:r>
      <w:r w:rsidR="00F87CE3" w:rsidRPr="005C18AE">
        <w:rPr>
          <w:sz w:val="24"/>
          <w:szCs w:val="24"/>
        </w:rPr>
        <w:t>załącznik nr 11 do S</w:t>
      </w:r>
      <w:r w:rsidRPr="005C18AE">
        <w:rPr>
          <w:sz w:val="24"/>
          <w:szCs w:val="24"/>
        </w:rPr>
        <w:t>WZ,</w:t>
      </w:r>
    </w:p>
    <w:p w14:paraId="11D79D0F" w14:textId="0002A018" w:rsidR="00FF2D13" w:rsidRPr="005C18AE" w:rsidRDefault="00EB53B5" w:rsidP="00EB53B5">
      <w:pPr>
        <w:pStyle w:val="Akapitzlist"/>
        <w:tabs>
          <w:tab w:val="left" w:pos="284"/>
        </w:tabs>
        <w:jc w:val="both"/>
        <w:rPr>
          <w:sz w:val="24"/>
          <w:szCs w:val="24"/>
        </w:rPr>
      </w:pPr>
      <w:r w:rsidRPr="005C18AE">
        <w:rPr>
          <w:sz w:val="24"/>
          <w:szCs w:val="24"/>
        </w:rPr>
        <w:t>h) W</w:t>
      </w:r>
      <w:r w:rsidR="00FF2D13" w:rsidRPr="005C18AE">
        <w:rPr>
          <w:sz w:val="24"/>
          <w:szCs w:val="24"/>
        </w:rPr>
        <w:t>zór u</w:t>
      </w:r>
      <w:r w:rsidR="00F87CE3" w:rsidRPr="005C18AE">
        <w:rPr>
          <w:sz w:val="24"/>
          <w:szCs w:val="24"/>
        </w:rPr>
        <w:t>mowy - stanowiący załącznik nr 7 do S</w:t>
      </w:r>
      <w:r w:rsidR="00FF2D13" w:rsidRPr="005C18AE">
        <w:rPr>
          <w:sz w:val="24"/>
          <w:szCs w:val="24"/>
        </w:rPr>
        <w:t>WZ.</w:t>
      </w:r>
    </w:p>
    <w:p w14:paraId="5826961A" w14:textId="77777777" w:rsidR="00FF2D13" w:rsidRPr="005C18AE" w:rsidRDefault="00FF2D13" w:rsidP="00EB53B5">
      <w:pPr>
        <w:tabs>
          <w:tab w:val="left" w:pos="284"/>
        </w:tabs>
        <w:ind w:left="0" w:firstLine="0"/>
        <w:jc w:val="both"/>
        <w:rPr>
          <w:sz w:val="24"/>
          <w:szCs w:val="24"/>
        </w:rPr>
      </w:pPr>
    </w:p>
    <w:p w14:paraId="5B59570F" w14:textId="77777777" w:rsidR="00FF2D13" w:rsidRPr="005C18AE" w:rsidRDefault="00FF2D13" w:rsidP="00C61D5F">
      <w:pPr>
        <w:numPr>
          <w:ilvl w:val="0"/>
          <w:numId w:val="34"/>
        </w:numPr>
        <w:suppressAutoHyphens/>
        <w:rPr>
          <w:sz w:val="24"/>
          <w:szCs w:val="24"/>
        </w:rPr>
      </w:pPr>
      <w:r w:rsidRPr="005C18AE">
        <w:rPr>
          <w:sz w:val="24"/>
          <w:szCs w:val="24"/>
        </w:rPr>
        <w:t>Wytyczne dla Wykonawcy:</w:t>
      </w:r>
    </w:p>
    <w:p w14:paraId="0D6DBEB5" w14:textId="0B15D515" w:rsidR="00FF2D13" w:rsidRPr="005C18AE" w:rsidRDefault="00FF2D13" w:rsidP="00FF2D13">
      <w:pPr>
        <w:ind w:left="786"/>
        <w:jc w:val="both"/>
        <w:rPr>
          <w:sz w:val="24"/>
          <w:szCs w:val="24"/>
        </w:rPr>
      </w:pPr>
      <w:r w:rsidRPr="005C18AE">
        <w:rPr>
          <w:sz w:val="24"/>
          <w:szCs w:val="24"/>
        </w:rPr>
        <w:t xml:space="preserve">      Roboty budowlane będą prowadzone w czynny</w:t>
      </w:r>
      <w:r w:rsidR="0043782F" w:rsidRPr="005C18AE">
        <w:rPr>
          <w:sz w:val="24"/>
          <w:szCs w:val="24"/>
        </w:rPr>
        <w:t>ch</w:t>
      </w:r>
      <w:r w:rsidRPr="005C18AE">
        <w:rPr>
          <w:sz w:val="24"/>
          <w:szCs w:val="24"/>
        </w:rPr>
        <w:t xml:space="preserve"> obiek</w:t>
      </w:r>
      <w:r w:rsidR="0043782F" w:rsidRPr="005C18AE">
        <w:rPr>
          <w:sz w:val="24"/>
          <w:szCs w:val="24"/>
        </w:rPr>
        <w:t>tach użyteczności publicznej</w:t>
      </w:r>
      <w:r w:rsidRPr="005C18AE">
        <w:rPr>
          <w:sz w:val="24"/>
          <w:szCs w:val="24"/>
        </w:rPr>
        <w:t xml:space="preserve">. Zamawiający oświadcza, a Wykonawca przyjmuje do wiadomości, że nie przewiduje się </w:t>
      </w:r>
      <w:r w:rsidRPr="005C18AE">
        <w:rPr>
          <w:sz w:val="24"/>
          <w:szCs w:val="24"/>
        </w:rPr>
        <w:lastRenderedPageBreak/>
        <w:t xml:space="preserve">wyłączenia </w:t>
      </w:r>
      <w:r w:rsidR="0043782F" w:rsidRPr="005C18AE">
        <w:rPr>
          <w:sz w:val="24"/>
          <w:szCs w:val="24"/>
        </w:rPr>
        <w:t xml:space="preserve">ich </w:t>
      </w:r>
      <w:r w:rsidRPr="005C18AE">
        <w:rPr>
          <w:sz w:val="24"/>
          <w:szCs w:val="24"/>
        </w:rPr>
        <w:t>z funkcjonowania. Organizacja robót musi uwzględniać specyfikę obiekt</w:t>
      </w:r>
      <w:r w:rsidR="0043782F" w:rsidRPr="005C18AE">
        <w:rPr>
          <w:sz w:val="24"/>
          <w:szCs w:val="24"/>
        </w:rPr>
        <w:t>ów</w:t>
      </w:r>
      <w:r w:rsidRPr="005C18AE">
        <w:rPr>
          <w:sz w:val="24"/>
          <w:szCs w:val="24"/>
        </w:rPr>
        <w:t>, wynikające stąd ograniczenia i nie może zakłócać pracy placów</w:t>
      </w:r>
      <w:r w:rsidR="0043782F" w:rsidRPr="005C18AE">
        <w:rPr>
          <w:sz w:val="24"/>
          <w:szCs w:val="24"/>
        </w:rPr>
        <w:t>ek</w:t>
      </w:r>
      <w:r w:rsidRPr="005C18AE">
        <w:rPr>
          <w:sz w:val="24"/>
          <w:szCs w:val="24"/>
        </w:rPr>
        <w:t>. Szczególną dbałość należy zachować na ciągach komunikacyjnych oraz obszarze przyległym do prowadzonych robót, które muszą być zachowane w czystości. Przed rozpoczęciem prac należy przedstawić do akceptacji Zamawiającemu plan organizacji robót zapewniający najmniejszą uciążliwość dla placów</w:t>
      </w:r>
      <w:r w:rsidR="0043782F" w:rsidRPr="005C18AE">
        <w:rPr>
          <w:sz w:val="24"/>
          <w:szCs w:val="24"/>
        </w:rPr>
        <w:t>ek</w:t>
      </w:r>
      <w:r w:rsidRPr="005C18AE">
        <w:rPr>
          <w:sz w:val="24"/>
          <w:szCs w:val="24"/>
        </w:rPr>
        <w:t>.</w:t>
      </w:r>
    </w:p>
    <w:p w14:paraId="5F9C354F" w14:textId="77777777" w:rsidR="00F15064" w:rsidRPr="005C18AE" w:rsidRDefault="00F15064" w:rsidP="00FF2D13">
      <w:pPr>
        <w:ind w:left="786"/>
        <w:jc w:val="both"/>
        <w:rPr>
          <w:sz w:val="24"/>
          <w:szCs w:val="24"/>
        </w:rPr>
      </w:pPr>
    </w:p>
    <w:p w14:paraId="25F70CC1" w14:textId="5D3CECE1" w:rsidR="00F15064" w:rsidRPr="005C18AE" w:rsidRDefault="00F15064" w:rsidP="00C61D5F">
      <w:pPr>
        <w:pStyle w:val="Akapitzlist"/>
        <w:numPr>
          <w:ilvl w:val="0"/>
          <w:numId w:val="39"/>
        </w:numPr>
        <w:jc w:val="both"/>
        <w:rPr>
          <w:strike/>
          <w:sz w:val="24"/>
          <w:szCs w:val="24"/>
        </w:rPr>
      </w:pPr>
      <w:r w:rsidRPr="005C18AE">
        <w:rPr>
          <w:sz w:val="24"/>
          <w:szCs w:val="24"/>
          <w:lang w:eastAsia="pl-PL"/>
        </w:rPr>
        <w:t xml:space="preserve">Zamawiający w przedmiotowym postępowaniu stosuje klauzulę społeczną na podstawie art. 95 ustawy </w:t>
      </w:r>
      <w:proofErr w:type="spellStart"/>
      <w:r w:rsidRPr="005C18AE">
        <w:rPr>
          <w:sz w:val="24"/>
          <w:szCs w:val="24"/>
          <w:lang w:eastAsia="pl-PL"/>
        </w:rPr>
        <w:t>Pzp</w:t>
      </w:r>
      <w:proofErr w:type="spellEnd"/>
      <w:r w:rsidRPr="005C18AE">
        <w:rPr>
          <w:sz w:val="24"/>
          <w:szCs w:val="24"/>
          <w:lang w:eastAsia="pl-PL"/>
        </w:rPr>
        <w:t xml:space="preserve">. Zamawiający wymaga aby osoby realizujące przedmiot zamówienia i wykonujące </w:t>
      </w:r>
      <w:r w:rsidRPr="005C18AE">
        <w:rPr>
          <w:sz w:val="24"/>
          <w:szCs w:val="24"/>
        </w:rPr>
        <w:t>czynności dotyczące wykonywania robót budowlanych i elektrycznych</w:t>
      </w:r>
      <w:r w:rsidRPr="005C18AE">
        <w:rPr>
          <w:sz w:val="24"/>
          <w:szCs w:val="24"/>
          <w:lang w:eastAsia="pl-PL"/>
        </w:rPr>
        <w:t>, były zatrudnione przez Wykonawcę lub Podwykonawcę, na podstawie stosunku pracy, zgodnie z ustawą  z dnia 26 czerwca 1974 r. Kodeks pracy (</w:t>
      </w:r>
      <w:proofErr w:type="spellStart"/>
      <w:r w:rsidRPr="005C18AE">
        <w:rPr>
          <w:sz w:val="24"/>
          <w:szCs w:val="24"/>
          <w:lang w:eastAsia="pl-PL"/>
        </w:rPr>
        <w:t>t.j</w:t>
      </w:r>
      <w:proofErr w:type="spellEnd"/>
      <w:r w:rsidRPr="005C18AE">
        <w:rPr>
          <w:sz w:val="24"/>
          <w:szCs w:val="24"/>
          <w:lang w:eastAsia="pl-PL"/>
        </w:rPr>
        <w:t>. Dz.U. z 2020 r. poz. 1320 ze zm.). Szczegółowe wymagania dotyczące sposobu dokumentowania i weryfikacji zatrudnienia tych osób oraz uprawnienia Zamawiającego w zakresie kontroli tego zatrudnienia oraz sankcji z tytułu niespełnienia tych wymagań zawarte są we wzorze umowy, stanowiącym załącznik nr 7 do SWZ.</w:t>
      </w:r>
    </w:p>
    <w:p w14:paraId="05585287" w14:textId="77777777" w:rsidR="00F15064" w:rsidRPr="005C18AE" w:rsidRDefault="00F15064" w:rsidP="00F15064">
      <w:pPr>
        <w:pStyle w:val="Akapitzlist"/>
        <w:ind w:left="502" w:firstLine="0"/>
        <w:jc w:val="both"/>
        <w:rPr>
          <w:strike/>
          <w:sz w:val="24"/>
          <w:szCs w:val="24"/>
        </w:rPr>
      </w:pPr>
    </w:p>
    <w:p w14:paraId="72033566" w14:textId="77777777" w:rsidR="0032609B" w:rsidRPr="005C18AE" w:rsidRDefault="0030618E" w:rsidP="00C61D5F">
      <w:pPr>
        <w:pStyle w:val="Akapitzlist"/>
        <w:numPr>
          <w:ilvl w:val="0"/>
          <w:numId w:val="39"/>
        </w:numPr>
        <w:jc w:val="both"/>
        <w:rPr>
          <w:strike/>
          <w:sz w:val="24"/>
          <w:szCs w:val="24"/>
        </w:rPr>
      </w:pPr>
      <w:r w:rsidRPr="005C18AE">
        <w:rPr>
          <w:sz w:val="24"/>
          <w:szCs w:val="24"/>
          <w:lang w:eastAsia="pl-PL"/>
        </w:rPr>
        <w:t>Informacja o podziale/braku podziału zamówienia na części.</w:t>
      </w:r>
    </w:p>
    <w:p w14:paraId="00248983" w14:textId="38770B81" w:rsidR="00A01FCA" w:rsidRPr="005C18AE" w:rsidRDefault="0043782F" w:rsidP="00A01FCA">
      <w:pPr>
        <w:pStyle w:val="Akapitzlist"/>
        <w:ind w:left="426" w:firstLine="0"/>
        <w:jc w:val="both"/>
        <w:rPr>
          <w:sz w:val="24"/>
          <w:szCs w:val="24"/>
          <w:lang w:eastAsia="pl-PL"/>
        </w:rPr>
      </w:pPr>
      <w:r w:rsidRPr="005C18AE">
        <w:rPr>
          <w:sz w:val="24"/>
          <w:szCs w:val="24"/>
          <w:lang w:eastAsia="pl-PL"/>
        </w:rPr>
        <w:t>Nie przewiduje się podziału zamówienia na części.</w:t>
      </w:r>
    </w:p>
    <w:p w14:paraId="14BC1905" w14:textId="77777777" w:rsidR="00A01FCA" w:rsidRPr="005C18AE" w:rsidRDefault="00A01FCA" w:rsidP="00403D70">
      <w:pPr>
        <w:ind w:left="0" w:firstLine="0"/>
        <w:jc w:val="both"/>
        <w:rPr>
          <w:sz w:val="24"/>
          <w:szCs w:val="24"/>
          <w:u w:val="single"/>
          <w:lang w:eastAsia="pl-PL"/>
        </w:rPr>
      </w:pPr>
    </w:p>
    <w:p w14:paraId="0F1891AA" w14:textId="1E0F957F" w:rsidR="00A01FCA" w:rsidRPr="005C18AE" w:rsidRDefault="00A01FCA" w:rsidP="00C61D5F">
      <w:pPr>
        <w:pStyle w:val="Akapitzlist"/>
        <w:numPr>
          <w:ilvl w:val="0"/>
          <w:numId w:val="39"/>
        </w:numPr>
        <w:jc w:val="both"/>
        <w:rPr>
          <w:sz w:val="24"/>
          <w:szCs w:val="24"/>
          <w:u w:val="single"/>
        </w:rPr>
      </w:pPr>
      <w:r w:rsidRPr="005C18AE">
        <w:rPr>
          <w:sz w:val="24"/>
          <w:szCs w:val="24"/>
        </w:rPr>
        <w:t xml:space="preserve">Zgodnie z treścią § 3 ust. 2 wzoru umowy, Wykonawca zobowiązany jest do posiadania polisy odpowiedzialności cywilnej z tytułu prowadzonej działalności na sumę ubezpieczenia nie mniejszą niż </w:t>
      </w:r>
      <w:r w:rsidR="00C8723E" w:rsidRPr="005C18AE">
        <w:rPr>
          <w:sz w:val="24"/>
          <w:szCs w:val="24"/>
        </w:rPr>
        <w:t>3</w:t>
      </w:r>
      <w:r w:rsidRPr="005C18AE">
        <w:rPr>
          <w:sz w:val="24"/>
          <w:szCs w:val="24"/>
        </w:rPr>
        <w:t xml:space="preserve">.000.000,00 zł (słownie: </w:t>
      </w:r>
      <w:r w:rsidR="00C8723E" w:rsidRPr="005C18AE">
        <w:rPr>
          <w:sz w:val="24"/>
          <w:szCs w:val="24"/>
        </w:rPr>
        <w:t>trzy</w:t>
      </w:r>
      <w:r w:rsidRPr="005C18AE">
        <w:rPr>
          <w:sz w:val="24"/>
          <w:szCs w:val="24"/>
        </w:rPr>
        <w:t xml:space="preserve"> milio</w:t>
      </w:r>
      <w:r w:rsidR="003E0C9D" w:rsidRPr="005C18AE">
        <w:rPr>
          <w:sz w:val="24"/>
          <w:szCs w:val="24"/>
        </w:rPr>
        <w:t>n</w:t>
      </w:r>
      <w:r w:rsidR="00C8723E" w:rsidRPr="005C18AE">
        <w:rPr>
          <w:sz w:val="24"/>
          <w:szCs w:val="24"/>
        </w:rPr>
        <w:t>y</w:t>
      </w:r>
      <w:r w:rsidRPr="005C18AE">
        <w:rPr>
          <w:sz w:val="24"/>
          <w:szCs w:val="24"/>
        </w:rPr>
        <w:t xml:space="preserve"> zł 00/100), przez cały okres trwania umowy</w:t>
      </w:r>
      <w:r w:rsidR="003E0C9D" w:rsidRPr="005C18AE">
        <w:rPr>
          <w:sz w:val="24"/>
          <w:szCs w:val="24"/>
        </w:rPr>
        <w:t>.</w:t>
      </w:r>
    </w:p>
    <w:p w14:paraId="3C98D51F" w14:textId="77777777" w:rsidR="00231564" w:rsidRPr="005C18AE" w:rsidRDefault="00231564" w:rsidP="00A01FCA">
      <w:pPr>
        <w:tabs>
          <w:tab w:val="num" w:pos="426"/>
        </w:tabs>
        <w:ind w:left="0" w:firstLine="0"/>
        <w:jc w:val="both"/>
        <w:rPr>
          <w:sz w:val="24"/>
          <w:szCs w:val="24"/>
          <w:u w:val="single"/>
          <w:lang w:eastAsia="pl-PL"/>
        </w:rPr>
      </w:pPr>
    </w:p>
    <w:p w14:paraId="1E04B4E7" w14:textId="13EF25CC" w:rsidR="0032609B" w:rsidRPr="005C18AE" w:rsidRDefault="0032609B" w:rsidP="00C61D5F">
      <w:pPr>
        <w:pStyle w:val="Akapitzlist"/>
        <w:numPr>
          <w:ilvl w:val="0"/>
          <w:numId w:val="39"/>
        </w:numPr>
        <w:jc w:val="both"/>
        <w:rPr>
          <w:sz w:val="24"/>
          <w:szCs w:val="24"/>
        </w:rPr>
      </w:pPr>
      <w:r w:rsidRPr="005C18AE">
        <w:rPr>
          <w:rFonts w:eastAsia="TimesNewRomanPSMT" w:cs="TimesNewRomanPSMT"/>
          <w:sz w:val="24"/>
          <w:szCs w:val="24"/>
        </w:rPr>
        <w:t>Gwarancja i rękojmia:</w:t>
      </w:r>
    </w:p>
    <w:p w14:paraId="359CCD39" w14:textId="7EA7B6B8" w:rsidR="00A01FCA" w:rsidRPr="005C18AE" w:rsidRDefault="00A01FCA" w:rsidP="00A01FCA">
      <w:pPr>
        <w:ind w:left="426" w:firstLine="0"/>
        <w:jc w:val="both"/>
        <w:rPr>
          <w:sz w:val="24"/>
          <w:szCs w:val="24"/>
        </w:rPr>
      </w:pPr>
      <w:r w:rsidRPr="005C18AE">
        <w:rPr>
          <w:sz w:val="24"/>
          <w:szCs w:val="24"/>
        </w:rPr>
        <w:t xml:space="preserve">Wykonawca udzieli gwarancji na wykonany przedmiot zamówienia na okres minimum </w:t>
      </w:r>
      <w:r w:rsidR="0043782F" w:rsidRPr="005C18AE">
        <w:rPr>
          <w:sz w:val="24"/>
          <w:szCs w:val="24"/>
        </w:rPr>
        <w:t>60</w:t>
      </w:r>
      <w:r w:rsidRPr="005C18AE">
        <w:rPr>
          <w:sz w:val="24"/>
          <w:szCs w:val="24"/>
        </w:rPr>
        <w:t xml:space="preserve"> miesięcy.</w:t>
      </w:r>
    </w:p>
    <w:p w14:paraId="5B79CC3C" w14:textId="4E524A76" w:rsidR="00A01FCA" w:rsidRPr="005C18AE" w:rsidRDefault="00A01FCA" w:rsidP="00A01FCA">
      <w:pPr>
        <w:ind w:left="426" w:firstLine="0"/>
        <w:jc w:val="both"/>
        <w:rPr>
          <w:sz w:val="24"/>
          <w:szCs w:val="24"/>
        </w:rPr>
      </w:pPr>
      <w:r w:rsidRPr="005C18AE">
        <w:rPr>
          <w:sz w:val="24"/>
          <w:szCs w:val="24"/>
        </w:rPr>
        <w:t xml:space="preserve">Wykonawca może zaproponować wydłużenie okresu gwarancji na wykonany przedmiot zamówienia do </w:t>
      </w:r>
      <w:r w:rsidR="006408D9" w:rsidRPr="005C18AE">
        <w:rPr>
          <w:sz w:val="24"/>
          <w:szCs w:val="24"/>
        </w:rPr>
        <w:t>96</w:t>
      </w:r>
      <w:r w:rsidRPr="005C18AE">
        <w:rPr>
          <w:sz w:val="24"/>
          <w:szCs w:val="24"/>
        </w:rPr>
        <w:t xml:space="preserve"> miesięcy. </w:t>
      </w:r>
    </w:p>
    <w:p w14:paraId="6A9D1367" w14:textId="77777777" w:rsidR="00A01FCA" w:rsidRPr="005C18AE" w:rsidRDefault="00A01FCA" w:rsidP="00A01FCA">
      <w:pPr>
        <w:ind w:left="426" w:firstLine="0"/>
        <w:jc w:val="both"/>
        <w:rPr>
          <w:sz w:val="24"/>
          <w:szCs w:val="24"/>
        </w:rPr>
      </w:pPr>
      <w:r w:rsidRPr="005C18AE">
        <w:rPr>
          <w:sz w:val="24"/>
          <w:szCs w:val="24"/>
        </w:rPr>
        <w:t>Okres gwarancji na wykonany przedmiot zamówienia stanowi kry</w:t>
      </w:r>
      <w:r w:rsidR="00AC1B65" w:rsidRPr="005C18AE">
        <w:rPr>
          <w:sz w:val="24"/>
          <w:szCs w:val="24"/>
        </w:rPr>
        <w:t>terium oceny ofert – patrz Rozdział</w:t>
      </w:r>
      <w:r w:rsidRPr="005C18AE">
        <w:rPr>
          <w:sz w:val="24"/>
          <w:szCs w:val="24"/>
        </w:rPr>
        <w:t xml:space="preserve"> XI</w:t>
      </w:r>
      <w:r w:rsidR="00AC1B65" w:rsidRPr="005C18AE">
        <w:rPr>
          <w:sz w:val="24"/>
          <w:szCs w:val="24"/>
        </w:rPr>
        <w:t>V S</w:t>
      </w:r>
      <w:r w:rsidRPr="005C18AE">
        <w:rPr>
          <w:sz w:val="24"/>
          <w:szCs w:val="24"/>
        </w:rPr>
        <w:t xml:space="preserve">WZ.  </w:t>
      </w:r>
    </w:p>
    <w:p w14:paraId="26FE4F0E" w14:textId="77777777" w:rsidR="00A01FCA" w:rsidRPr="005C18AE" w:rsidRDefault="00AC1B65" w:rsidP="00AC1B65">
      <w:pPr>
        <w:pStyle w:val="Akapitzlist"/>
        <w:tabs>
          <w:tab w:val="left" w:pos="426"/>
        </w:tabs>
        <w:spacing w:line="100" w:lineRule="atLeast"/>
        <w:ind w:left="283" w:firstLine="0"/>
        <w:jc w:val="both"/>
        <w:rPr>
          <w:rFonts w:eastAsia="TimesNewRomanPSMT"/>
          <w:sz w:val="24"/>
          <w:szCs w:val="24"/>
        </w:rPr>
      </w:pPr>
      <w:r w:rsidRPr="005C18AE">
        <w:rPr>
          <w:rFonts w:eastAsia="TimesNewRomanPSMT"/>
          <w:sz w:val="24"/>
          <w:szCs w:val="24"/>
        </w:rPr>
        <w:t xml:space="preserve">  </w:t>
      </w:r>
      <w:r w:rsidR="00A01FCA" w:rsidRPr="005C18AE">
        <w:rPr>
          <w:rFonts w:eastAsia="TimesNewRomanPSMT"/>
          <w:sz w:val="24"/>
          <w:szCs w:val="24"/>
        </w:rPr>
        <w:t xml:space="preserve">Okres rękojmi wynosi 60 miesięcy - </w:t>
      </w:r>
      <w:r w:rsidR="00A01FCA" w:rsidRPr="005C18AE">
        <w:rPr>
          <w:sz w:val="24"/>
          <w:szCs w:val="24"/>
        </w:rPr>
        <w:t xml:space="preserve">§ 11 ust. 3 </w:t>
      </w:r>
      <w:r w:rsidR="00A01FCA" w:rsidRPr="005C18AE">
        <w:rPr>
          <w:rFonts w:eastAsia="TimesNewRomanPSMT"/>
          <w:sz w:val="24"/>
          <w:szCs w:val="24"/>
        </w:rPr>
        <w:t>wzoru umowy.</w:t>
      </w:r>
    </w:p>
    <w:p w14:paraId="052B9080" w14:textId="77777777" w:rsidR="0032609B" w:rsidRPr="005C18AE" w:rsidRDefault="0032609B" w:rsidP="0032609B">
      <w:pPr>
        <w:pStyle w:val="Akapitzlist"/>
        <w:rPr>
          <w:sz w:val="24"/>
          <w:szCs w:val="24"/>
        </w:rPr>
      </w:pPr>
    </w:p>
    <w:p w14:paraId="2D0BA707" w14:textId="1F65C096" w:rsidR="00E14E33" w:rsidRPr="005C18AE" w:rsidRDefault="00E14E33" w:rsidP="00C61D5F">
      <w:pPr>
        <w:pStyle w:val="Akapitzlist"/>
        <w:numPr>
          <w:ilvl w:val="0"/>
          <w:numId w:val="39"/>
        </w:numPr>
        <w:jc w:val="both"/>
        <w:rPr>
          <w:rFonts w:eastAsia="TimesNewRomanPSMT"/>
          <w:sz w:val="24"/>
          <w:szCs w:val="24"/>
        </w:rPr>
      </w:pPr>
      <w:r w:rsidRPr="005C18AE">
        <w:rPr>
          <w:rFonts w:eastAsia="TimesNewRomanPSMT"/>
          <w:sz w:val="24"/>
          <w:szCs w:val="24"/>
        </w:rPr>
        <w:t xml:space="preserve">Zamawiający </w:t>
      </w:r>
      <w:r w:rsidR="006B0F46" w:rsidRPr="005C18AE">
        <w:rPr>
          <w:rFonts w:eastAsia="TimesNewRomanPSMT"/>
          <w:sz w:val="24"/>
          <w:szCs w:val="24"/>
        </w:rPr>
        <w:t xml:space="preserve">zaleca </w:t>
      </w:r>
      <w:r w:rsidRPr="005C18AE">
        <w:rPr>
          <w:rFonts w:eastAsia="TimesNewRomanPSMT"/>
          <w:sz w:val="24"/>
          <w:szCs w:val="24"/>
        </w:rPr>
        <w:t>odbyci</w:t>
      </w:r>
      <w:r w:rsidR="006B0F46" w:rsidRPr="005C18AE">
        <w:rPr>
          <w:rFonts w:eastAsia="TimesNewRomanPSMT"/>
          <w:sz w:val="24"/>
          <w:szCs w:val="24"/>
        </w:rPr>
        <w:t>e</w:t>
      </w:r>
      <w:r w:rsidRPr="005C18AE">
        <w:rPr>
          <w:rFonts w:eastAsia="TimesNewRomanPSMT"/>
          <w:sz w:val="24"/>
          <w:szCs w:val="24"/>
        </w:rPr>
        <w:t xml:space="preserve"> wizji lokalnej na każdym obiekcie i sprawdzeni</w:t>
      </w:r>
      <w:r w:rsidR="006B0F46" w:rsidRPr="005C18AE">
        <w:rPr>
          <w:rFonts w:eastAsia="TimesNewRomanPSMT"/>
          <w:sz w:val="24"/>
          <w:szCs w:val="24"/>
        </w:rPr>
        <w:t>e</w:t>
      </w:r>
      <w:r w:rsidRPr="005C18AE">
        <w:rPr>
          <w:rFonts w:eastAsia="TimesNewRomanPSMT"/>
          <w:sz w:val="24"/>
          <w:szCs w:val="24"/>
        </w:rPr>
        <w:t xml:space="preserve"> instalacji objętych przedmiotem zamówienia przed złożeniem oferty. Wizja lokalna zostanie zakończona protokołem z wizji lokalnej, który stanowi załącznik nr 12 do SWZ.</w:t>
      </w:r>
    </w:p>
    <w:p w14:paraId="3313882B" w14:textId="77777777" w:rsidR="00E14E33" w:rsidRPr="005C18AE" w:rsidRDefault="00E14E33" w:rsidP="00E14E33">
      <w:pPr>
        <w:pStyle w:val="Akapitzlist"/>
        <w:ind w:left="426" w:firstLine="0"/>
        <w:jc w:val="both"/>
        <w:rPr>
          <w:rFonts w:eastAsia="TimesNewRomanPSMT"/>
          <w:sz w:val="24"/>
          <w:szCs w:val="24"/>
        </w:rPr>
      </w:pPr>
      <w:r w:rsidRPr="005C18AE">
        <w:rPr>
          <w:rFonts w:eastAsia="TimesNewRomanPSMT"/>
          <w:sz w:val="24"/>
          <w:szCs w:val="24"/>
        </w:rPr>
        <w:t>Zamawiający ustala następujące daty wizji lokalnych:</w:t>
      </w:r>
    </w:p>
    <w:p w14:paraId="0F5B9E2F" w14:textId="0616A022" w:rsidR="00E14E33" w:rsidRPr="005C18AE" w:rsidRDefault="00E14E33" w:rsidP="00E14E33">
      <w:pPr>
        <w:pStyle w:val="Akapitzlist"/>
        <w:ind w:left="426" w:firstLine="0"/>
        <w:jc w:val="both"/>
        <w:rPr>
          <w:rFonts w:eastAsia="TimesNewRomanPSMT"/>
          <w:sz w:val="24"/>
          <w:szCs w:val="24"/>
        </w:rPr>
      </w:pPr>
      <w:r w:rsidRPr="005C18AE">
        <w:rPr>
          <w:rFonts w:eastAsia="TimesNewRomanPSMT"/>
          <w:sz w:val="24"/>
          <w:szCs w:val="24"/>
        </w:rPr>
        <w:t>-</w:t>
      </w:r>
      <w:r w:rsidR="006B0F46" w:rsidRPr="005C18AE">
        <w:rPr>
          <w:rFonts w:eastAsia="TimesNewRomanPSMT"/>
          <w:sz w:val="24"/>
          <w:szCs w:val="24"/>
        </w:rPr>
        <w:t xml:space="preserve"> 27.04.</w:t>
      </w:r>
      <w:r w:rsidRPr="005C18AE">
        <w:rPr>
          <w:rFonts w:eastAsia="TimesNewRomanPSMT"/>
          <w:sz w:val="24"/>
          <w:szCs w:val="24"/>
        </w:rPr>
        <w:t>2021 r. godzina 9:00-15:00</w:t>
      </w:r>
    </w:p>
    <w:p w14:paraId="48D02C44" w14:textId="2E90B203" w:rsidR="00E14E33" w:rsidRPr="005C18AE" w:rsidRDefault="00E14E33" w:rsidP="00E14E33">
      <w:pPr>
        <w:pStyle w:val="Akapitzlist"/>
        <w:ind w:left="426" w:firstLine="0"/>
        <w:jc w:val="both"/>
        <w:rPr>
          <w:rFonts w:eastAsia="TimesNewRomanPSMT"/>
          <w:sz w:val="24"/>
          <w:szCs w:val="24"/>
        </w:rPr>
      </w:pPr>
      <w:r w:rsidRPr="005C18AE">
        <w:rPr>
          <w:rFonts w:eastAsia="TimesNewRomanPSMT"/>
          <w:sz w:val="24"/>
          <w:szCs w:val="24"/>
        </w:rPr>
        <w:t xml:space="preserve">- </w:t>
      </w:r>
      <w:r w:rsidR="006B0F46" w:rsidRPr="005C18AE">
        <w:rPr>
          <w:rFonts w:eastAsia="TimesNewRomanPSMT"/>
          <w:sz w:val="24"/>
          <w:szCs w:val="24"/>
        </w:rPr>
        <w:t>06.05.</w:t>
      </w:r>
      <w:r w:rsidRPr="005C18AE">
        <w:rPr>
          <w:rFonts w:eastAsia="TimesNewRomanPSMT"/>
          <w:sz w:val="24"/>
          <w:szCs w:val="24"/>
        </w:rPr>
        <w:t>2021 r. godzina 9:00-15:00</w:t>
      </w:r>
    </w:p>
    <w:p w14:paraId="753F1992" w14:textId="1521BBAF" w:rsidR="00E14E33" w:rsidRPr="005C18AE" w:rsidRDefault="00E14E33" w:rsidP="00E14E33">
      <w:pPr>
        <w:pStyle w:val="Akapitzlist"/>
        <w:ind w:left="426" w:firstLine="0"/>
        <w:jc w:val="both"/>
        <w:rPr>
          <w:rFonts w:eastAsia="TimesNewRomanPSMT"/>
          <w:sz w:val="24"/>
          <w:szCs w:val="24"/>
        </w:rPr>
      </w:pPr>
      <w:r w:rsidRPr="005C18AE">
        <w:rPr>
          <w:rFonts w:eastAsia="TimesNewRomanPSMT"/>
          <w:sz w:val="24"/>
          <w:szCs w:val="24"/>
        </w:rPr>
        <w:t xml:space="preserve">- </w:t>
      </w:r>
      <w:r w:rsidR="006B0F46" w:rsidRPr="005C18AE">
        <w:rPr>
          <w:rFonts w:eastAsia="TimesNewRomanPSMT"/>
          <w:sz w:val="24"/>
          <w:szCs w:val="24"/>
        </w:rPr>
        <w:t>07.05.</w:t>
      </w:r>
      <w:r w:rsidRPr="005C18AE">
        <w:rPr>
          <w:rFonts w:eastAsia="TimesNewRomanPSMT"/>
          <w:sz w:val="24"/>
          <w:szCs w:val="24"/>
        </w:rPr>
        <w:t>2021 r. godzina 9:00-15:00</w:t>
      </w:r>
    </w:p>
    <w:p w14:paraId="10C4F353" w14:textId="77777777" w:rsidR="00E14E33" w:rsidRPr="005C18AE" w:rsidRDefault="00E14E33" w:rsidP="00E14E33">
      <w:pPr>
        <w:pStyle w:val="Akapitzlist"/>
        <w:ind w:left="426" w:firstLine="0"/>
        <w:jc w:val="both"/>
        <w:rPr>
          <w:rFonts w:eastAsia="TimesNewRomanPSMT"/>
          <w:sz w:val="24"/>
          <w:szCs w:val="24"/>
        </w:rPr>
      </w:pPr>
      <w:r w:rsidRPr="005C18AE">
        <w:rPr>
          <w:rFonts w:eastAsia="TimesNewRomanPSMT"/>
          <w:sz w:val="24"/>
          <w:szCs w:val="24"/>
        </w:rPr>
        <w:t xml:space="preserve">W tych dniach Zamawiający udostępni Wykonawcom obiekty wchodzące w zakres niniejszego postępowania. </w:t>
      </w:r>
    </w:p>
    <w:p w14:paraId="6EB75F3D" w14:textId="77777777" w:rsidR="00E14E33" w:rsidRPr="005C18AE" w:rsidRDefault="00E14E33" w:rsidP="00E14E33">
      <w:pPr>
        <w:pStyle w:val="Akapitzlist"/>
        <w:ind w:left="426" w:firstLine="0"/>
        <w:jc w:val="both"/>
        <w:rPr>
          <w:rFonts w:eastAsia="TimesNewRomanPSMT"/>
          <w:sz w:val="24"/>
          <w:szCs w:val="24"/>
        </w:rPr>
      </w:pPr>
      <w:r w:rsidRPr="005C18AE">
        <w:rPr>
          <w:rFonts w:eastAsia="TimesNewRomanPSMT"/>
          <w:sz w:val="24"/>
          <w:szCs w:val="24"/>
        </w:rPr>
        <w:t>Zamawiający wymaga, aby podczas wizji lokalnych Wykonawcy zachowywali należyte środki ochrony osobistej przy przeciwdziałaniu zakażeniom wirusem SARS-COV-2 wywołującym chorobę Covid-19 (m.in. zasłanianie ust i nosa maseczką ochronną, dezynfekcja dłoni przed wejściem do obiektu). Niezachowanie środków ochrony może skutkować niewpuszczeniem Wykonawcy do obiektu, co uniemożliwi odbycie wizji lokalnej.</w:t>
      </w:r>
    </w:p>
    <w:p w14:paraId="58C2803A" w14:textId="77777777" w:rsidR="0032609B" w:rsidRPr="005C18AE" w:rsidRDefault="0032609B" w:rsidP="00607544">
      <w:pPr>
        <w:ind w:left="0" w:firstLine="0"/>
        <w:jc w:val="both"/>
        <w:rPr>
          <w:rFonts w:eastAsia="TimesNewRomanPSMT" w:cs="TimesNewRomanPSMT"/>
          <w:sz w:val="24"/>
          <w:szCs w:val="24"/>
        </w:rPr>
      </w:pPr>
    </w:p>
    <w:p w14:paraId="38BE0750" w14:textId="393DF8E6" w:rsidR="00031D4F" w:rsidRPr="005C18AE" w:rsidRDefault="00031D4F" w:rsidP="00C61D5F">
      <w:pPr>
        <w:pStyle w:val="Akapitzlist"/>
        <w:numPr>
          <w:ilvl w:val="0"/>
          <w:numId w:val="39"/>
        </w:numPr>
        <w:tabs>
          <w:tab w:val="left" w:pos="426"/>
        </w:tabs>
        <w:jc w:val="both"/>
        <w:rPr>
          <w:sz w:val="24"/>
        </w:rPr>
      </w:pPr>
      <w:r w:rsidRPr="005C18AE">
        <w:rPr>
          <w:sz w:val="24"/>
          <w:szCs w:val="24"/>
        </w:rPr>
        <w:t>Zamawiający nie przewiduje możliwości udzielenia zamówi</w:t>
      </w:r>
      <w:r w:rsidR="0032609B" w:rsidRPr="005C18AE">
        <w:rPr>
          <w:sz w:val="24"/>
          <w:szCs w:val="24"/>
        </w:rPr>
        <w:t xml:space="preserve">eń, na podstawie art. 214 ust. 1        </w:t>
      </w:r>
      <w:r w:rsidRPr="005C18AE">
        <w:rPr>
          <w:sz w:val="24"/>
          <w:szCs w:val="24"/>
        </w:rPr>
        <w:t xml:space="preserve">pkt 7 ustawy </w:t>
      </w:r>
      <w:proofErr w:type="spellStart"/>
      <w:r w:rsidRPr="005C18AE">
        <w:rPr>
          <w:sz w:val="24"/>
          <w:szCs w:val="24"/>
        </w:rPr>
        <w:t>Pzp</w:t>
      </w:r>
      <w:proofErr w:type="spellEnd"/>
      <w:r w:rsidRPr="005C18AE">
        <w:rPr>
          <w:sz w:val="24"/>
          <w:szCs w:val="24"/>
        </w:rPr>
        <w:t xml:space="preserve">. </w:t>
      </w:r>
    </w:p>
    <w:p w14:paraId="6D2B6486" w14:textId="77777777" w:rsidR="00FF3ABB" w:rsidRPr="005C18AE" w:rsidRDefault="00FF3ABB" w:rsidP="008D5781">
      <w:pPr>
        <w:pStyle w:val="western"/>
        <w:tabs>
          <w:tab w:val="num" w:pos="426"/>
        </w:tabs>
        <w:spacing w:before="0" w:beforeAutospacing="0" w:after="0" w:afterAutospacing="0" w:line="240" w:lineRule="auto"/>
        <w:ind w:left="0" w:firstLine="0"/>
        <w:rPr>
          <w:b/>
          <w:u w:val="none"/>
        </w:rPr>
      </w:pPr>
    </w:p>
    <w:p w14:paraId="34BC4810" w14:textId="0F8123DC" w:rsidR="00FF3ABB" w:rsidRPr="005C18AE" w:rsidRDefault="00FF3ABB" w:rsidP="00C61D5F">
      <w:pPr>
        <w:pStyle w:val="western"/>
        <w:numPr>
          <w:ilvl w:val="0"/>
          <w:numId w:val="39"/>
        </w:numPr>
        <w:spacing w:before="0" w:beforeAutospacing="0" w:after="0" w:afterAutospacing="0" w:line="240" w:lineRule="auto"/>
        <w:rPr>
          <w:u w:val="none"/>
        </w:rPr>
      </w:pPr>
      <w:r w:rsidRPr="005C18AE">
        <w:rPr>
          <w:u w:val="none"/>
        </w:rPr>
        <w:t>Podwykonawcy</w:t>
      </w:r>
      <w:r w:rsidR="00192F81" w:rsidRPr="005C18AE">
        <w:rPr>
          <w:u w:val="none"/>
        </w:rPr>
        <w:t xml:space="preserve">: wszelkie regulacje i wymagania dotyczące podwykonawstwa, </w:t>
      </w:r>
      <w:r w:rsidRPr="005C18AE">
        <w:rPr>
          <w:u w:val="none"/>
        </w:rPr>
        <w:t xml:space="preserve">Zamawiający </w:t>
      </w:r>
      <w:r w:rsidR="00192F81" w:rsidRPr="005C18AE">
        <w:rPr>
          <w:u w:val="none"/>
        </w:rPr>
        <w:t xml:space="preserve">zawarł </w:t>
      </w:r>
      <w:r w:rsidRPr="005C18AE">
        <w:rPr>
          <w:u w:val="none"/>
        </w:rPr>
        <w:t>we wzorze umowy</w:t>
      </w:r>
      <w:r w:rsidR="00F96656" w:rsidRPr="005C18AE">
        <w:rPr>
          <w:u w:val="none"/>
        </w:rPr>
        <w:t>, stanowiącym załącznik nr 7</w:t>
      </w:r>
      <w:r w:rsidR="00192F81" w:rsidRPr="005C18AE">
        <w:rPr>
          <w:u w:val="none"/>
        </w:rPr>
        <w:t xml:space="preserve"> do SWZ.</w:t>
      </w:r>
    </w:p>
    <w:p w14:paraId="3625707E" w14:textId="77777777" w:rsidR="00530047" w:rsidRPr="005C18AE" w:rsidRDefault="00530047" w:rsidP="00192F81">
      <w:pPr>
        <w:ind w:left="0" w:firstLine="0"/>
        <w:rPr>
          <w:sz w:val="24"/>
          <w:szCs w:val="24"/>
        </w:rPr>
      </w:pPr>
    </w:p>
    <w:p w14:paraId="55597414" w14:textId="77777777" w:rsidR="00CE0B67" w:rsidRPr="005C18AE" w:rsidRDefault="00833403" w:rsidP="00CE0B67">
      <w:pPr>
        <w:pStyle w:val="Default"/>
        <w:shd w:val="clear" w:color="auto" w:fill="DEEAF6" w:themeFill="accent1" w:themeFillTint="33"/>
        <w:ind w:left="0" w:firstLine="0"/>
        <w:jc w:val="center"/>
        <w:rPr>
          <w:rFonts w:ascii="Times New Roman" w:hAnsi="Times New Roman" w:cs="Times New Roman"/>
          <w:b/>
          <w:bCs/>
          <w:color w:val="auto"/>
          <w:shd w:val="clear" w:color="auto" w:fill="DEEAF6" w:themeFill="accent1" w:themeFillTint="33"/>
        </w:rPr>
      </w:pPr>
      <w:r w:rsidRPr="005C18AE">
        <w:rPr>
          <w:rFonts w:ascii="Times New Roman" w:hAnsi="Times New Roman" w:cs="Times New Roman"/>
          <w:b/>
          <w:bCs/>
          <w:color w:val="auto"/>
          <w:shd w:val="clear" w:color="auto" w:fill="DEEAF6" w:themeFill="accent1" w:themeFillTint="33"/>
        </w:rPr>
        <w:lastRenderedPageBreak/>
        <w:t>Rozdział</w:t>
      </w:r>
      <w:r w:rsidR="000E3C4E" w:rsidRPr="005C18AE">
        <w:rPr>
          <w:rFonts w:ascii="Times New Roman" w:hAnsi="Times New Roman" w:cs="Times New Roman"/>
          <w:b/>
          <w:bCs/>
          <w:color w:val="auto"/>
          <w:shd w:val="clear" w:color="auto" w:fill="DEEAF6" w:themeFill="accent1" w:themeFillTint="33"/>
        </w:rPr>
        <w:t xml:space="preserve"> III</w:t>
      </w:r>
    </w:p>
    <w:p w14:paraId="63C70917" w14:textId="77777777" w:rsidR="0087408B" w:rsidRPr="005C18AE" w:rsidRDefault="0087408B" w:rsidP="00CE0B67">
      <w:pPr>
        <w:pStyle w:val="Default"/>
        <w:shd w:val="clear" w:color="auto" w:fill="DEEAF6" w:themeFill="accent1" w:themeFillTint="33"/>
        <w:ind w:left="0" w:firstLine="0"/>
        <w:jc w:val="center"/>
        <w:rPr>
          <w:rFonts w:ascii="Times New Roman" w:hAnsi="Times New Roman" w:cs="Times New Roman"/>
          <w:b/>
          <w:bCs/>
          <w:color w:val="auto"/>
        </w:rPr>
      </w:pPr>
      <w:r w:rsidRPr="005C18AE">
        <w:rPr>
          <w:rFonts w:ascii="Times New Roman" w:hAnsi="Times New Roman" w:cs="Times New Roman"/>
          <w:b/>
          <w:bCs/>
          <w:color w:val="auto"/>
          <w:shd w:val="clear" w:color="auto" w:fill="DEEAF6" w:themeFill="accent1" w:themeFillTint="33"/>
        </w:rPr>
        <w:t>Projektowane postanowienia umowy w sprawie zamówienia publicznego, które zostaną</w:t>
      </w:r>
      <w:r w:rsidRPr="005C18AE">
        <w:rPr>
          <w:rFonts w:ascii="Times New Roman" w:hAnsi="Times New Roman" w:cs="Times New Roman"/>
          <w:b/>
          <w:bCs/>
          <w:color w:val="auto"/>
        </w:rPr>
        <w:t xml:space="preserve"> wprowadzone do treści tej umowy</w:t>
      </w:r>
    </w:p>
    <w:p w14:paraId="65B4B1C9" w14:textId="77777777" w:rsidR="00F23246" w:rsidRPr="005C18AE" w:rsidRDefault="00F23246" w:rsidP="00CE0B67">
      <w:pPr>
        <w:pStyle w:val="Default"/>
        <w:shd w:val="clear" w:color="auto" w:fill="DEEAF6" w:themeFill="accent1" w:themeFillTint="33"/>
        <w:ind w:left="0" w:firstLine="0"/>
        <w:jc w:val="center"/>
        <w:rPr>
          <w:rFonts w:ascii="Times New Roman" w:hAnsi="Times New Roman" w:cs="Times New Roman"/>
          <w:b/>
          <w:bCs/>
          <w:color w:val="auto"/>
        </w:rPr>
      </w:pPr>
    </w:p>
    <w:p w14:paraId="60156494" w14:textId="77777777" w:rsidR="0087408B" w:rsidRPr="005C18AE" w:rsidRDefault="0087408B" w:rsidP="00CE0B67">
      <w:pPr>
        <w:pStyle w:val="Default"/>
        <w:jc w:val="center"/>
        <w:rPr>
          <w:rFonts w:ascii="Times New Roman" w:hAnsi="Times New Roman" w:cs="Times New Roman"/>
          <w:color w:val="auto"/>
        </w:rPr>
      </w:pPr>
    </w:p>
    <w:p w14:paraId="2FC06592" w14:textId="77777777" w:rsidR="00CE0B67" w:rsidRPr="005C18AE" w:rsidRDefault="00530047" w:rsidP="00C61D5F">
      <w:pPr>
        <w:widowControl w:val="0"/>
        <w:numPr>
          <w:ilvl w:val="0"/>
          <w:numId w:val="9"/>
        </w:numPr>
        <w:tabs>
          <w:tab w:val="clear" w:pos="720"/>
          <w:tab w:val="left" w:pos="384"/>
          <w:tab w:val="num" w:pos="426"/>
          <w:tab w:val="left" w:pos="1248"/>
          <w:tab w:val="center" w:pos="5268"/>
          <w:tab w:val="right" w:pos="9804"/>
        </w:tabs>
        <w:suppressAutoHyphens/>
        <w:spacing w:line="100" w:lineRule="atLeast"/>
        <w:ind w:left="426" w:hanging="426"/>
        <w:jc w:val="both"/>
        <w:rPr>
          <w:sz w:val="24"/>
          <w:szCs w:val="24"/>
        </w:rPr>
      </w:pPr>
      <w:r w:rsidRPr="005C18AE">
        <w:rPr>
          <w:sz w:val="24"/>
          <w:szCs w:val="24"/>
        </w:rPr>
        <w:t>Wybrany w niniejszym postępowaniu Wykonawca będzie zobowiązany do zawarcia umowy</w:t>
      </w:r>
      <w:r w:rsidR="00192F81" w:rsidRPr="005C18AE">
        <w:rPr>
          <w:sz w:val="24"/>
          <w:szCs w:val="24"/>
        </w:rPr>
        <w:t xml:space="preserve"> </w:t>
      </w:r>
      <w:r w:rsidR="00CE0B67" w:rsidRPr="005C18AE">
        <w:rPr>
          <w:sz w:val="24"/>
          <w:szCs w:val="24"/>
        </w:rPr>
        <w:t xml:space="preserve">w sprawie zamówienia publicznego na warunkach określonych w projektowanych postanowieniach umowy </w:t>
      </w:r>
      <w:r w:rsidR="00ED2792" w:rsidRPr="005C18AE">
        <w:rPr>
          <w:sz w:val="24"/>
          <w:szCs w:val="24"/>
        </w:rPr>
        <w:t xml:space="preserve">- </w:t>
      </w:r>
      <w:r w:rsidR="00CE0B67" w:rsidRPr="005C18AE">
        <w:rPr>
          <w:sz w:val="24"/>
          <w:szCs w:val="24"/>
        </w:rPr>
        <w:t xml:space="preserve">wzorze umowy, stanowiącym załącznik nr </w:t>
      </w:r>
      <w:r w:rsidR="00093A30" w:rsidRPr="005C18AE">
        <w:rPr>
          <w:sz w:val="24"/>
          <w:szCs w:val="24"/>
        </w:rPr>
        <w:t>7</w:t>
      </w:r>
      <w:r w:rsidR="00F1389C" w:rsidRPr="005C18AE">
        <w:rPr>
          <w:sz w:val="24"/>
          <w:szCs w:val="24"/>
        </w:rPr>
        <w:t xml:space="preserve"> do niniejszej S</w:t>
      </w:r>
      <w:r w:rsidR="00CE0B67" w:rsidRPr="005C18AE">
        <w:rPr>
          <w:sz w:val="24"/>
          <w:szCs w:val="24"/>
        </w:rPr>
        <w:t xml:space="preserve">WZ. </w:t>
      </w:r>
    </w:p>
    <w:p w14:paraId="030569C9" w14:textId="77777777" w:rsidR="00CE0B67" w:rsidRPr="005C18AE" w:rsidRDefault="00ED2792" w:rsidP="00C61D5F">
      <w:pPr>
        <w:widowControl w:val="0"/>
        <w:numPr>
          <w:ilvl w:val="0"/>
          <w:numId w:val="9"/>
        </w:numPr>
        <w:tabs>
          <w:tab w:val="clear" w:pos="720"/>
          <w:tab w:val="left" w:pos="426"/>
          <w:tab w:val="left" w:pos="1248"/>
          <w:tab w:val="center" w:pos="5268"/>
          <w:tab w:val="right" w:pos="9804"/>
        </w:tabs>
        <w:suppressAutoHyphens/>
        <w:spacing w:line="100" w:lineRule="atLeast"/>
        <w:ind w:left="426" w:hanging="426"/>
        <w:jc w:val="both"/>
        <w:rPr>
          <w:sz w:val="24"/>
          <w:szCs w:val="24"/>
        </w:rPr>
      </w:pPr>
      <w:r w:rsidRPr="005C18AE">
        <w:rPr>
          <w:sz w:val="24"/>
          <w:szCs w:val="24"/>
        </w:rPr>
        <w:t>Projektowane postanowienia umowy – wzór umowy, w sprawie zamówienia publicznego przed zawarciem zostanie uzupełniony o niezbędne informacje, w szczególności dotyczące Wykonawcy oraz wartości umowy.</w:t>
      </w:r>
    </w:p>
    <w:p w14:paraId="01B7EC09" w14:textId="77777777" w:rsidR="00257A53" w:rsidRPr="005C18AE" w:rsidRDefault="0022053B" w:rsidP="00C61D5F">
      <w:pPr>
        <w:widowControl w:val="0"/>
        <w:numPr>
          <w:ilvl w:val="0"/>
          <w:numId w:val="9"/>
        </w:numPr>
        <w:tabs>
          <w:tab w:val="clear" w:pos="720"/>
          <w:tab w:val="left" w:pos="426"/>
          <w:tab w:val="left" w:pos="1248"/>
          <w:tab w:val="center" w:pos="5268"/>
          <w:tab w:val="right" w:pos="9804"/>
        </w:tabs>
        <w:suppressAutoHyphens/>
        <w:spacing w:line="100" w:lineRule="atLeast"/>
        <w:ind w:left="426" w:hanging="426"/>
        <w:jc w:val="both"/>
        <w:rPr>
          <w:sz w:val="24"/>
          <w:szCs w:val="24"/>
        </w:rPr>
      </w:pPr>
      <w:r w:rsidRPr="005C18AE">
        <w:rPr>
          <w:sz w:val="24"/>
          <w:szCs w:val="24"/>
        </w:rPr>
        <w:t>Zamawiający, przewiduje możliwość zmian postanowień zawartej umowy w stosunku do treści oferty, na podstawie której dokonano wyboru Wykonawcy. Rodzaj i zakres zmian oraz warunki wprowadzenia zmian wskazane są w projektowanych postanowieniach umowy - wzorze umowy, stanowiącym załącz</w:t>
      </w:r>
      <w:r w:rsidR="00F96656" w:rsidRPr="005C18AE">
        <w:rPr>
          <w:sz w:val="24"/>
          <w:szCs w:val="24"/>
        </w:rPr>
        <w:t>nik nr 7</w:t>
      </w:r>
      <w:r w:rsidRPr="005C18AE">
        <w:rPr>
          <w:sz w:val="24"/>
          <w:szCs w:val="24"/>
        </w:rPr>
        <w:t xml:space="preserve"> do SWZ. </w:t>
      </w:r>
    </w:p>
    <w:p w14:paraId="07E6C89A" w14:textId="77777777" w:rsidR="000E3C4E" w:rsidRPr="005C18AE" w:rsidRDefault="000E3C4E" w:rsidP="000E3C4E">
      <w:pPr>
        <w:pStyle w:val="Default"/>
        <w:ind w:left="0" w:firstLine="0"/>
        <w:rPr>
          <w:rFonts w:ascii="Times New Roman" w:hAnsi="Times New Roman" w:cs="Times New Roman"/>
          <w:strike/>
          <w:color w:val="auto"/>
        </w:rPr>
      </w:pPr>
    </w:p>
    <w:p w14:paraId="3BAA7051" w14:textId="77777777" w:rsidR="000E3C4E" w:rsidRPr="005C18AE" w:rsidRDefault="00833403" w:rsidP="000E3C4E">
      <w:pPr>
        <w:pStyle w:val="Default"/>
        <w:shd w:val="clear" w:color="auto" w:fill="DEEAF6" w:themeFill="accent1" w:themeFillTint="33"/>
        <w:ind w:left="0" w:firstLine="0"/>
        <w:jc w:val="center"/>
        <w:rPr>
          <w:rFonts w:ascii="Times New Roman" w:hAnsi="Times New Roman" w:cs="Times New Roman"/>
          <w:b/>
          <w:bCs/>
          <w:color w:val="auto"/>
        </w:rPr>
      </w:pPr>
      <w:r w:rsidRPr="005C18AE">
        <w:rPr>
          <w:rFonts w:ascii="Times New Roman" w:hAnsi="Times New Roman" w:cs="Times New Roman"/>
          <w:b/>
          <w:bCs/>
          <w:color w:val="auto"/>
        </w:rPr>
        <w:t>Rozdział IV</w:t>
      </w:r>
    </w:p>
    <w:p w14:paraId="14A3A45F" w14:textId="77777777" w:rsidR="000E3C4E" w:rsidRPr="005C18AE" w:rsidRDefault="000E3C4E" w:rsidP="000E3C4E">
      <w:pPr>
        <w:pStyle w:val="Default"/>
        <w:shd w:val="clear" w:color="auto" w:fill="DEEAF6" w:themeFill="accent1" w:themeFillTint="33"/>
        <w:ind w:left="0" w:firstLine="0"/>
        <w:jc w:val="center"/>
        <w:rPr>
          <w:rFonts w:ascii="Times New Roman" w:hAnsi="Times New Roman" w:cs="Times New Roman"/>
          <w:b/>
          <w:bCs/>
          <w:color w:val="auto"/>
        </w:rPr>
      </w:pPr>
      <w:r w:rsidRPr="005C18AE">
        <w:rPr>
          <w:rFonts w:ascii="Times New Roman" w:hAnsi="Times New Roman" w:cs="Times New Roman"/>
          <w:b/>
          <w:bCs/>
          <w:color w:val="auto"/>
        </w:rPr>
        <w:t>Termin wykonania zamówienia</w:t>
      </w:r>
    </w:p>
    <w:p w14:paraId="64E582B6" w14:textId="77777777" w:rsidR="00F23246" w:rsidRPr="005C18AE" w:rsidRDefault="00F23246" w:rsidP="000E3C4E">
      <w:pPr>
        <w:pStyle w:val="Default"/>
        <w:shd w:val="clear" w:color="auto" w:fill="DEEAF6" w:themeFill="accent1" w:themeFillTint="33"/>
        <w:ind w:left="0" w:firstLine="0"/>
        <w:jc w:val="center"/>
        <w:rPr>
          <w:rFonts w:ascii="Times New Roman" w:hAnsi="Times New Roman" w:cs="Times New Roman"/>
          <w:b/>
          <w:bCs/>
          <w:color w:val="auto"/>
        </w:rPr>
      </w:pPr>
    </w:p>
    <w:p w14:paraId="53D474C8" w14:textId="77777777" w:rsidR="000E3C4E" w:rsidRPr="005C18AE" w:rsidRDefault="000E3C4E" w:rsidP="000E3C4E">
      <w:pPr>
        <w:pStyle w:val="Default"/>
        <w:rPr>
          <w:rFonts w:ascii="Times New Roman" w:hAnsi="Times New Roman" w:cs="Times New Roman"/>
          <w:color w:val="auto"/>
        </w:rPr>
      </w:pPr>
    </w:p>
    <w:p w14:paraId="1890EF61" w14:textId="405BE57D" w:rsidR="000E3C4E" w:rsidRPr="005C18AE" w:rsidRDefault="000E3C4E" w:rsidP="000E3C4E">
      <w:pPr>
        <w:ind w:left="0" w:firstLine="0"/>
        <w:jc w:val="both"/>
        <w:rPr>
          <w:sz w:val="24"/>
          <w:szCs w:val="24"/>
        </w:rPr>
      </w:pPr>
      <w:r w:rsidRPr="005C18AE">
        <w:rPr>
          <w:sz w:val="24"/>
          <w:szCs w:val="24"/>
        </w:rPr>
        <w:t xml:space="preserve">Zamówienie należy wykonać w terminie </w:t>
      </w:r>
      <w:r w:rsidR="00607544" w:rsidRPr="005C18AE">
        <w:rPr>
          <w:b/>
          <w:sz w:val="24"/>
          <w:szCs w:val="24"/>
        </w:rPr>
        <w:t>01</w:t>
      </w:r>
      <w:r w:rsidR="00C014EB" w:rsidRPr="005C18AE">
        <w:rPr>
          <w:b/>
          <w:sz w:val="24"/>
          <w:szCs w:val="24"/>
        </w:rPr>
        <w:t>.</w:t>
      </w:r>
      <w:r w:rsidR="00607544" w:rsidRPr="005C18AE">
        <w:rPr>
          <w:b/>
          <w:sz w:val="24"/>
          <w:szCs w:val="24"/>
        </w:rPr>
        <w:t>10</w:t>
      </w:r>
      <w:r w:rsidR="00C014EB" w:rsidRPr="005C18AE">
        <w:rPr>
          <w:b/>
          <w:sz w:val="24"/>
          <w:szCs w:val="24"/>
        </w:rPr>
        <w:t>.2022</w:t>
      </w:r>
      <w:r w:rsidR="003B58D1" w:rsidRPr="005C18AE">
        <w:rPr>
          <w:b/>
          <w:sz w:val="24"/>
          <w:szCs w:val="24"/>
        </w:rPr>
        <w:t>r.</w:t>
      </w:r>
      <w:r w:rsidR="00AC1B65" w:rsidRPr="005C18AE">
        <w:rPr>
          <w:b/>
          <w:sz w:val="24"/>
          <w:szCs w:val="24"/>
        </w:rPr>
        <w:t xml:space="preserve"> </w:t>
      </w:r>
      <w:r w:rsidRPr="005C18AE">
        <w:rPr>
          <w:b/>
          <w:sz w:val="24"/>
          <w:szCs w:val="24"/>
        </w:rPr>
        <w:t>od daty zawarcia umowy</w:t>
      </w:r>
      <w:r w:rsidRPr="005C18AE">
        <w:rPr>
          <w:sz w:val="24"/>
          <w:szCs w:val="24"/>
        </w:rPr>
        <w:t>.</w:t>
      </w:r>
    </w:p>
    <w:p w14:paraId="0B3C2419" w14:textId="77777777" w:rsidR="00C971CC" w:rsidRPr="005C18AE" w:rsidRDefault="00C971CC" w:rsidP="00C30A06">
      <w:pPr>
        <w:ind w:left="0" w:firstLine="0"/>
        <w:rPr>
          <w:sz w:val="24"/>
          <w:szCs w:val="24"/>
        </w:rPr>
      </w:pPr>
    </w:p>
    <w:p w14:paraId="1D418DFA" w14:textId="77777777" w:rsidR="00ED2792" w:rsidRPr="005C18AE" w:rsidRDefault="00833403" w:rsidP="00ED2792">
      <w:pPr>
        <w:shd w:val="clear" w:color="auto" w:fill="DEEAF6" w:themeFill="accent1" w:themeFillTint="33"/>
        <w:ind w:left="0" w:firstLine="0"/>
        <w:jc w:val="center"/>
        <w:rPr>
          <w:b/>
          <w:bCs/>
          <w:sz w:val="24"/>
          <w:szCs w:val="24"/>
        </w:rPr>
      </w:pPr>
      <w:r w:rsidRPr="005C18AE">
        <w:rPr>
          <w:b/>
          <w:bCs/>
          <w:sz w:val="24"/>
          <w:szCs w:val="24"/>
        </w:rPr>
        <w:t>Rozdział</w:t>
      </w:r>
      <w:r w:rsidR="00DB3FCF" w:rsidRPr="005C18AE">
        <w:rPr>
          <w:b/>
          <w:bCs/>
          <w:sz w:val="24"/>
          <w:szCs w:val="24"/>
        </w:rPr>
        <w:t xml:space="preserve"> V</w:t>
      </w:r>
    </w:p>
    <w:p w14:paraId="76F080D1" w14:textId="77777777" w:rsidR="00ED2792" w:rsidRPr="005C18AE" w:rsidRDefault="008F6D37" w:rsidP="00ED2792">
      <w:pPr>
        <w:shd w:val="clear" w:color="auto" w:fill="DEEAF6" w:themeFill="accent1" w:themeFillTint="33"/>
        <w:ind w:left="0" w:firstLine="0"/>
        <w:jc w:val="center"/>
        <w:rPr>
          <w:b/>
          <w:bCs/>
          <w:sz w:val="24"/>
          <w:szCs w:val="24"/>
        </w:rPr>
      </w:pPr>
      <w:r w:rsidRPr="005C18AE">
        <w:rPr>
          <w:b/>
          <w:bCs/>
          <w:sz w:val="24"/>
          <w:szCs w:val="24"/>
        </w:rPr>
        <w:t xml:space="preserve">   </w:t>
      </w:r>
      <w:r w:rsidR="00ED2792" w:rsidRPr="005C18AE">
        <w:rPr>
          <w:b/>
          <w:bCs/>
          <w:sz w:val="24"/>
          <w:szCs w:val="24"/>
        </w:rPr>
        <w:t xml:space="preserve">Informacje o środkach komunikacji elektronicznej, przy </w:t>
      </w:r>
      <w:r w:rsidR="00192F81" w:rsidRPr="005C18AE">
        <w:rPr>
          <w:b/>
          <w:bCs/>
          <w:sz w:val="24"/>
          <w:szCs w:val="24"/>
        </w:rPr>
        <w:t>użyciu których Z</w:t>
      </w:r>
      <w:r w:rsidR="00ED2792" w:rsidRPr="005C18AE">
        <w:rPr>
          <w:b/>
          <w:bCs/>
          <w:sz w:val="24"/>
          <w:szCs w:val="24"/>
        </w:rPr>
        <w:t>amawi</w:t>
      </w:r>
      <w:r w:rsidRPr="005C18AE">
        <w:rPr>
          <w:b/>
          <w:bCs/>
          <w:sz w:val="24"/>
          <w:szCs w:val="24"/>
        </w:rPr>
        <w:t xml:space="preserve">ający    będzie  </w:t>
      </w:r>
      <w:r w:rsidR="00192F81" w:rsidRPr="005C18AE">
        <w:rPr>
          <w:b/>
          <w:bCs/>
          <w:sz w:val="24"/>
          <w:szCs w:val="24"/>
        </w:rPr>
        <w:t xml:space="preserve">komunikował </w:t>
      </w:r>
      <w:r w:rsidRPr="005C18AE">
        <w:rPr>
          <w:b/>
          <w:bCs/>
          <w:sz w:val="24"/>
          <w:szCs w:val="24"/>
        </w:rPr>
        <w:t xml:space="preserve"> </w:t>
      </w:r>
      <w:r w:rsidR="00192F81" w:rsidRPr="005C18AE">
        <w:rPr>
          <w:b/>
          <w:bCs/>
          <w:sz w:val="24"/>
          <w:szCs w:val="24"/>
        </w:rPr>
        <w:t xml:space="preserve">się </w:t>
      </w:r>
      <w:r w:rsidRPr="005C18AE">
        <w:rPr>
          <w:b/>
          <w:bCs/>
          <w:sz w:val="24"/>
          <w:szCs w:val="24"/>
        </w:rPr>
        <w:t xml:space="preserve"> </w:t>
      </w:r>
      <w:r w:rsidR="00192F81" w:rsidRPr="005C18AE">
        <w:rPr>
          <w:b/>
          <w:bCs/>
          <w:sz w:val="24"/>
          <w:szCs w:val="24"/>
        </w:rPr>
        <w:t xml:space="preserve">z </w:t>
      </w:r>
      <w:r w:rsidRPr="005C18AE">
        <w:rPr>
          <w:b/>
          <w:bCs/>
          <w:sz w:val="24"/>
          <w:szCs w:val="24"/>
        </w:rPr>
        <w:t xml:space="preserve"> </w:t>
      </w:r>
      <w:r w:rsidR="00192F81" w:rsidRPr="005C18AE">
        <w:rPr>
          <w:b/>
          <w:bCs/>
          <w:sz w:val="24"/>
          <w:szCs w:val="24"/>
        </w:rPr>
        <w:t>W</w:t>
      </w:r>
      <w:r w:rsidR="00ED2792" w:rsidRPr="005C18AE">
        <w:rPr>
          <w:b/>
          <w:bCs/>
          <w:sz w:val="24"/>
          <w:szCs w:val="24"/>
        </w:rPr>
        <w:t>ykonawcami,</w:t>
      </w:r>
      <w:r w:rsidRPr="005C18AE">
        <w:rPr>
          <w:b/>
          <w:bCs/>
          <w:sz w:val="24"/>
          <w:szCs w:val="24"/>
        </w:rPr>
        <w:t xml:space="preserve"> </w:t>
      </w:r>
      <w:r w:rsidR="00ED2792" w:rsidRPr="005C18AE">
        <w:rPr>
          <w:b/>
          <w:bCs/>
          <w:sz w:val="24"/>
          <w:szCs w:val="24"/>
        </w:rPr>
        <w:t xml:space="preserve"> oraz</w:t>
      </w:r>
      <w:r w:rsidRPr="005C18AE">
        <w:rPr>
          <w:b/>
          <w:bCs/>
          <w:sz w:val="24"/>
          <w:szCs w:val="24"/>
        </w:rPr>
        <w:t xml:space="preserve"> </w:t>
      </w:r>
      <w:r w:rsidR="00ED2792" w:rsidRPr="005C18AE">
        <w:rPr>
          <w:b/>
          <w:bCs/>
          <w:sz w:val="24"/>
          <w:szCs w:val="24"/>
        </w:rPr>
        <w:t xml:space="preserve"> informacje </w:t>
      </w:r>
      <w:r w:rsidRPr="005C18AE">
        <w:rPr>
          <w:b/>
          <w:bCs/>
          <w:sz w:val="24"/>
          <w:szCs w:val="24"/>
        </w:rPr>
        <w:t xml:space="preserve"> </w:t>
      </w:r>
      <w:r w:rsidR="00ED2792" w:rsidRPr="005C18AE">
        <w:rPr>
          <w:b/>
          <w:bCs/>
          <w:sz w:val="24"/>
          <w:szCs w:val="24"/>
        </w:rPr>
        <w:t xml:space="preserve">o </w:t>
      </w:r>
      <w:r w:rsidRPr="005C18AE">
        <w:rPr>
          <w:b/>
          <w:bCs/>
          <w:sz w:val="24"/>
          <w:szCs w:val="24"/>
        </w:rPr>
        <w:t xml:space="preserve"> </w:t>
      </w:r>
      <w:r w:rsidR="00ED2792" w:rsidRPr="005C18AE">
        <w:rPr>
          <w:b/>
          <w:bCs/>
          <w:sz w:val="24"/>
          <w:szCs w:val="24"/>
        </w:rPr>
        <w:t>wymaganiach</w:t>
      </w:r>
      <w:r w:rsidRPr="005C18AE">
        <w:rPr>
          <w:b/>
          <w:bCs/>
          <w:sz w:val="24"/>
          <w:szCs w:val="24"/>
        </w:rPr>
        <w:t xml:space="preserve"> </w:t>
      </w:r>
      <w:r w:rsidR="00ED2792" w:rsidRPr="005C18AE">
        <w:rPr>
          <w:b/>
          <w:bCs/>
          <w:sz w:val="24"/>
          <w:szCs w:val="24"/>
        </w:rPr>
        <w:t xml:space="preserve"> technicznych i organizacyjnych sporządzania, wysyłania i odbierania korespondencji elektronicznej</w:t>
      </w:r>
    </w:p>
    <w:p w14:paraId="038AB955" w14:textId="77777777" w:rsidR="00F23246" w:rsidRPr="005C18AE" w:rsidRDefault="00F23246" w:rsidP="00ED2792">
      <w:pPr>
        <w:shd w:val="clear" w:color="auto" w:fill="DEEAF6" w:themeFill="accent1" w:themeFillTint="33"/>
        <w:ind w:left="0" w:firstLine="0"/>
        <w:jc w:val="center"/>
        <w:rPr>
          <w:sz w:val="24"/>
          <w:szCs w:val="24"/>
        </w:rPr>
      </w:pPr>
    </w:p>
    <w:p w14:paraId="7BF49877" w14:textId="77777777" w:rsidR="00ED2792" w:rsidRPr="005C18AE" w:rsidRDefault="00ED2792" w:rsidP="00ED2792">
      <w:pPr>
        <w:pStyle w:val="Akapitzlist"/>
        <w:ind w:left="1080"/>
        <w:rPr>
          <w:sz w:val="24"/>
          <w:szCs w:val="24"/>
        </w:rPr>
      </w:pPr>
    </w:p>
    <w:p w14:paraId="7189FBF9" w14:textId="77777777" w:rsidR="00200ADF" w:rsidRPr="005C18AE" w:rsidRDefault="00762B67" w:rsidP="00C61D5F">
      <w:pPr>
        <w:numPr>
          <w:ilvl w:val="0"/>
          <w:numId w:val="1"/>
        </w:numPr>
        <w:ind w:left="426" w:hanging="426"/>
        <w:jc w:val="both"/>
        <w:rPr>
          <w:sz w:val="24"/>
          <w:szCs w:val="24"/>
          <w:lang w:eastAsia="pl-PL"/>
        </w:rPr>
      </w:pPr>
      <w:r w:rsidRPr="005C18AE">
        <w:rPr>
          <w:sz w:val="24"/>
          <w:szCs w:val="24"/>
          <w:lang w:eastAsia="pl-PL"/>
        </w:rPr>
        <w:t xml:space="preserve">W niniejszym postępowaniu </w:t>
      </w:r>
      <w:r w:rsidR="00200ADF" w:rsidRPr="005C18AE">
        <w:rPr>
          <w:sz w:val="24"/>
          <w:szCs w:val="24"/>
          <w:lang w:eastAsia="pl-PL"/>
        </w:rPr>
        <w:t>o udzielenie zamówienia, w tym składanie ofert, wymiana informacji oraz przekazywanie do</w:t>
      </w:r>
      <w:r w:rsidR="00FB25B0" w:rsidRPr="005C18AE">
        <w:rPr>
          <w:sz w:val="24"/>
          <w:szCs w:val="24"/>
          <w:lang w:eastAsia="pl-PL"/>
        </w:rPr>
        <w:t>kumentów lub oświadczeń między Zamawiającym a W</w:t>
      </w:r>
      <w:r w:rsidR="00200ADF" w:rsidRPr="005C18AE">
        <w:rPr>
          <w:sz w:val="24"/>
          <w:szCs w:val="24"/>
          <w:lang w:eastAsia="pl-PL"/>
        </w:rPr>
        <w:t xml:space="preserve">ykonawcą, z uwzględnieniem zapisów pkt 2, odbywa się przy użyciu środków komunikacji elektronicznej. </w:t>
      </w:r>
    </w:p>
    <w:p w14:paraId="55946B47" w14:textId="77777777" w:rsidR="00200ADF" w:rsidRPr="005C18AE" w:rsidRDefault="00200ADF" w:rsidP="00C61D5F">
      <w:pPr>
        <w:numPr>
          <w:ilvl w:val="0"/>
          <w:numId w:val="1"/>
        </w:numPr>
        <w:ind w:left="426" w:hanging="426"/>
        <w:jc w:val="both"/>
        <w:rPr>
          <w:strike/>
          <w:sz w:val="24"/>
          <w:szCs w:val="24"/>
          <w:lang w:eastAsia="pl-PL"/>
        </w:rPr>
      </w:pPr>
      <w:r w:rsidRPr="005C18AE">
        <w:rPr>
          <w:sz w:val="24"/>
          <w:szCs w:val="24"/>
          <w:lang w:eastAsia="pl-PL"/>
        </w:rPr>
        <w:t>Komunikacja ustna dopuszczalna jest w odniesieniu do i</w:t>
      </w:r>
      <w:r w:rsidR="00FB25B0" w:rsidRPr="005C18AE">
        <w:rPr>
          <w:sz w:val="24"/>
          <w:szCs w:val="24"/>
          <w:lang w:eastAsia="pl-PL"/>
        </w:rPr>
        <w:t>nformacji, które nie są istotne.</w:t>
      </w:r>
    </w:p>
    <w:p w14:paraId="39E46B52" w14:textId="77777777" w:rsidR="00BE560E" w:rsidRPr="005C18AE" w:rsidRDefault="00762B67" w:rsidP="00C61D5F">
      <w:pPr>
        <w:numPr>
          <w:ilvl w:val="0"/>
          <w:numId w:val="1"/>
        </w:numPr>
        <w:ind w:left="426" w:hanging="426"/>
        <w:jc w:val="both"/>
        <w:rPr>
          <w:sz w:val="24"/>
          <w:szCs w:val="24"/>
          <w:lang w:eastAsia="pl-PL"/>
        </w:rPr>
      </w:pPr>
      <w:r w:rsidRPr="005C18AE">
        <w:rPr>
          <w:sz w:val="24"/>
          <w:szCs w:val="24"/>
          <w:lang w:eastAsia="pl-PL"/>
        </w:rPr>
        <w:t>Zam</w:t>
      </w:r>
      <w:r w:rsidR="00192F81" w:rsidRPr="005C18AE">
        <w:rPr>
          <w:sz w:val="24"/>
          <w:szCs w:val="24"/>
          <w:lang w:eastAsia="pl-PL"/>
        </w:rPr>
        <w:t>awiający</w:t>
      </w:r>
      <w:r w:rsidRPr="005C18AE">
        <w:rPr>
          <w:sz w:val="24"/>
          <w:szCs w:val="24"/>
          <w:lang w:eastAsia="pl-PL"/>
        </w:rPr>
        <w:t xml:space="preserve"> nie przewiduje innego sposobu komunikowania </w:t>
      </w:r>
      <w:r w:rsidR="00200ADF" w:rsidRPr="005C18AE">
        <w:rPr>
          <w:sz w:val="24"/>
          <w:szCs w:val="24"/>
          <w:lang w:eastAsia="pl-PL"/>
        </w:rPr>
        <w:t xml:space="preserve">w postępowaniu </w:t>
      </w:r>
      <w:r w:rsidRPr="005C18AE">
        <w:rPr>
          <w:sz w:val="24"/>
          <w:szCs w:val="24"/>
          <w:lang w:eastAsia="pl-PL"/>
        </w:rPr>
        <w:t xml:space="preserve">niż </w:t>
      </w:r>
      <w:r w:rsidR="00200ADF" w:rsidRPr="005C18AE">
        <w:rPr>
          <w:sz w:val="24"/>
          <w:szCs w:val="24"/>
          <w:lang w:eastAsia="pl-PL"/>
        </w:rPr>
        <w:t>wskazane powyżej.</w:t>
      </w:r>
    </w:p>
    <w:p w14:paraId="0AF5EB2E" w14:textId="039D90BB" w:rsidR="00C9350D" w:rsidRPr="005C18AE" w:rsidRDefault="00C9350D" w:rsidP="00C61D5F">
      <w:pPr>
        <w:numPr>
          <w:ilvl w:val="0"/>
          <w:numId w:val="1"/>
        </w:numPr>
        <w:ind w:left="426" w:hanging="426"/>
        <w:jc w:val="both"/>
        <w:rPr>
          <w:sz w:val="24"/>
          <w:szCs w:val="24"/>
        </w:rPr>
      </w:pPr>
      <w:r w:rsidRPr="005C18AE">
        <w:rPr>
          <w:sz w:val="24"/>
          <w:szCs w:val="24"/>
          <w:lang w:eastAsia="pl-PL"/>
        </w:rPr>
        <w:t>Ofertę wraz z załącznikami</w:t>
      </w:r>
      <w:r w:rsidR="0083023B" w:rsidRPr="005C18AE">
        <w:rPr>
          <w:sz w:val="24"/>
          <w:szCs w:val="24"/>
          <w:lang w:eastAsia="pl-PL"/>
        </w:rPr>
        <w:t xml:space="preserve">, o których mowa w Rozdziale IX </w:t>
      </w:r>
      <w:r w:rsidR="008D69DF" w:rsidRPr="005C18AE">
        <w:rPr>
          <w:sz w:val="24"/>
          <w:szCs w:val="24"/>
          <w:lang w:eastAsia="pl-PL"/>
        </w:rPr>
        <w:t xml:space="preserve">część 2 </w:t>
      </w:r>
      <w:r w:rsidR="0083023B" w:rsidRPr="005C18AE">
        <w:rPr>
          <w:sz w:val="24"/>
          <w:szCs w:val="24"/>
          <w:lang w:eastAsia="pl-PL"/>
        </w:rPr>
        <w:t>SWZ,</w:t>
      </w:r>
      <w:r w:rsidRPr="005C18AE">
        <w:rPr>
          <w:sz w:val="24"/>
          <w:szCs w:val="24"/>
          <w:lang w:eastAsia="pl-PL"/>
        </w:rPr>
        <w:t xml:space="preserve"> składa się za pośrednictwem </w:t>
      </w:r>
      <w:r w:rsidRPr="005C18AE">
        <w:rPr>
          <w:sz w:val="24"/>
          <w:szCs w:val="24"/>
        </w:rPr>
        <w:t xml:space="preserve">strony internetowej prowadzonego postępowania, </w:t>
      </w:r>
      <w:r w:rsidR="004C7E8F" w:rsidRPr="005C18AE">
        <w:rPr>
          <w:sz w:val="24"/>
          <w:szCs w:val="24"/>
        </w:rPr>
        <w:t xml:space="preserve">wskazanej w Rozdziale I pkt 4 SWZ, </w:t>
      </w:r>
      <w:r w:rsidR="00170649" w:rsidRPr="005C18AE">
        <w:rPr>
          <w:sz w:val="24"/>
          <w:szCs w:val="24"/>
        </w:rPr>
        <w:t>tj.</w:t>
      </w:r>
      <w:r w:rsidRPr="005C18AE">
        <w:rPr>
          <w:sz w:val="24"/>
          <w:szCs w:val="24"/>
        </w:rPr>
        <w:t xml:space="preserve"> </w:t>
      </w:r>
      <w:r w:rsidR="004F110B" w:rsidRPr="005C18AE">
        <w:rPr>
          <w:sz w:val="24"/>
          <w:szCs w:val="24"/>
        </w:rPr>
        <w:t xml:space="preserve">przy użyciu </w:t>
      </w:r>
      <w:proofErr w:type="spellStart"/>
      <w:r w:rsidR="004F110B" w:rsidRPr="005C18AE">
        <w:rPr>
          <w:sz w:val="24"/>
          <w:szCs w:val="24"/>
        </w:rPr>
        <w:t>ePUAPu</w:t>
      </w:r>
      <w:proofErr w:type="spellEnd"/>
      <w:r w:rsidR="004F110B" w:rsidRPr="005C18AE">
        <w:rPr>
          <w:sz w:val="24"/>
          <w:szCs w:val="24"/>
        </w:rPr>
        <w:t xml:space="preserve">, dostępnego pod adresem: https://epuap.gov.pl/wps/portal (adres ePUAP zamawiającego: </w:t>
      </w:r>
      <w:r w:rsidR="005E41A0" w:rsidRPr="005C18AE">
        <w:rPr>
          <w:b/>
          <w:bCs/>
          <w:sz w:val="24"/>
          <w:szCs w:val="24"/>
        </w:rPr>
        <w:t>/UGLUBOMINO/skrytka</w:t>
      </w:r>
      <w:r w:rsidR="004F110B" w:rsidRPr="005C18AE">
        <w:rPr>
          <w:sz w:val="24"/>
          <w:szCs w:val="24"/>
        </w:rPr>
        <w:t>.</w:t>
      </w:r>
    </w:p>
    <w:p w14:paraId="57F50281" w14:textId="77777777" w:rsidR="00153505" w:rsidRPr="005C18AE" w:rsidRDefault="00192F81" w:rsidP="00C61D5F">
      <w:pPr>
        <w:numPr>
          <w:ilvl w:val="0"/>
          <w:numId w:val="1"/>
        </w:numPr>
        <w:ind w:left="426" w:hanging="426"/>
        <w:jc w:val="both"/>
        <w:rPr>
          <w:sz w:val="24"/>
          <w:szCs w:val="24"/>
          <w:lang w:eastAsia="pl-PL"/>
        </w:rPr>
      </w:pPr>
      <w:r w:rsidRPr="005C18AE">
        <w:rPr>
          <w:sz w:val="24"/>
          <w:szCs w:val="24"/>
          <w:lang w:eastAsia="pl-PL"/>
        </w:rPr>
        <w:t>Wykonawca może zwrócić się do Z</w:t>
      </w:r>
      <w:r w:rsidR="003D0F82" w:rsidRPr="005C18AE">
        <w:rPr>
          <w:sz w:val="24"/>
          <w:szCs w:val="24"/>
          <w:lang w:eastAsia="pl-PL"/>
        </w:rPr>
        <w:t>amawiające</w:t>
      </w:r>
      <w:r w:rsidR="00153505" w:rsidRPr="005C18AE">
        <w:rPr>
          <w:sz w:val="24"/>
          <w:szCs w:val="24"/>
          <w:lang w:eastAsia="pl-PL"/>
        </w:rPr>
        <w:t xml:space="preserve">go z </w:t>
      </w:r>
      <w:r w:rsidR="003D0F82" w:rsidRPr="005C18AE">
        <w:rPr>
          <w:sz w:val="24"/>
          <w:szCs w:val="24"/>
          <w:lang w:eastAsia="pl-PL"/>
        </w:rPr>
        <w:t>wnioskiem</w:t>
      </w:r>
      <w:r w:rsidR="00153505" w:rsidRPr="005C18AE">
        <w:rPr>
          <w:sz w:val="24"/>
          <w:szCs w:val="24"/>
          <w:lang w:eastAsia="pl-PL"/>
        </w:rPr>
        <w:t xml:space="preserve"> (pytaniem)</w:t>
      </w:r>
      <w:r w:rsidR="003D0F82" w:rsidRPr="005C18AE">
        <w:rPr>
          <w:sz w:val="24"/>
          <w:szCs w:val="24"/>
          <w:lang w:eastAsia="pl-PL"/>
        </w:rPr>
        <w:t xml:space="preserve"> o wyjaśnienie treści SWZ. </w:t>
      </w:r>
      <w:r w:rsidR="00530047" w:rsidRPr="005C18AE">
        <w:rPr>
          <w:sz w:val="24"/>
          <w:szCs w:val="24"/>
          <w:lang w:eastAsia="pl-PL"/>
        </w:rPr>
        <w:t>Zamawiający nie wymaga podpisywania</w:t>
      </w:r>
      <w:r w:rsidR="006D17FE" w:rsidRPr="005C18AE">
        <w:rPr>
          <w:sz w:val="24"/>
          <w:szCs w:val="24"/>
          <w:lang w:eastAsia="pl-PL"/>
        </w:rPr>
        <w:t xml:space="preserve"> wniosku</w:t>
      </w:r>
      <w:r w:rsidR="00530047" w:rsidRPr="005C18AE">
        <w:rPr>
          <w:sz w:val="24"/>
          <w:szCs w:val="24"/>
          <w:lang w:eastAsia="pl-PL"/>
        </w:rPr>
        <w:t xml:space="preserve"> kwalifikowanym podpisem elektronicznym albo podpisem zaufanym albo podpisem osobistym.</w:t>
      </w:r>
    </w:p>
    <w:p w14:paraId="3033E8A5" w14:textId="0BAB8E27" w:rsidR="00C1505E" w:rsidRPr="005C18AE" w:rsidRDefault="00153505" w:rsidP="00C61D5F">
      <w:pPr>
        <w:numPr>
          <w:ilvl w:val="0"/>
          <w:numId w:val="1"/>
        </w:numPr>
        <w:ind w:left="426" w:hanging="426"/>
        <w:jc w:val="both"/>
        <w:rPr>
          <w:sz w:val="24"/>
          <w:szCs w:val="24"/>
          <w:lang w:eastAsia="pl-PL"/>
        </w:rPr>
      </w:pPr>
      <w:r w:rsidRPr="005C18AE">
        <w:rPr>
          <w:sz w:val="24"/>
          <w:szCs w:val="24"/>
          <w:lang w:eastAsia="pl-PL"/>
        </w:rPr>
        <w:t>Pytania  do  SWZ  należy  zadawać</w:t>
      </w:r>
      <w:r w:rsidR="00190007" w:rsidRPr="005C18AE">
        <w:rPr>
          <w:sz w:val="24"/>
          <w:szCs w:val="24"/>
          <w:lang w:eastAsia="pl-PL"/>
        </w:rPr>
        <w:t xml:space="preserve"> </w:t>
      </w:r>
      <w:r w:rsidRPr="005C18AE">
        <w:rPr>
          <w:sz w:val="24"/>
          <w:szCs w:val="24"/>
          <w:lang w:eastAsia="pl-PL"/>
        </w:rPr>
        <w:t xml:space="preserve">drogą elektroniczną. Pytania należy kierować na adres </w:t>
      </w:r>
      <w:hyperlink r:id="rId13" w:history="1">
        <w:r w:rsidR="007A41B7" w:rsidRPr="005C18AE">
          <w:rPr>
            <w:rStyle w:val="Hipercze"/>
            <w:b/>
            <w:bCs/>
            <w:color w:val="auto"/>
          </w:rPr>
          <w:t>sekretariat@lubomino.pl</w:t>
        </w:r>
      </w:hyperlink>
      <w:r w:rsidR="007A41B7" w:rsidRPr="005C18AE">
        <w:t xml:space="preserve"> </w:t>
      </w:r>
      <w:r w:rsidRPr="005C18AE">
        <w:rPr>
          <w:sz w:val="24"/>
          <w:szCs w:val="24"/>
          <w:lang w:eastAsia="pl-PL"/>
        </w:rPr>
        <w:t xml:space="preserve">ze wskazaniem w tytule wiadomości numeru postępowania, którego dotyczą. Zamawiający prosi o </w:t>
      </w:r>
      <w:r w:rsidR="00C1505E" w:rsidRPr="005C18AE">
        <w:rPr>
          <w:sz w:val="24"/>
          <w:szCs w:val="24"/>
          <w:lang w:eastAsia="pl-PL"/>
        </w:rPr>
        <w:t>przekazywanie pytań do treści S</w:t>
      </w:r>
      <w:r w:rsidRPr="005C18AE">
        <w:rPr>
          <w:sz w:val="24"/>
          <w:szCs w:val="24"/>
          <w:lang w:eastAsia="pl-PL"/>
        </w:rPr>
        <w:t>WZ w formie edytowalnej, gdyż skróci to czas udzielania przez Zamawiającego wyjaśnień.</w:t>
      </w:r>
      <w:r w:rsidR="00C1505E" w:rsidRPr="005C18AE">
        <w:rPr>
          <w:sz w:val="24"/>
          <w:szCs w:val="24"/>
          <w:lang w:eastAsia="pl-PL"/>
        </w:rPr>
        <w:t xml:space="preserve"> </w:t>
      </w:r>
    </w:p>
    <w:p w14:paraId="5270D27D" w14:textId="77777777" w:rsidR="008A6456" w:rsidRPr="005C18AE" w:rsidRDefault="003D0F82" w:rsidP="00C61D5F">
      <w:pPr>
        <w:numPr>
          <w:ilvl w:val="0"/>
          <w:numId w:val="1"/>
        </w:numPr>
        <w:ind w:left="426" w:hanging="426"/>
        <w:jc w:val="both"/>
        <w:rPr>
          <w:sz w:val="24"/>
          <w:szCs w:val="24"/>
          <w:lang w:eastAsia="pl-PL"/>
        </w:rPr>
      </w:pPr>
      <w:r w:rsidRPr="005C18AE">
        <w:rPr>
          <w:sz w:val="24"/>
          <w:szCs w:val="24"/>
          <w:lang w:eastAsia="pl-PL"/>
        </w:rPr>
        <w:t>Zamawiający udzieli wyjaśnień niezwłocznie, nie później niż na 2 dni przed upływem termin</w:t>
      </w:r>
      <w:r w:rsidR="008A6456" w:rsidRPr="005C18AE">
        <w:rPr>
          <w:sz w:val="24"/>
          <w:szCs w:val="24"/>
          <w:lang w:eastAsia="pl-PL"/>
        </w:rPr>
        <w:t xml:space="preserve">u składania ofert, pod warunkiem, że wniosek o wyjaśnienie treści Specyfikacji wpłynął do Zamawiającego nie później niż na 4 dni przed upływem terminu składania ofert. </w:t>
      </w:r>
    </w:p>
    <w:p w14:paraId="43B46E72" w14:textId="77777777" w:rsidR="007A41B7" w:rsidRPr="005C18AE" w:rsidRDefault="00FB25B0" w:rsidP="00C61D5F">
      <w:pPr>
        <w:numPr>
          <w:ilvl w:val="0"/>
          <w:numId w:val="1"/>
        </w:numPr>
        <w:ind w:left="426" w:hanging="426"/>
        <w:jc w:val="both"/>
        <w:rPr>
          <w:b/>
          <w:sz w:val="24"/>
          <w:szCs w:val="24"/>
          <w:lang w:eastAsia="pl-PL"/>
        </w:rPr>
      </w:pPr>
      <w:r w:rsidRPr="005C18AE">
        <w:rPr>
          <w:sz w:val="24"/>
          <w:szCs w:val="24"/>
          <w:lang w:eastAsia="pl-PL"/>
        </w:rPr>
        <w:t>Zamawiający za</w:t>
      </w:r>
      <w:r w:rsidR="003D0F82" w:rsidRPr="005C18AE">
        <w:rPr>
          <w:sz w:val="24"/>
          <w:szCs w:val="24"/>
          <w:lang w:eastAsia="pl-PL"/>
        </w:rPr>
        <w:t xml:space="preserve">mieści </w:t>
      </w:r>
      <w:r w:rsidR="00B42659" w:rsidRPr="005C18AE">
        <w:rPr>
          <w:sz w:val="24"/>
          <w:szCs w:val="24"/>
          <w:lang w:eastAsia="pl-PL"/>
        </w:rPr>
        <w:t xml:space="preserve">treść pytań wraz z </w:t>
      </w:r>
      <w:r w:rsidRPr="005C18AE">
        <w:rPr>
          <w:sz w:val="24"/>
          <w:szCs w:val="24"/>
          <w:lang w:eastAsia="pl-PL"/>
        </w:rPr>
        <w:t>wyjaśnienia</w:t>
      </w:r>
      <w:r w:rsidR="00B42659" w:rsidRPr="005C18AE">
        <w:rPr>
          <w:sz w:val="24"/>
          <w:szCs w:val="24"/>
          <w:lang w:eastAsia="pl-PL"/>
        </w:rPr>
        <w:t>mi, bez ujawniania źródła zapytań,</w:t>
      </w:r>
      <w:r w:rsidRPr="005C18AE">
        <w:rPr>
          <w:sz w:val="24"/>
          <w:szCs w:val="24"/>
          <w:lang w:eastAsia="pl-PL"/>
        </w:rPr>
        <w:t xml:space="preserve"> </w:t>
      </w:r>
      <w:r w:rsidR="003D0F82" w:rsidRPr="005C18AE">
        <w:rPr>
          <w:sz w:val="24"/>
          <w:szCs w:val="24"/>
          <w:lang w:eastAsia="pl-PL"/>
        </w:rPr>
        <w:t>na stron</w:t>
      </w:r>
      <w:r w:rsidR="007A41B7" w:rsidRPr="005C18AE">
        <w:rPr>
          <w:sz w:val="24"/>
          <w:szCs w:val="24"/>
          <w:lang w:eastAsia="pl-PL"/>
        </w:rPr>
        <w:t>ie</w:t>
      </w:r>
      <w:r w:rsidR="003D0F82" w:rsidRPr="005C18AE">
        <w:rPr>
          <w:sz w:val="24"/>
          <w:szCs w:val="24"/>
          <w:lang w:eastAsia="pl-PL"/>
        </w:rPr>
        <w:t xml:space="preserve"> internetowej prowadzonego </w:t>
      </w:r>
      <w:r w:rsidR="00833403" w:rsidRPr="005C18AE">
        <w:rPr>
          <w:sz w:val="24"/>
          <w:szCs w:val="24"/>
          <w:lang w:eastAsia="pl-PL"/>
        </w:rPr>
        <w:t>pos</w:t>
      </w:r>
      <w:r w:rsidR="00190007" w:rsidRPr="005C18AE">
        <w:rPr>
          <w:sz w:val="24"/>
          <w:szCs w:val="24"/>
          <w:lang w:eastAsia="pl-PL"/>
        </w:rPr>
        <w:t>tępowania</w:t>
      </w:r>
      <w:r w:rsidR="00170649" w:rsidRPr="005C18AE">
        <w:rPr>
          <w:sz w:val="24"/>
          <w:szCs w:val="24"/>
          <w:lang w:eastAsia="pl-PL"/>
        </w:rPr>
        <w:t>, tj.</w:t>
      </w:r>
      <w:r w:rsidR="003D0F82" w:rsidRPr="005C18AE">
        <w:rPr>
          <w:sz w:val="24"/>
          <w:szCs w:val="24"/>
          <w:lang w:eastAsia="pl-PL"/>
        </w:rPr>
        <w:t xml:space="preserve"> </w:t>
      </w:r>
      <w:hyperlink r:id="rId14" w:history="1">
        <w:r w:rsidR="007A41B7" w:rsidRPr="005C18AE">
          <w:rPr>
            <w:rStyle w:val="Hipercze"/>
            <w:b/>
            <w:color w:val="auto"/>
            <w:sz w:val="24"/>
            <w:szCs w:val="24"/>
            <w:lang w:eastAsia="pl-PL"/>
          </w:rPr>
          <w:t>https://bip.lubomino.pl/zamowienia_publiczne/15/status/0/rodzaj/wzp/zwr/0/</w:t>
        </w:r>
      </w:hyperlink>
    </w:p>
    <w:p w14:paraId="034E810B" w14:textId="77777777" w:rsidR="00AA76C7" w:rsidRDefault="00AA76C7" w:rsidP="007A41B7">
      <w:pPr>
        <w:ind w:left="426" w:firstLine="0"/>
        <w:jc w:val="both"/>
        <w:rPr>
          <w:rStyle w:val="Hipercze"/>
          <w:b/>
          <w:color w:val="auto"/>
          <w:lang w:eastAsia="pl-PL"/>
        </w:rPr>
      </w:pPr>
    </w:p>
    <w:p w14:paraId="4D47E95D" w14:textId="1CA8659A" w:rsidR="00C1505E" w:rsidRPr="00AA76C7" w:rsidRDefault="00AA76C7" w:rsidP="007A41B7">
      <w:pPr>
        <w:ind w:left="426" w:firstLine="0"/>
        <w:jc w:val="both"/>
        <w:rPr>
          <w:rStyle w:val="Hipercze"/>
          <w:b/>
          <w:color w:val="auto"/>
          <w:sz w:val="24"/>
          <w:szCs w:val="24"/>
          <w:lang w:eastAsia="pl-PL"/>
        </w:rPr>
      </w:pPr>
      <w:r w:rsidRPr="00AA76C7">
        <w:rPr>
          <w:rStyle w:val="Hipercze"/>
          <w:b/>
          <w:color w:val="auto"/>
          <w:sz w:val="24"/>
          <w:szCs w:val="24"/>
          <w:lang w:eastAsia="pl-PL"/>
        </w:rPr>
        <w:t>https://miniportal.uzp.gov.pl/</w:t>
      </w:r>
    </w:p>
    <w:p w14:paraId="5AD07A76" w14:textId="77777777" w:rsidR="00E91326" w:rsidRPr="005C18AE" w:rsidRDefault="008A6456" w:rsidP="00C61D5F">
      <w:pPr>
        <w:numPr>
          <w:ilvl w:val="0"/>
          <w:numId w:val="1"/>
        </w:numPr>
        <w:ind w:left="426" w:hanging="426"/>
        <w:jc w:val="both"/>
        <w:rPr>
          <w:sz w:val="24"/>
          <w:szCs w:val="24"/>
          <w:lang w:eastAsia="pl-PL"/>
        </w:rPr>
      </w:pPr>
      <w:r w:rsidRPr="005C18AE">
        <w:rPr>
          <w:sz w:val="24"/>
          <w:szCs w:val="24"/>
          <w:lang w:eastAsia="pl-PL"/>
        </w:rPr>
        <w:lastRenderedPageBreak/>
        <w:t>Jeżeli Z</w:t>
      </w:r>
      <w:r w:rsidR="003D0F82" w:rsidRPr="005C18AE">
        <w:rPr>
          <w:sz w:val="24"/>
          <w:szCs w:val="24"/>
          <w:lang w:eastAsia="pl-PL"/>
        </w:rPr>
        <w:t>amawiający nie udzieli wyjaśnień w terminie, o którym mowa w pkt</w:t>
      </w:r>
      <w:r w:rsidR="0083023B" w:rsidRPr="005C18AE">
        <w:rPr>
          <w:sz w:val="24"/>
          <w:szCs w:val="24"/>
          <w:lang w:eastAsia="pl-PL"/>
        </w:rPr>
        <w:t xml:space="preserve"> 8</w:t>
      </w:r>
      <w:r w:rsidR="00E91326" w:rsidRPr="005C18AE">
        <w:rPr>
          <w:sz w:val="24"/>
          <w:szCs w:val="24"/>
          <w:lang w:eastAsia="pl-PL"/>
        </w:rPr>
        <w:t xml:space="preserve">, przedłuży termin składania </w:t>
      </w:r>
      <w:r w:rsidR="003D0F82" w:rsidRPr="005C18AE">
        <w:rPr>
          <w:sz w:val="24"/>
          <w:szCs w:val="24"/>
          <w:lang w:eastAsia="pl-PL"/>
        </w:rPr>
        <w:t>ofert o czas niezbędny do zapoznania się wszystkich zainteresowany</w:t>
      </w:r>
      <w:r w:rsidR="00B42659" w:rsidRPr="005C18AE">
        <w:rPr>
          <w:sz w:val="24"/>
          <w:szCs w:val="24"/>
          <w:lang w:eastAsia="pl-PL"/>
        </w:rPr>
        <w:t>ch W</w:t>
      </w:r>
      <w:r w:rsidR="003D0F82" w:rsidRPr="005C18AE">
        <w:rPr>
          <w:sz w:val="24"/>
          <w:szCs w:val="24"/>
          <w:lang w:eastAsia="pl-PL"/>
        </w:rPr>
        <w:t xml:space="preserve">ykonawców z </w:t>
      </w:r>
      <w:r w:rsidR="00B42659" w:rsidRPr="005C18AE">
        <w:rPr>
          <w:sz w:val="24"/>
          <w:szCs w:val="24"/>
          <w:lang w:eastAsia="pl-PL"/>
        </w:rPr>
        <w:t xml:space="preserve">przygotowanymi przez Zamawiającego </w:t>
      </w:r>
      <w:r w:rsidR="003D0F82" w:rsidRPr="005C18AE">
        <w:rPr>
          <w:sz w:val="24"/>
          <w:szCs w:val="24"/>
          <w:lang w:eastAsia="pl-PL"/>
        </w:rPr>
        <w:t>wyjaśnieniami</w:t>
      </w:r>
      <w:r w:rsidR="00B42659" w:rsidRPr="005C18AE">
        <w:rPr>
          <w:sz w:val="24"/>
          <w:szCs w:val="24"/>
          <w:lang w:eastAsia="pl-PL"/>
        </w:rPr>
        <w:t>,</w:t>
      </w:r>
      <w:r w:rsidR="003D0F82" w:rsidRPr="005C18AE">
        <w:rPr>
          <w:sz w:val="24"/>
          <w:szCs w:val="24"/>
          <w:lang w:eastAsia="pl-PL"/>
        </w:rPr>
        <w:t xml:space="preserve"> niezbędnymi do należytego przyg</w:t>
      </w:r>
      <w:r w:rsidR="00E91326" w:rsidRPr="005C18AE">
        <w:rPr>
          <w:sz w:val="24"/>
          <w:szCs w:val="24"/>
          <w:lang w:eastAsia="pl-PL"/>
        </w:rPr>
        <w:t xml:space="preserve">otowania i złożenia </w:t>
      </w:r>
      <w:r w:rsidR="00B42659" w:rsidRPr="005C18AE">
        <w:rPr>
          <w:sz w:val="24"/>
          <w:szCs w:val="24"/>
          <w:lang w:eastAsia="pl-PL"/>
        </w:rPr>
        <w:t xml:space="preserve">przez Wykonawców </w:t>
      </w:r>
      <w:r w:rsidR="003D0F82" w:rsidRPr="005C18AE">
        <w:rPr>
          <w:sz w:val="24"/>
          <w:szCs w:val="24"/>
          <w:lang w:eastAsia="pl-PL"/>
        </w:rPr>
        <w:t>ofert.</w:t>
      </w:r>
    </w:p>
    <w:p w14:paraId="0AF6ED5E" w14:textId="77777777" w:rsidR="00E91326" w:rsidRPr="005C18AE" w:rsidRDefault="003D0F82" w:rsidP="00C61D5F">
      <w:pPr>
        <w:numPr>
          <w:ilvl w:val="0"/>
          <w:numId w:val="1"/>
        </w:numPr>
        <w:ind w:left="426" w:hanging="426"/>
        <w:jc w:val="both"/>
        <w:rPr>
          <w:sz w:val="24"/>
          <w:szCs w:val="24"/>
          <w:lang w:eastAsia="pl-PL"/>
        </w:rPr>
      </w:pPr>
      <w:r w:rsidRPr="005C18AE">
        <w:rPr>
          <w:sz w:val="24"/>
          <w:szCs w:val="24"/>
          <w:lang w:eastAsia="pl-PL"/>
        </w:rPr>
        <w:t>W przypadku gdy wniosek o wyjaśnienie treści S</w:t>
      </w:r>
      <w:r w:rsidR="00E91326" w:rsidRPr="005C18AE">
        <w:rPr>
          <w:sz w:val="24"/>
          <w:szCs w:val="24"/>
          <w:lang w:eastAsia="pl-PL"/>
        </w:rPr>
        <w:t xml:space="preserve">WZ </w:t>
      </w:r>
      <w:r w:rsidRPr="005C18AE">
        <w:rPr>
          <w:sz w:val="24"/>
          <w:szCs w:val="24"/>
          <w:lang w:eastAsia="pl-PL"/>
        </w:rPr>
        <w:t>nie wpłynął w</w:t>
      </w:r>
      <w:r w:rsidR="0083023B" w:rsidRPr="005C18AE">
        <w:rPr>
          <w:sz w:val="24"/>
          <w:szCs w:val="24"/>
          <w:lang w:eastAsia="pl-PL"/>
        </w:rPr>
        <w:t xml:space="preserve"> terminie, o którym mowa w pkt 8</w:t>
      </w:r>
      <w:r w:rsidR="00B42659" w:rsidRPr="005C18AE">
        <w:rPr>
          <w:sz w:val="24"/>
          <w:szCs w:val="24"/>
          <w:lang w:eastAsia="pl-PL"/>
        </w:rPr>
        <w:t>, Z</w:t>
      </w:r>
      <w:r w:rsidRPr="005C18AE">
        <w:rPr>
          <w:sz w:val="24"/>
          <w:szCs w:val="24"/>
          <w:lang w:eastAsia="pl-PL"/>
        </w:rPr>
        <w:t>amawiający nie ma obo</w:t>
      </w:r>
      <w:r w:rsidR="008A6456" w:rsidRPr="005C18AE">
        <w:rPr>
          <w:sz w:val="24"/>
          <w:szCs w:val="24"/>
          <w:lang w:eastAsia="pl-PL"/>
        </w:rPr>
        <w:t xml:space="preserve">wiązku udzielania wyjaśnień </w:t>
      </w:r>
      <w:r w:rsidRPr="005C18AE">
        <w:rPr>
          <w:sz w:val="24"/>
          <w:szCs w:val="24"/>
          <w:lang w:eastAsia="pl-PL"/>
        </w:rPr>
        <w:t xml:space="preserve">oraz obowiązku przedłużenia terminu składania ofert. </w:t>
      </w:r>
    </w:p>
    <w:p w14:paraId="3DFCE339" w14:textId="77777777" w:rsidR="00E91326" w:rsidRPr="005C18AE" w:rsidRDefault="003D0F82" w:rsidP="00C61D5F">
      <w:pPr>
        <w:numPr>
          <w:ilvl w:val="0"/>
          <w:numId w:val="1"/>
        </w:numPr>
        <w:ind w:left="426" w:hanging="426"/>
        <w:jc w:val="both"/>
        <w:rPr>
          <w:sz w:val="24"/>
          <w:szCs w:val="24"/>
          <w:lang w:eastAsia="pl-PL"/>
        </w:rPr>
      </w:pPr>
      <w:r w:rsidRPr="005C18AE">
        <w:rPr>
          <w:sz w:val="24"/>
          <w:szCs w:val="24"/>
          <w:lang w:eastAsia="pl-PL"/>
        </w:rPr>
        <w:t>Przedłużenie te</w:t>
      </w:r>
      <w:r w:rsidR="00E91326" w:rsidRPr="005C18AE">
        <w:rPr>
          <w:sz w:val="24"/>
          <w:szCs w:val="24"/>
          <w:lang w:eastAsia="pl-PL"/>
        </w:rPr>
        <w:t xml:space="preserve">rminu składania ofert, o którym </w:t>
      </w:r>
      <w:r w:rsidR="008A6456" w:rsidRPr="005C18AE">
        <w:rPr>
          <w:sz w:val="24"/>
          <w:szCs w:val="24"/>
          <w:lang w:eastAsia="pl-PL"/>
        </w:rPr>
        <w:t xml:space="preserve">mowa w </w:t>
      </w:r>
      <w:r w:rsidR="0083023B" w:rsidRPr="005C18AE">
        <w:rPr>
          <w:sz w:val="24"/>
          <w:szCs w:val="24"/>
          <w:lang w:eastAsia="pl-PL"/>
        </w:rPr>
        <w:t>pkt 10</w:t>
      </w:r>
      <w:r w:rsidRPr="005C18AE">
        <w:rPr>
          <w:sz w:val="24"/>
          <w:szCs w:val="24"/>
          <w:lang w:eastAsia="pl-PL"/>
        </w:rPr>
        <w:t>, nie wpływa na bieg terminu składania wniosku o wyjaśnienie treści SW</w:t>
      </w:r>
      <w:r w:rsidR="00E91326" w:rsidRPr="005C18AE">
        <w:rPr>
          <w:sz w:val="24"/>
          <w:szCs w:val="24"/>
          <w:lang w:eastAsia="pl-PL"/>
        </w:rPr>
        <w:t>Z.</w:t>
      </w:r>
    </w:p>
    <w:p w14:paraId="4C0755D3" w14:textId="77777777" w:rsidR="007A41B7" w:rsidRPr="005C18AE" w:rsidRDefault="00B42659" w:rsidP="00C61D5F">
      <w:pPr>
        <w:numPr>
          <w:ilvl w:val="0"/>
          <w:numId w:val="1"/>
        </w:numPr>
        <w:ind w:left="426" w:hanging="426"/>
        <w:jc w:val="both"/>
        <w:rPr>
          <w:b/>
          <w:sz w:val="24"/>
          <w:szCs w:val="24"/>
          <w:lang w:eastAsia="pl-PL"/>
        </w:rPr>
      </w:pPr>
      <w:r w:rsidRPr="005C18AE">
        <w:rPr>
          <w:sz w:val="24"/>
          <w:szCs w:val="24"/>
          <w:lang w:eastAsia="pl-PL"/>
        </w:rPr>
        <w:t>W uzasadnionych przypadkach Z</w:t>
      </w:r>
      <w:r w:rsidR="003D0F82" w:rsidRPr="005C18AE">
        <w:rPr>
          <w:sz w:val="24"/>
          <w:szCs w:val="24"/>
          <w:lang w:eastAsia="pl-PL"/>
        </w:rPr>
        <w:t xml:space="preserve">amawiający może przed upływem terminu składania ofert zmienić treść </w:t>
      </w:r>
      <w:r w:rsidR="00E91326" w:rsidRPr="005C18AE">
        <w:rPr>
          <w:sz w:val="24"/>
          <w:szCs w:val="24"/>
          <w:lang w:eastAsia="pl-PL"/>
        </w:rPr>
        <w:t>SWZ</w:t>
      </w:r>
      <w:r w:rsidR="003D0F82" w:rsidRPr="005C18AE">
        <w:rPr>
          <w:sz w:val="24"/>
          <w:szCs w:val="24"/>
          <w:lang w:eastAsia="pl-PL"/>
        </w:rPr>
        <w:t>. Dokonaną zmianę</w:t>
      </w:r>
      <w:r w:rsidR="00E91326" w:rsidRPr="005C18AE">
        <w:rPr>
          <w:sz w:val="24"/>
          <w:szCs w:val="24"/>
          <w:lang w:eastAsia="pl-PL"/>
        </w:rPr>
        <w:t xml:space="preserve"> treści SWZ</w:t>
      </w:r>
      <w:r w:rsidR="003D0F82" w:rsidRPr="005C18AE">
        <w:rPr>
          <w:sz w:val="24"/>
          <w:szCs w:val="24"/>
          <w:lang w:eastAsia="pl-PL"/>
        </w:rPr>
        <w:t xml:space="preserve"> udostępnia na stronie interne</w:t>
      </w:r>
      <w:r w:rsidR="00E91326" w:rsidRPr="005C18AE">
        <w:rPr>
          <w:sz w:val="24"/>
          <w:szCs w:val="24"/>
          <w:lang w:eastAsia="pl-PL"/>
        </w:rPr>
        <w:t>towej prowadzonego postępowania,</w:t>
      </w:r>
      <w:r w:rsidR="00E91326" w:rsidRPr="005C18AE">
        <w:rPr>
          <w:sz w:val="24"/>
          <w:szCs w:val="24"/>
        </w:rPr>
        <w:t xml:space="preserve"> </w:t>
      </w:r>
      <w:r w:rsidR="00170649" w:rsidRPr="005C18AE">
        <w:rPr>
          <w:sz w:val="24"/>
          <w:szCs w:val="24"/>
          <w:lang w:eastAsia="pl-PL"/>
        </w:rPr>
        <w:t>tj.</w:t>
      </w:r>
      <w:r w:rsidR="00190007" w:rsidRPr="005C18AE">
        <w:rPr>
          <w:sz w:val="24"/>
          <w:szCs w:val="24"/>
          <w:lang w:eastAsia="pl-PL"/>
        </w:rPr>
        <w:t xml:space="preserve"> </w:t>
      </w:r>
      <w:hyperlink r:id="rId15" w:history="1">
        <w:r w:rsidR="007A41B7" w:rsidRPr="005C18AE">
          <w:rPr>
            <w:rStyle w:val="Hipercze"/>
            <w:b/>
            <w:color w:val="auto"/>
            <w:sz w:val="24"/>
            <w:szCs w:val="24"/>
            <w:lang w:eastAsia="pl-PL"/>
          </w:rPr>
          <w:t>https://bip.lubomino.pl/zamowienia_publiczne/15/status/0/rodzaj/wzp/zwr/0/</w:t>
        </w:r>
      </w:hyperlink>
    </w:p>
    <w:p w14:paraId="09F11BB0" w14:textId="77777777" w:rsidR="00AA76C7" w:rsidRDefault="00AA76C7" w:rsidP="007A41B7">
      <w:pPr>
        <w:ind w:left="426" w:firstLine="0"/>
        <w:jc w:val="both"/>
        <w:rPr>
          <w:rStyle w:val="Hipercze"/>
          <w:b/>
          <w:color w:val="auto"/>
          <w:sz w:val="24"/>
          <w:szCs w:val="24"/>
          <w:lang w:eastAsia="pl-PL"/>
        </w:rPr>
      </w:pPr>
    </w:p>
    <w:p w14:paraId="29A5E4C4" w14:textId="19BD3042" w:rsidR="00CE1251" w:rsidRPr="00AA76C7" w:rsidRDefault="00AA76C7" w:rsidP="007A41B7">
      <w:pPr>
        <w:ind w:left="426" w:firstLine="0"/>
        <w:jc w:val="both"/>
        <w:rPr>
          <w:rStyle w:val="Hipercze"/>
          <w:b/>
          <w:color w:val="auto"/>
          <w:sz w:val="24"/>
          <w:szCs w:val="24"/>
        </w:rPr>
      </w:pPr>
      <w:r w:rsidRPr="00AA76C7">
        <w:rPr>
          <w:rStyle w:val="Hipercze"/>
          <w:b/>
          <w:color w:val="auto"/>
          <w:sz w:val="24"/>
          <w:szCs w:val="24"/>
          <w:lang w:eastAsia="pl-PL"/>
        </w:rPr>
        <w:t>https://miniportal.uzp.gov.pl/</w:t>
      </w:r>
    </w:p>
    <w:p w14:paraId="5C45EB9F" w14:textId="545A26A5" w:rsidR="004C7E8F" w:rsidRPr="005C18AE" w:rsidRDefault="0083023B" w:rsidP="00C61D5F">
      <w:pPr>
        <w:pStyle w:val="Akapitzlist"/>
        <w:numPr>
          <w:ilvl w:val="0"/>
          <w:numId w:val="1"/>
        </w:numPr>
        <w:ind w:left="426" w:hanging="426"/>
        <w:jc w:val="both"/>
        <w:rPr>
          <w:sz w:val="24"/>
          <w:szCs w:val="24"/>
          <w:lang w:eastAsia="pl-PL"/>
        </w:rPr>
      </w:pPr>
      <w:r w:rsidRPr="005C18AE">
        <w:rPr>
          <w:sz w:val="24"/>
          <w:szCs w:val="24"/>
          <w:lang w:eastAsia="pl-PL"/>
        </w:rPr>
        <w:t>Pozostałe dokumenty</w:t>
      </w:r>
      <w:r w:rsidR="004C7E8F" w:rsidRPr="005C18AE">
        <w:rPr>
          <w:sz w:val="24"/>
          <w:szCs w:val="24"/>
          <w:lang w:eastAsia="pl-PL"/>
        </w:rPr>
        <w:t xml:space="preserve"> w postępowaniu, w szczególności o</w:t>
      </w:r>
      <w:r w:rsidR="00C9350D" w:rsidRPr="005C18AE">
        <w:rPr>
          <w:sz w:val="24"/>
          <w:szCs w:val="24"/>
          <w:lang w:eastAsia="pl-PL"/>
        </w:rPr>
        <w:t>świadczenia, wnioski, zawiadomienia lub informacje</w:t>
      </w:r>
      <w:r w:rsidRPr="005C18AE">
        <w:rPr>
          <w:sz w:val="24"/>
          <w:szCs w:val="24"/>
          <w:lang w:eastAsia="pl-PL"/>
        </w:rPr>
        <w:t>, niewskazane</w:t>
      </w:r>
      <w:r w:rsidR="004C7E8F" w:rsidRPr="005C18AE">
        <w:rPr>
          <w:sz w:val="24"/>
          <w:szCs w:val="24"/>
          <w:lang w:eastAsia="pl-PL"/>
        </w:rPr>
        <w:t xml:space="preserve"> w pkt 4-5, </w:t>
      </w:r>
      <w:r w:rsidR="00C9350D" w:rsidRPr="005C18AE">
        <w:rPr>
          <w:sz w:val="24"/>
          <w:szCs w:val="24"/>
          <w:lang w:eastAsia="pl-PL"/>
        </w:rPr>
        <w:t xml:space="preserve">należy przekazywać </w:t>
      </w:r>
      <w:r w:rsidR="004C7E8F" w:rsidRPr="005C18AE">
        <w:rPr>
          <w:sz w:val="24"/>
          <w:szCs w:val="24"/>
          <w:lang w:eastAsia="pl-PL"/>
        </w:rPr>
        <w:t xml:space="preserve">drogą elektroniczną na adres </w:t>
      </w:r>
      <w:hyperlink r:id="rId16" w:history="1">
        <w:r w:rsidR="007A41B7" w:rsidRPr="005C18AE">
          <w:rPr>
            <w:rStyle w:val="Hipercze"/>
            <w:b/>
            <w:bCs/>
            <w:color w:val="auto"/>
          </w:rPr>
          <w:t>sekretariat@lubomino.pl</w:t>
        </w:r>
      </w:hyperlink>
    </w:p>
    <w:p w14:paraId="016D2A5A" w14:textId="5899754C" w:rsidR="004C7E8F" w:rsidRPr="005C18AE" w:rsidRDefault="004C7E8F" w:rsidP="00C61D5F">
      <w:pPr>
        <w:pStyle w:val="Akapitzlist"/>
        <w:numPr>
          <w:ilvl w:val="0"/>
          <w:numId w:val="1"/>
        </w:numPr>
        <w:ind w:left="426" w:hanging="426"/>
        <w:jc w:val="both"/>
        <w:rPr>
          <w:b/>
          <w:sz w:val="24"/>
          <w:szCs w:val="24"/>
          <w:lang w:eastAsia="pl-PL"/>
        </w:rPr>
      </w:pPr>
      <w:r w:rsidRPr="005C18AE">
        <w:rPr>
          <w:sz w:val="24"/>
          <w:szCs w:val="24"/>
          <w:lang w:eastAsia="pl-PL"/>
        </w:rPr>
        <w:t xml:space="preserve">Za datę wpływu </w:t>
      </w:r>
      <w:r w:rsidR="00172E1C" w:rsidRPr="005C18AE">
        <w:rPr>
          <w:sz w:val="24"/>
          <w:szCs w:val="24"/>
          <w:lang w:eastAsia="pl-PL"/>
        </w:rPr>
        <w:t>w</w:t>
      </w:r>
      <w:r w:rsidR="0083023B" w:rsidRPr="005C18AE">
        <w:rPr>
          <w:sz w:val="24"/>
          <w:szCs w:val="24"/>
          <w:lang w:eastAsia="pl-PL"/>
        </w:rPr>
        <w:t>w. dokumentów przekazywanych</w:t>
      </w:r>
      <w:r w:rsidRPr="005C18AE">
        <w:rPr>
          <w:sz w:val="24"/>
          <w:szCs w:val="24"/>
          <w:lang w:eastAsia="pl-PL"/>
        </w:rPr>
        <w:t xml:space="preserve"> na adres e-mail Zamawiającego</w:t>
      </w:r>
      <w:r w:rsidR="00172E1C" w:rsidRPr="005C18AE">
        <w:rPr>
          <w:sz w:val="24"/>
          <w:szCs w:val="24"/>
          <w:lang w:eastAsia="pl-PL"/>
        </w:rPr>
        <w:t>,</w:t>
      </w:r>
      <w:r w:rsidRPr="005C18AE">
        <w:rPr>
          <w:sz w:val="24"/>
          <w:szCs w:val="24"/>
          <w:lang w:eastAsia="pl-PL"/>
        </w:rPr>
        <w:t xml:space="preserve"> przyjmuje się datę dostarczenia wiadomości na adres e-mail Zamawiającego.</w:t>
      </w:r>
    </w:p>
    <w:p w14:paraId="53FE6E46" w14:textId="17B6900F" w:rsidR="00571D90" w:rsidRPr="005C18AE" w:rsidRDefault="00297484" w:rsidP="00C61D5F">
      <w:pPr>
        <w:pStyle w:val="Akapitzlist"/>
        <w:numPr>
          <w:ilvl w:val="0"/>
          <w:numId w:val="1"/>
        </w:numPr>
        <w:ind w:left="426" w:hanging="426"/>
        <w:jc w:val="both"/>
        <w:rPr>
          <w:sz w:val="24"/>
          <w:szCs w:val="24"/>
        </w:rPr>
      </w:pPr>
      <w:r w:rsidRPr="005C18AE">
        <w:rPr>
          <w:b/>
          <w:sz w:val="24"/>
          <w:szCs w:val="24"/>
        </w:rPr>
        <w:t xml:space="preserve">Wymagania dotyczące minimalnych parametrów technicznych wymaganych od Wykonawcy </w:t>
      </w:r>
      <w:r w:rsidR="00311B4A" w:rsidRPr="005C18AE">
        <w:rPr>
          <w:b/>
          <w:sz w:val="24"/>
          <w:szCs w:val="24"/>
        </w:rPr>
        <w:t>umożliwiających złożenie oferty</w:t>
      </w:r>
      <w:r w:rsidR="00571D90" w:rsidRPr="005C18AE">
        <w:rPr>
          <w:b/>
          <w:sz w:val="24"/>
          <w:szCs w:val="24"/>
        </w:rPr>
        <w:t>:</w:t>
      </w:r>
    </w:p>
    <w:p w14:paraId="476D3692" w14:textId="563E2492" w:rsidR="00190007" w:rsidRPr="005C18AE" w:rsidRDefault="007A7C77" w:rsidP="00C61D5F">
      <w:pPr>
        <w:pStyle w:val="Tekstpodstawowywcity2"/>
        <w:numPr>
          <w:ilvl w:val="0"/>
          <w:numId w:val="31"/>
        </w:numPr>
        <w:spacing w:after="0" w:line="240" w:lineRule="auto"/>
        <w:ind w:left="851" w:hanging="425"/>
        <w:jc w:val="both"/>
        <w:rPr>
          <w:sz w:val="24"/>
          <w:szCs w:val="24"/>
        </w:rPr>
      </w:pPr>
      <w:r w:rsidRPr="005C18AE">
        <w:rPr>
          <w:sz w:val="24"/>
          <w:szCs w:val="24"/>
        </w:rPr>
        <w:t xml:space="preserve">Oferta wraz z załącznikami musi zostać złożona w postaci elektronicznej. </w:t>
      </w:r>
    </w:p>
    <w:p w14:paraId="5004C287" w14:textId="77777777" w:rsidR="00311B4A" w:rsidRPr="005C18AE" w:rsidRDefault="00311B4A" w:rsidP="00C61D5F">
      <w:pPr>
        <w:pStyle w:val="Tekstpodstawowywcity2"/>
        <w:numPr>
          <w:ilvl w:val="2"/>
          <w:numId w:val="7"/>
        </w:numPr>
        <w:spacing w:after="0" w:line="240" w:lineRule="auto"/>
        <w:ind w:left="1276" w:hanging="425"/>
        <w:jc w:val="both"/>
        <w:rPr>
          <w:sz w:val="24"/>
          <w:szCs w:val="24"/>
          <w:u w:val="single"/>
        </w:rPr>
      </w:pPr>
      <w:r w:rsidRPr="005C18AE">
        <w:rPr>
          <w:sz w:val="24"/>
          <w:szCs w:val="24"/>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4D929E99" w14:textId="77777777" w:rsidR="00311B4A" w:rsidRPr="005C18AE" w:rsidRDefault="00311B4A" w:rsidP="00C61D5F">
      <w:pPr>
        <w:pStyle w:val="Tekstpodstawowywcity2"/>
        <w:numPr>
          <w:ilvl w:val="2"/>
          <w:numId w:val="7"/>
        </w:numPr>
        <w:spacing w:after="0" w:line="240" w:lineRule="auto"/>
        <w:ind w:left="1276" w:hanging="425"/>
        <w:jc w:val="both"/>
        <w:rPr>
          <w:sz w:val="24"/>
          <w:szCs w:val="24"/>
          <w:u w:val="single"/>
        </w:rPr>
      </w:pPr>
      <w:r w:rsidRPr="005C18AE">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5C18AE">
        <w:t>miniPortal</w:t>
      </w:r>
      <w:proofErr w:type="spellEnd"/>
      <w:r w:rsidRPr="005C18AE">
        <w:t xml:space="preserve"> oraz Warunkach korzystania z elektronicznej platformy usług administracji publicznej (ePUAP).</w:t>
      </w:r>
    </w:p>
    <w:p w14:paraId="362E2834" w14:textId="77777777" w:rsidR="00311B4A" w:rsidRPr="005C18AE" w:rsidRDefault="00311B4A" w:rsidP="00C61D5F">
      <w:pPr>
        <w:pStyle w:val="Tekstpodstawowywcity2"/>
        <w:numPr>
          <w:ilvl w:val="2"/>
          <w:numId w:val="7"/>
        </w:numPr>
        <w:spacing w:after="0" w:line="240" w:lineRule="auto"/>
        <w:ind w:left="1276" w:hanging="425"/>
        <w:jc w:val="both"/>
        <w:rPr>
          <w:sz w:val="24"/>
          <w:szCs w:val="24"/>
        </w:rPr>
      </w:pPr>
      <w:r w:rsidRPr="005C18AE">
        <w:t xml:space="preserve"> </w:t>
      </w:r>
      <w:r w:rsidRPr="005C18AE">
        <w:rPr>
          <w:sz w:val="24"/>
          <w:szCs w:val="24"/>
        </w:rPr>
        <w:t xml:space="preserve">Maksymalny rozmiar plików przesyłanych za pośrednictwem dedykowanych formularzy: „Formularz złożenia, zmiany, wycofania oferty lub wniosku” i „Formularza do komunikacji” wynosi 150 MB. </w:t>
      </w:r>
    </w:p>
    <w:p w14:paraId="751EBE2E" w14:textId="77777777" w:rsidR="00311B4A" w:rsidRPr="005C18AE" w:rsidRDefault="00311B4A" w:rsidP="00C61D5F">
      <w:pPr>
        <w:pStyle w:val="Tekstpodstawowywcity2"/>
        <w:numPr>
          <w:ilvl w:val="2"/>
          <w:numId w:val="7"/>
        </w:numPr>
        <w:spacing w:after="0" w:line="240" w:lineRule="auto"/>
        <w:ind w:left="1276" w:hanging="425"/>
        <w:jc w:val="both"/>
        <w:rPr>
          <w:sz w:val="24"/>
          <w:szCs w:val="24"/>
        </w:rPr>
      </w:pPr>
      <w:r w:rsidRPr="005C18AE">
        <w:rPr>
          <w:sz w:val="24"/>
          <w:szCs w:val="24"/>
        </w:rPr>
        <w:t xml:space="preserve">Za datę przekazania oferty, wniosków, zawiadomień, dokumentów elektronicznych, oświadczeń lub elektronicznych kopii dokumentów lub oświadczeń oraz innych informacji przyjmuje się datę ich przekazania na ePUAP/datę wpływu na pocztę elektroniczną. </w:t>
      </w:r>
    </w:p>
    <w:p w14:paraId="05824FA2" w14:textId="6004C2B2" w:rsidR="007A7C77" w:rsidRPr="005C18AE" w:rsidRDefault="00311B4A" w:rsidP="00C61D5F">
      <w:pPr>
        <w:pStyle w:val="Tekstpodstawowywcity2"/>
        <w:numPr>
          <w:ilvl w:val="2"/>
          <w:numId w:val="7"/>
        </w:numPr>
        <w:spacing w:after="0" w:line="240" w:lineRule="auto"/>
        <w:ind w:left="1276" w:hanging="425"/>
        <w:jc w:val="both"/>
        <w:rPr>
          <w:sz w:val="24"/>
          <w:szCs w:val="24"/>
        </w:rPr>
      </w:pPr>
      <w:r w:rsidRPr="005C18AE">
        <w:rPr>
          <w:sz w:val="24"/>
          <w:szCs w:val="24"/>
        </w:rPr>
        <w:t xml:space="preserve">Zamawiający przekazuje link do postępowania oraz ID postępowania jako załącznik do niniejszej SWZ. Dane postępowanie można wyszukać również na Liście wszystkich postępowań w </w:t>
      </w:r>
      <w:proofErr w:type="spellStart"/>
      <w:r w:rsidRPr="005C18AE">
        <w:rPr>
          <w:sz w:val="24"/>
          <w:szCs w:val="24"/>
        </w:rPr>
        <w:t>miniPortalu</w:t>
      </w:r>
      <w:proofErr w:type="spellEnd"/>
      <w:r w:rsidRPr="005C18AE">
        <w:rPr>
          <w:sz w:val="24"/>
          <w:szCs w:val="24"/>
        </w:rPr>
        <w:t xml:space="preserve"> klikając wcześniej opcję „Dla Wykonawców” lub ze strony głównej z zakładki Postępowania.</w:t>
      </w:r>
    </w:p>
    <w:p w14:paraId="31AE0F0A" w14:textId="72C399EB" w:rsidR="00311B4A" w:rsidRPr="005C18AE" w:rsidRDefault="00311B4A" w:rsidP="00C61D5F">
      <w:pPr>
        <w:pStyle w:val="Tekstpodstawowywcity2"/>
        <w:numPr>
          <w:ilvl w:val="2"/>
          <w:numId w:val="7"/>
        </w:numPr>
        <w:spacing w:after="0" w:line="240" w:lineRule="auto"/>
        <w:ind w:left="1276" w:hanging="425"/>
        <w:jc w:val="both"/>
        <w:rPr>
          <w:sz w:val="24"/>
          <w:szCs w:val="24"/>
        </w:rPr>
      </w:pPr>
      <w:r w:rsidRPr="005C18AE">
        <w:rPr>
          <w:sz w:val="24"/>
          <w:szCs w:val="24"/>
        </w:rPr>
        <w:t>Ofertę, oświadczenia, podmiotowe środki dowodowe, pełnomocnictwa, zobowiązanie podmiotu udostępniającego zasoby sporządza się w postaci elektronicznej, w ogólnie dostępnych formatach danych, w szczególności w formatach .txt, .rtf, .pdf, .</w:t>
      </w:r>
      <w:proofErr w:type="spellStart"/>
      <w:r w:rsidRPr="005C18AE">
        <w:rPr>
          <w:sz w:val="24"/>
          <w:szCs w:val="24"/>
        </w:rPr>
        <w:t>doc</w:t>
      </w:r>
      <w:proofErr w:type="spellEnd"/>
      <w:r w:rsidRPr="005C18AE">
        <w:rPr>
          <w:sz w:val="24"/>
          <w:szCs w:val="24"/>
        </w:rPr>
        <w:t>, .</w:t>
      </w:r>
      <w:proofErr w:type="spellStart"/>
      <w:r w:rsidRPr="005C18AE">
        <w:rPr>
          <w:sz w:val="24"/>
          <w:szCs w:val="24"/>
        </w:rPr>
        <w:t>docx</w:t>
      </w:r>
      <w:proofErr w:type="spellEnd"/>
      <w:r w:rsidRPr="005C18AE">
        <w:rPr>
          <w:sz w:val="24"/>
          <w:szCs w:val="24"/>
        </w:rPr>
        <w:t>, .</w:t>
      </w:r>
      <w:proofErr w:type="spellStart"/>
      <w:r w:rsidRPr="005C18AE">
        <w:rPr>
          <w:sz w:val="24"/>
          <w:szCs w:val="24"/>
        </w:rPr>
        <w:t>odt</w:t>
      </w:r>
      <w:proofErr w:type="spellEnd"/>
      <w:r w:rsidRPr="005C18AE">
        <w:rPr>
          <w:sz w:val="24"/>
          <w:szCs w:val="24"/>
        </w:rPr>
        <w:t>.</w:t>
      </w:r>
    </w:p>
    <w:p w14:paraId="5793C6CB" w14:textId="77777777" w:rsidR="00E92DF0" w:rsidRPr="005C18AE" w:rsidRDefault="00E92DF0" w:rsidP="008C38C7">
      <w:pPr>
        <w:autoSpaceDE w:val="0"/>
        <w:autoSpaceDN w:val="0"/>
        <w:adjustRightInd w:val="0"/>
        <w:ind w:left="0" w:firstLine="0"/>
        <w:rPr>
          <w:b/>
          <w:bCs/>
          <w:sz w:val="24"/>
          <w:szCs w:val="24"/>
          <w:lang w:eastAsia="en-US"/>
        </w:rPr>
      </w:pPr>
    </w:p>
    <w:p w14:paraId="5B3E2BDE" w14:textId="77777777" w:rsidR="00DB3FCF" w:rsidRPr="005C18AE" w:rsidRDefault="00833403" w:rsidP="00DB3FCF">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Rozdział VI</w:t>
      </w:r>
    </w:p>
    <w:p w14:paraId="7B25C07B" w14:textId="77777777" w:rsidR="00DB3FCF" w:rsidRPr="005C18AE" w:rsidRDefault="00DB3FCF" w:rsidP="00DB3FCF">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Podstawy wykluczenia</w:t>
      </w:r>
    </w:p>
    <w:p w14:paraId="725630E8" w14:textId="77777777" w:rsidR="00DB3FCF" w:rsidRPr="005C18AE" w:rsidRDefault="00DB3FCF" w:rsidP="00DB3FCF">
      <w:pPr>
        <w:pStyle w:val="Akapitzlist"/>
        <w:shd w:val="clear" w:color="auto" w:fill="DEEAF6" w:themeFill="accent1" w:themeFillTint="33"/>
        <w:autoSpaceDE w:val="0"/>
        <w:autoSpaceDN w:val="0"/>
        <w:adjustRightInd w:val="0"/>
        <w:ind w:left="0" w:firstLine="0"/>
        <w:rPr>
          <w:sz w:val="24"/>
          <w:szCs w:val="24"/>
          <w:lang w:eastAsia="en-US"/>
        </w:rPr>
      </w:pPr>
    </w:p>
    <w:p w14:paraId="6F9F28CB" w14:textId="77777777" w:rsidR="00DB3FCF" w:rsidRPr="005C18AE" w:rsidRDefault="00DB3FCF" w:rsidP="00DB3FCF">
      <w:pPr>
        <w:pStyle w:val="Akapitzlist"/>
        <w:autoSpaceDE w:val="0"/>
        <w:autoSpaceDN w:val="0"/>
        <w:adjustRightInd w:val="0"/>
        <w:ind w:firstLine="0"/>
        <w:rPr>
          <w:sz w:val="24"/>
          <w:szCs w:val="24"/>
          <w:lang w:eastAsia="en-US"/>
        </w:rPr>
      </w:pPr>
    </w:p>
    <w:p w14:paraId="47ECDEF8" w14:textId="77777777" w:rsidR="003C5400" w:rsidRPr="005C18AE" w:rsidRDefault="00DB3FCF" w:rsidP="00C61D5F">
      <w:pPr>
        <w:pStyle w:val="Akapitzlist"/>
        <w:numPr>
          <w:ilvl w:val="0"/>
          <w:numId w:val="6"/>
        </w:numPr>
        <w:autoSpaceDE w:val="0"/>
        <w:autoSpaceDN w:val="0"/>
        <w:adjustRightInd w:val="0"/>
        <w:ind w:left="426" w:hanging="426"/>
        <w:jc w:val="both"/>
        <w:rPr>
          <w:sz w:val="24"/>
          <w:szCs w:val="24"/>
          <w:lang w:eastAsia="en-US"/>
        </w:rPr>
      </w:pPr>
      <w:r w:rsidRPr="005C18AE">
        <w:rPr>
          <w:sz w:val="24"/>
          <w:szCs w:val="24"/>
          <w:lang w:eastAsia="pl-PL"/>
        </w:rPr>
        <w:t>O udzielenie zamówienia mogą ubiegać się Wykonawcy, którzy nie podlegają wykluczeniu z postępowania o udzielenie zamówienia</w:t>
      </w:r>
      <w:r w:rsidR="003C5400" w:rsidRPr="005C18AE">
        <w:rPr>
          <w:sz w:val="24"/>
          <w:szCs w:val="24"/>
          <w:lang w:eastAsia="pl-PL"/>
        </w:rPr>
        <w:t>:</w:t>
      </w:r>
      <w:r w:rsidRPr="005C18AE">
        <w:rPr>
          <w:sz w:val="24"/>
          <w:szCs w:val="24"/>
          <w:lang w:eastAsia="pl-PL"/>
        </w:rPr>
        <w:t xml:space="preserve"> </w:t>
      </w:r>
    </w:p>
    <w:p w14:paraId="6532A73C" w14:textId="77777777" w:rsidR="00DB3FCF" w:rsidRPr="005C18AE" w:rsidRDefault="00DB3FCF" w:rsidP="00C61D5F">
      <w:pPr>
        <w:pStyle w:val="Akapitzlist"/>
        <w:numPr>
          <w:ilvl w:val="1"/>
          <w:numId w:val="6"/>
        </w:numPr>
        <w:autoSpaceDE w:val="0"/>
        <w:autoSpaceDN w:val="0"/>
        <w:adjustRightInd w:val="0"/>
        <w:jc w:val="both"/>
        <w:rPr>
          <w:sz w:val="24"/>
          <w:szCs w:val="24"/>
          <w:lang w:eastAsia="en-US"/>
        </w:rPr>
      </w:pPr>
      <w:r w:rsidRPr="005C18AE">
        <w:rPr>
          <w:sz w:val="24"/>
          <w:szCs w:val="24"/>
          <w:lang w:eastAsia="pl-PL"/>
        </w:rPr>
        <w:lastRenderedPageBreak/>
        <w:t xml:space="preserve">na podstawie art. 108 ust. 1 ustawy </w:t>
      </w:r>
      <w:proofErr w:type="spellStart"/>
      <w:r w:rsidRPr="005C18AE">
        <w:rPr>
          <w:sz w:val="24"/>
          <w:szCs w:val="24"/>
          <w:lang w:eastAsia="pl-PL"/>
        </w:rPr>
        <w:t>Pzp</w:t>
      </w:r>
      <w:proofErr w:type="spellEnd"/>
      <w:r w:rsidRPr="005C18AE">
        <w:rPr>
          <w:sz w:val="24"/>
          <w:szCs w:val="24"/>
          <w:lang w:eastAsia="pl-PL"/>
        </w:rPr>
        <w:t xml:space="preserve">, tj.: </w:t>
      </w:r>
      <w:r w:rsidR="00FD58DF" w:rsidRPr="005C18AE">
        <w:rPr>
          <w:sz w:val="24"/>
          <w:szCs w:val="24"/>
          <w:lang w:eastAsia="en-US"/>
        </w:rPr>
        <w:t>z</w:t>
      </w:r>
      <w:r w:rsidRPr="005C18AE">
        <w:rPr>
          <w:sz w:val="24"/>
          <w:szCs w:val="24"/>
          <w:lang w:eastAsia="en-US"/>
        </w:rPr>
        <w:t xml:space="preserve"> postępowania o udzielenie zamówienia wyklucza się Wykonawcę:</w:t>
      </w:r>
    </w:p>
    <w:p w14:paraId="63468C26" w14:textId="77777777" w:rsidR="00DB3FCF" w:rsidRPr="005C18AE" w:rsidRDefault="00DB3FCF" w:rsidP="00C61D5F">
      <w:pPr>
        <w:pStyle w:val="Akapitzlist"/>
        <w:numPr>
          <w:ilvl w:val="0"/>
          <w:numId w:val="11"/>
        </w:numPr>
        <w:autoSpaceDE w:val="0"/>
        <w:autoSpaceDN w:val="0"/>
        <w:adjustRightInd w:val="0"/>
        <w:ind w:left="851" w:hanging="425"/>
        <w:jc w:val="both"/>
        <w:rPr>
          <w:sz w:val="24"/>
          <w:szCs w:val="24"/>
          <w:lang w:eastAsia="en-US"/>
        </w:rPr>
      </w:pPr>
      <w:r w:rsidRPr="005C18AE">
        <w:rPr>
          <w:sz w:val="24"/>
          <w:szCs w:val="24"/>
          <w:lang w:eastAsia="en-US"/>
        </w:rPr>
        <w:t xml:space="preserve">będącego osobą fizyczną, którego prawomocnie skazano za przestępstwo: </w:t>
      </w:r>
    </w:p>
    <w:p w14:paraId="247B8877" w14:textId="77777777" w:rsidR="00DB3FCF" w:rsidRPr="005C18AE" w:rsidRDefault="00DB3FCF" w:rsidP="00DB3FCF">
      <w:pPr>
        <w:pStyle w:val="Akapitzlist"/>
        <w:autoSpaceDE w:val="0"/>
        <w:autoSpaceDN w:val="0"/>
        <w:adjustRightInd w:val="0"/>
        <w:ind w:left="1134" w:hanging="283"/>
        <w:jc w:val="both"/>
        <w:rPr>
          <w:sz w:val="24"/>
          <w:szCs w:val="24"/>
          <w:lang w:eastAsia="en-US"/>
        </w:rPr>
      </w:pPr>
      <w:r w:rsidRPr="005C18AE">
        <w:rPr>
          <w:sz w:val="24"/>
          <w:szCs w:val="24"/>
          <w:lang w:eastAsia="en-US"/>
        </w:rPr>
        <w:t xml:space="preserve">a) udziału w zorganizowanej grupie przestępczej albo związku mającym na celu popełnienie przestępstwa lub przestępstwa skarbowego, o którym mowa w art. 258 Kodeksu karnego, </w:t>
      </w:r>
    </w:p>
    <w:p w14:paraId="322EFDF8" w14:textId="77777777" w:rsidR="00DB3FCF" w:rsidRPr="005C18AE" w:rsidRDefault="00DB3FCF" w:rsidP="00DB3FCF">
      <w:pPr>
        <w:pStyle w:val="Akapitzlist"/>
        <w:autoSpaceDE w:val="0"/>
        <w:autoSpaceDN w:val="0"/>
        <w:adjustRightInd w:val="0"/>
        <w:ind w:left="1134" w:hanging="283"/>
        <w:jc w:val="both"/>
        <w:rPr>
          <w:sz w:val="24"/>
          <w:szCs w:val="24"/>
          <w:lang w:eastAsia="en-US"/>
        </w:rPr>
      </w:pPr>
      <w:r w:rsidRPr="005C18AE">
        <w:rPr>
          <w:sz w:val="24"/>
          <w:szCs w:val="24"/>
          <w:lang w:eastAsia="en-US"/>
        </w:rPr>
        <w:t xml:space="preserve">b) handlu ludźmi, o którym mowa w art. 189a Kodeksu karnego, </w:t>
      </w:r>
    </w:p>
    <w:p w14:paraId="4FD1EA89" w14:textId="77777777" w:rsidR="00DB3FCF" w:rsidRPr="005C18AE" w:rsidRDefault="00DB3FCF" w:rsidP="00DB3FCF">
      <w:pPr>
        <w:pStyle w:val="Akapitzlist"/>
        <w:autoSpaceDE w:val="0"/>
        <w:autoSpaceDN w:val="0"/>
        <w:adjustRightInd w:val="0"/>
        <w:ind w:left="1134" w:hanging="283"/>
        <w:jc w:val="both"/>
        <w:rPr>
          <w:sz w:val="24"/>
          <w:szCs w:val="24"/>
          <w:lang w:eastAsia="en-US"/>
        </w:rPr>
      </w:pPr>
      <w:r w:rsidRPr="005C18AE">
        <w:rPr>
          <w:sz w:val="24"/>
          <w:szCs w:val="24"/>
          <w:lang w:eastAsia="en-US"/>
        </w:rPr>
        <w:t xml:space="preserve">c) o którym mowa w art. 228–230a, art. 250a Kodeksu karnego lub w art. 46 lub art. 48 ustawy z dnia 25 czerwca 2010 r. o sporcie, </w:t>
      </w:r>
    </w:p>
    <w:p w14:paraId="431F62A2" w14:textId="77777777" w:rsidR="00DB3FCF" w:rsidRPr="005C18AE" w:rsidRDefault="00DB3FCF" w:rsidP="00DB3FCF">
      <w:pPr>
        <w:pStyle w:val="Akapitzlist"/>
        <w:autoSpaceDE w:val="0"/>
        <w:autoSpaceDN w:val="0"/>
        <w:adjustRightInd w:val="0"/>
        <w:ind w:left="1134" w:hanging="283"/>
        <w:jc w:val="both"/>
        <w:rPr>
          <w:sz w:val="24"/>
          <w:szCs w:val="24"/>
          <w:lang w:eastAsia="en-US"/>
        </w:rPr>
      </w:pPr>
      <w:r w:rsidRPr="005C18AE">
        <w:rPr>
          <w:sz w:val="24"/>
          <w:szCs w:val="24"/>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617CB07" w14:textId="77777777" w:rsidR="00DB3FCF" w:rsidRPr="005C18AE" w:rsidRDefault="00DB3FCF" w:rsidP="00DB3FCF">
      <w:pPr>
        <w:pStyle w:val="Akapitzlist"/>
        <w:autoSpaceDE w:val="0"/>
        <w:autoSpaceDN w:val="0"/>
        <w:adjustRightInd w:val="0"/>
        <w:ind w:left="1134" w:hanging="283"/>
        <w:jc w:val="both"/>
        <w:rPr>
          <w:sz w:val="24"/>
          <w:szCs w:val="24"/>
          <w:lang w:eastAsia="en-US"/>
        </w:rPr>
      </w:pPr>
      <w:r w:rsidRPr="005C18AE">
        <w:rPr>
          <w:sz w:val="24"/>
          <w:szCs w:val="24"/>
          <w:lang w:eastAsia="en-US"/>
        </w:rPr>
        <w:t xml:space="preserve">e) o charakterze terrorystycznym, o którym mowa w art. 115 § 20 Kodeksu karnego, lub mające na celu popełnienie tego przestępstwa, </w:t>
      </w:r>
    </w:p>
    <w:p w14:paraId="79D48DC7" w14:textId="77777777" w:rsidR="00DB3FCF" w:rsidRPr="005C18AE" w:rsidRDefault="00DB3FCF" w:rsidP="00DB3FCF">
      <w:pPr>
        <w:pStyle w:val="Akapitzlist"/>
        <w:autoSpaceDE w:val="0"/>
        <w:autoSpaceDN w:val="0"/>
        <w:adjustRightInd w:val="0"/>
        <w:ind w:left="1134" w:hanging="283"/>
        <w:jc w:val="both"/>
        <w:rPr>
          <w:sz w:val="24"/>
          <w:szCs w:val="24"/>
          <w:lang w:eastAsia="en-US"/>
        </w:rPr>
      </w:pPr>
      <w:r w:rsidRPr="005C18AE">
        <w:rPr>
          <w:sz w:val="24"/>
          <w:szCs w:val="24"/>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A4FFB02" w14:textId="77777777" w:rsidR="00DB3FCF" w:rsidRPr="005C18AE" w:rsidRDefault="00DB3FCF" w:rsidP="00DB3FCF">
      <w:pPr>
        <w:pStyle w:val="Akapitzlist"/>
        <w:autoSpaceDE w:val="0"/>
        <w:autoSpaceDN w:val="0"/>
        <w:adjustRightInd w:val="0"/>
        <w:ind w:left="1134" w:hanging="283"/>
        <w:jc w:val="both"/>
        <w:rPr>
          <w:sz w:val="24"/>
          <w:szCs w:val="24"/>
          <w:lang w:eastAsia="en-US"/>
        </w:rPr>
      </w:pPr>
      <w:r w:rsidRPr="005C18AE">
        <w:rPr>
          <w:sz w:val="24"/>
          <w:szCs w:val="24"/>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95D7556" w14:textId="77777777" w:rsidR="00DB3FCF" w:rsidRPr="005C18AE" w:rsidRDefault="00DB3FCF" w:rsidP="00DB3FCF">
      <w:pPr>
        <w:pStyle w:val="Akapitzlist"/>
        <w:autoSpaceDE w:val="0"/>
        <w:autoSpaceDN w:val="0"/>
        <w:adjustRightInd w:val="0"/>
        <w:ind w:left="1134" w:hanging="283"/>
        <w:jc w:val="both"/>
        <w:rPr>
          <w:sz w:val="24"/>
          <w:szCs w:val="24"/>
          <w:lang w:eastAsia="en-US"/>
        </w:rPr>
      </w:pPr>
      <w:r w:rsidRPr="005C18AE">
        <w:rPr>
          <w:sz w:val="24"/>
          <w:szCs w:val="24"/>
          <w:lang w:eastAsia="en-US"/>
        </w:rPr>
        <w:t xml:space="preserve">h) o którym mowa w art. 9 ust. 1 i 3 lub art. 10 ustawy z dnia 15 czerwca 2012 r. o skutkach powierzania wykonywania pracy cudzoziemcom przebywającym wbrew przepisom na terytorium Rzeczypospolitej Polskiej </w:t>
      </w:r>
    </w:p>
    <w:p w14:paraId="316B3684" w14:textId="77777777" w:rsidR="00DB3FCF" w:rsidRPr="005C18AE" w:rsidRDefault="00DB3FCF" w:rsidP="00DB3FCF">
      <w:pPr>
        <w:pStyle w:val="Akapitzlist"/>
        <w:autoSpaceDE w:val="0"/>
        <w:autoSpaceDN w:val="0"/>
        <w:adjustRightInd w:val="0"/>
        <w:ind w:left="851" w:firstLine="0"/>
        <w:jc w:val="both"/>
        <w:rPr>
          <w:sz w:val="24"/>
          <w:szCs w:val="24"/>
          <w:lang w:eastAsia="en-US"/>
        </w:rPr>
      </w:pPr>
      <w:r w:rsidRPr="005C18AE">
        <w:rPr>
          <w:sz w:val="24"/>
          <w:szCs w:val="24"/>
          <w:lang w:eastAsia="en-US"/>
        </w:rPr>
        <w:t xml:space="preserve">– lub za odpowiedni czyn zabroniony określony w przepisach prawa obcego; </w:t>
      </w:r>
    </w:p>
    <w:p w14:paraId="79172A5C" w14:textId="77777777" w:rsidR="00DB3FCF" w:rsidRPr="005C18AE" w:rsidRDefault="00DB3FCF" w:rsidP="00C61D5F">
      <w:pPr>
        <w:pStyle w:val="Akapitzlist"/>
        <w:numPr>
          <w:ilvl w:val="0"/>
          <w:numId w:val="12"/>
        </w:numPr>
        <w:autoSpaceDE w:val="0"/>
        <w:autoSpaceDN w:val="0"/>
        <w:adjustRightInd w:val="0"/>
        <w:ind w:left="851" w:hanging="425"/>
        <w:jc w:val="both"/>
        <w:rPr>
          <w:sz w:val="24"/>
          <w:szCs w:val="24"/>
          <w:lang w:eastAsia="en-US"/>
        </w:rPr>
      </w:pPr>
      <w:r w:rsidRPr="005C18AE">
        <w:rPr>
          <w:sz w:val="24"/>
          <w:szCs w:val="24"/>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8C10569" w14:textId="77777777" w:rsidR="00DB3FCF" w:rsidRPr="005C18AE" w:rsidRDefault="00DB3FCF" w:rsidP="00C61D5F">
      <w:pPr>
        <w:pStyle w:val="Akapitzlist"/>
        <w:numPr>
          <w:ilvl w:val="0"/>
          <w:numId w:val="12"/>
        </w:numPr>
        <w:autoSpaceDE w:val="0"/>
        <w:autoSpaceDN w:val="0"/>
        <w:adjustRightInd w:val="0"/>
        <w:ind w:left="851" w:hanging="425"/>
        <w:jc w:val="both"/>
        <w:rPr>
          <w:sz w:val="24"/>
          <w:szCs w:val="24"/>
          <w:lang w:eastAsia="en-US"/>
        </w:rPr>
      </w:pPr>
      <w:r w:rsidRPr="005C18AE">
        <w:rPr>
          <w:sz w:val="24"/>
          <w:szCs w:val="24"/>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FF93587" w14:textId="77777777" w:rsidR="00DB3FCF" w:rsidRPr="005C18AE" w:rsidRDefault="00DB3FCF" w:rsidP="00C61D5F">
      <w:pPr>
        <w:pStyle w:val="Akapitzlist"/>
        <w:numPr>
          <w:ilvl w:val="0"/>
          <w:numId w:val="12"/>
        </w:numPr>
        <w:autoSpaceDE w:val="0"/>
        <w:autoSpaceDN w:val="0"/>
        <w:adjustRightInd w:val="0"/>
        <w:ind w:left="851" w:hanging="425"/>
        <w:jc w:val="both"/>
        <w:rPr>
          <w:sz w:val="24"/>
          <w:szCs w:val="24"/>
          <w:lang w:eastAsia="en-US"/>
        </w:rPr>
      </w:pPr>
      <w:r w:rsidRPr="005C18AE">
        <w:rPr>
          <w:sz w:val="24"/>
          <w:szCs w:val="24"/>
          <w:lang w:eastAsia="en-US"/>
        </w:rPr>
        <w:t xml:space="preserve">wobec którego prawomocnie orzeczono zakaz ubiegania się o zamówienia publiczne; </w:t>
      </w:r>
    </w:p>
    <w:p w14:paraId="46877893" w14:textId="77777777" w:rsidR="00DB3FCF" w:rsidRPr="005C18AE" w:rsidRDefault="00AB7A06" w:rsidP="00C61D5F">
      <w:pPr>
        <w:pStyle w:val="Akapitzlist"/>
        <w:numPr>
          <w:ilvl w:val="0"/>
          <w:numId w:val="12"/>
        </w:numPr>
        <w:autoSpaceDE w:val="0"/>
        <w:autoSpaceDN w:val="0"/>
        <w:adjustRightInd w:val="0"/>
        <w:ind w:left="851" w:hanging="425"/>
        <w:jc w:val="both"/>
        <w:rPr>
          <w:sz w:val="24"/>
          <w:szCs w:val="24"/>
          <w:lang w:eastAsia="en-US"/>
        </w:rPr>
      </w:pPr>
      <w:r w:rsidRPr="005C18AE">
        <w:rPr>
          <w:sz w:val="24"/>
          <w:szCs w:val="24"/>
          <w:lang w:eastAsia="en-US"/>
        </w:rPr>
        <w:t>jeżeli Z</w:t>
      </w:r>
      <w:r w:rsidR="00DB3FCF" w:rsidRPr="005C18AE">
        <w:rPr>
          <w:sz w:val="24"/>
          <w:szCs w:val="24"/>
          <w:lang w:eastAsia="en-US"/>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29750B" w14:textId="77777777" w:rsidR="00DB3FCF" w:rsidRPr="005C18AE" w:rsidRDefault="00DB3FCF" w:rsidP="00C61D5F">
      <w:pPr>
        <w:pStyle w:val="Akapitzlist"/>
        <w:numPr>
          <w:ilvl w:val="0"/>
          <w:numId w:val="12"/>
        </w:numPr>
        <w:autoSpaceDE w:val="0"/>
        <w:autoSpaceDN w:val="0"/>
        <w:adjustRightInd w:val="0"/>
        <w:ind w:left="851" w:hanging="425"/>
        <w:jc w:val="both"/>
        <w:rPr>
          <w:sz w:val="24"/>
          <w:szCs w:val="24"/>
          <w:lang w:eastAsia="en-US"/>
        </w:rPr>
      </w:pPr>
      <w:r w:rsidRPr="005C18AE">
        <w:rPr>
          <w:sz w:val="24"/>
          <w:szCs w:val="24"/>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F7C1871" w14:textId="77777777" w:rsidR="00DB3FCF" w:rsidRPr="005C18AE" w:rsidRDefault="00DB3FCF" w:rsidP="00FD58DF">
      <w:pPr>
        <w:ind w:left="0" w:firstLine="0"/>
        <w:rPr>
          <w:sz w:val="24"/>
          <w:szCs w:val="24"/>
          <w:lang w:eastAsia="pl-PL"/>
        </w:rPr>
      </w:pPr>
    </w:p>
    <w:p w14:paraId="26C25AAE" w14:textId="77777777" w:rsidR="003930BE" w:rsidRPr="005C18AE" w:rsidRDefault="002D1DF0" w:rsidP="00C61D5F">
      <w:pPr>
        <w:pStyle w:val="Akapitzlist"/>
        <w:numPr>
          <w:ilvl w:val="1"/>
          <w:numId w:val="6"/>
        </w:numPr>
        <w:suppressAutoHyphens/>
        <w:ind w:left="851" w:hanging="425"/>
        <w:jc w:val="both"/>
        <w:rPr>
          <w:sz w:val="24"/>
          <w:szCs w:val="24"/>
          <w:lang w:eastAsia="pl-PL"/>
        </w:rPr>
      </w:pPr>
      <w:r w:rsidRPr="005C18AE">
        <w:rPr>
          <w:sz w:val="24"/>
          <w:szCs w:val="24"/>
          <w:lang w:eastAsia="pl-PL"/>
        </w:rPr>
        <w:t>na podstawie art. 109</w:t>
      </w:r>
      <w:r w:rsidR="003930BE" w:rsidRPr="005C18AE">
        <w:rPr>
          <w:sz w:val="24"/>
          <w:szCs w:val="24"/>
          <w:lang w:eastAsia="pl-PL"/>
        </w:rPr>
        <w:t xml:space="preserve"> ust. 1</w:t>
      </w:r>
      <w:r w:rsidR="0083023B" w:rsidRPr="005C18AE">
        <w:rPr>
          <w:sz w:val="24"/>
          <w:szCs w:val="24"/>
          <w:lang w:eastAsia="pl-PL"/>
        </w:rPr>
        <w:t xml:space="preserve"> pkt </w:t>
      </w:r>
      <w:r w:rsidR="0004549F" w:rsidRPr="005C18AE">
        <w:rPr>
          <w:sz w:val="24"/>
          <w:szCs w:val="24"/>
          <w:lang w:eastAsia="pl-PL"/>
        </w:rPr>
        <w:t>8 i</w:t>
      </w:r>
      <w:r w:rsidRPr="005C18AE">
        <w:rPr>
          <w:sz w:val="24"/>
          <w:szCs w:val="24"/>
          <w:lang w:eastAsia="pl-PL"/>
        </w:rPr>
        <w:t xml:space="preserve"> 10</w:t>
      </w:r>
      <w:r w:rsidR="003930BE" w:rsidRPr="005C18AE">
        <w:rPr>
          <w:sz w:val="24"/>
          <w:szCs w:val="24"/>
          <w:lang w:eastAsia="pl-PL"/>
        </w:rPr>
        <w:t xml:space="preserve"> ustawy </w:t>
      </w:r>
      <w:proofErr w:type="spellStart"/>
      <w:r w:rsidR="003930BE" w:rsidRPr="005C18AE">
        <w:rPr>
          <w:sz w:val="24"/>
          <w:szCs w:val="24"/>
          <w:lang w:eastAsia="pl-PL"/>
        </w:rPr>
        <w:t>Pzp</w:t>
      </w:r>
      <w:proofErr w:type="spellEnd"/>
      <w:r w:rsidR="003930BE" w:rsidRPr="005C18AE">
        <w:rPr>
          <w:sz w:val="24"/>
          <w:szCs w:val="24"/>
          <w:lang w:eastAsia="pl-PL"/>
        </w:rPr>
        <w:t>, tj.: z postępowania o udzielenie zamówienia wyklucza się Wykonawcę:</w:t>
      </w:r>
    </w:p>
    <w:p w14:paraId="091D7E76" w14:textId="77777777" w:rsidR="002D1DF0" w:rsidRPr="005C18AE" w:rsidRDefault="001E4317" w:rsidP="001E4317">
      <w:pPr>
        <w:pStyle w:val="Akapitzlist"/>
        <w:autoSpaceDE w:val="0"/>
        <w:autoSpaceDN w:val="0"/>
        <w:adjustRightInd w:val="0"/>
        <w:ind w:left="1134" w:hanging="283"/>
        <w:jc w:val="both"/>
        <w:rPr>
          <w:sz w:val="24"/>
          <w:szCs w:val="24"/>
          <w:lang w:eastAsia="en-US"/>
        </w:rPr>
      </w:pPr>
      <w:r w:rsidRPr="005C18AE">
        <w:rPr>
          <w:sz w:val="24"/>
          <w:szCs w:val="24"/>
          <w:lang w:eastAsia="en-US"/>
        </w:rPr>
        <w:lastRenderedPageBreak/>
        <w:t xml:space="preserve">- </w:t>
      </w:r>
      <w:r w:rsidR="002D1DF0" w:rsidRPr="005C18AE">
        <w:rPr>
          <w:sz w:val="24"/>
          <w:szCs w:val="24"/>
          <w:lang w:eastAsia="en-US"/>
        </w:rPr>
        <w:t>który w wyniku zamierzonego działania lub r</w:t>
      </w:r>
      <w:r w:rsidR="00AB7A06" w:rsidRPr="005C18AE">
        <w:rPr>
          <w:sz w:val="24"/>
          <w:szCs w:val="24"/>
          <w:lang w:eastAsia="en-US"/>
        </w:rPr>
        <w:t>ażącego niedbalstwa wprowadził Z</w:t>
      </w:r>
      <w:r w:rsidR="002D1DF0" w:rsidRPr="005C18AE">
        <w:rPr>
          <w:sz w:val="24"/>
          <w:szCs w:val="24"/>
          <w:lang w:eastAsia="en-US"/>
        </w:rPr>
        <w:t xml:space="preserve">amawiającego w błąd przy przedstawianiu informacji, że nie podlega wykluczeniu, spełnia warunki udziału w postępowaniu lub kryteria selekcji, co mogło mieć istotny wpływ na decyzje </w:t>
      </w:r>
      <w:r w:rsidR="00AB7A06" w:rsidRPr="005C18AE">
        <w:rPr>
          <w:sz w:val="24"/>
          <w:szCs w:val="24"/>
          <w:lang w:eastAsia="en-US"/>
        </w:rPr>
        <w:t>podejmowane przez Z</w:t>
      </w:r>
      <w:r w:rsidR="002D1DF0" w:rsidRPr="005C18AE">
        <w:rPr>
          <w:sz w:val="24"/>
          <w:szCs w:val="24"/>
          <w:lang w:eastAsia="en-US"/>
        </w:rPr>
        <w:t xml:space="preserve">amawiającego w postępowaniu o udzielenie zamówienia, lub który zataił te informacje lub nie jest w stanie przedstawić wymaganych podmiotowych środków dowodowych; </w:t>
      </w:r>
    </w:p>
    <w:p w14:paraId="4B891FA7" w14:textId="77777777" w:rsidR="002D1DF0" w:rsidRPr="005C18AE" w:rsidRDefault="001E4317" w:rsidP="001E4317">
      <w:pPr>
        <w:autoSpaceDE w:val="0"/>
        <w:autoSpaceDN w:val="0"/>
        <w:adjustRightInd w:val="0"/>
        <w:ind w:left="1134" w:hanging="283"/>
        <w:jc w:val="both"/>
        <w:rPr>
          <w:sz w:val="24"/>
          <w:szCs w:val="24"/>
          <w:lang w:eastAsia="en-US"/>
        </w:rPr>
      </w:pPr>
      <w:r w:rsidRPr="005C18AE">
        <w:rPr>
          <w:sz w:val="24"/>
          <w:szCs w:val="24"/>
          <w:lang w:eastAsia="en-US"/>
        </w:rPr>
        <w:t xml:space="preserve">-   </w:t>
      </w:r>
      <w:r w:rsidR="002D1DF0" w:rsidRPr="005C18AE">
        <w:rPr>
          <w:sz w:val="24"/>
          <w:szCs w:val="24"/>
          <w:lang w:eastAsia="en-US"/>
        </w:rPr>
        <w:t>który w wyniku lekkomyślności lub niedbalstwa przedstawił informacje wprowadzające w błąd, co mogło mieć istotny wpły</w:t>
      </w:r>
      <w:r w:rsidR="00AB7A06" w:rsidRPr="005C18AE">
        <w:rPr>
          <w:sz w:val="24"/>
          <w:szCs w:val="24"/>
          <w:lang w:eastAsia="en-US"/>
        </w:rPr>
        <w:t>w na decyzje podejmowane przez Z</w:t>
      </w:r>
      <w:r w:rsidR="002D1DF0" w:rsidRPr="005C18AE">
        <w:rPr>
          <w:sz w:val="24"/>
          <w:szCs w:val="24"/>
          <w:lang w:eastAsia="en-US"/>
        </w:rPr>
        <w:t>amawiającego w postępowaniu o udzielenie zamówienia.</w:t>
      </w:r>
    </w:p>
    <w:p w14:paraId="669018A4" w14:textId="77777777" w:rsidR="002D1DF0" w:rsidRPr="005C18AE" w:rsidRDefault="002D1DF0" w:rsidP="002D1DF0">
      <w:pPr>
        <w:suppressAutoHyphens/>
        <w:ind w:left="0" w:firstLine="0"/>
        <w:jc w:val="both"/>
        <w:rPr>
          <w:sz w:val="24"/>
          <w:szCs w:val="24"/>
          <w:lang w:eastAsia="pl-PL"/>
        </w:rPr>
      </w:pPr>
    </w:p>
    <w:p w14:paraId="410E36A7" w14:textId="77777777" w:rsidR="00DB3FCF" w:rsidRPr="005C18AE" w:rsidRDefault="002D1DF0" w:rsidP="00C61D5F">
      <w:pPr>
        <w:pStyle w:val="Akapitzlist"/>
        <w:numPr>
          <w:ilvl w:val="0"/>
          <w:numId w:val="6"/>
        </w:numPr>
        <w:suppressAutoHyphens/>
        <w:ind w:left="426" w:hanging="426"/>
        <w:jc w:val="both"/>
        <w:rPr>
          <w:sz w:val="24"/>
          <w:szCs w:val="24"/>
          <w:lang w:eastAsia="pl-PL"/>
        </w:rPr>
      </w:pPr>
      <w:r w:rsidRPr="005C18AE">
        <w:rPr>
          <w:sz w:val="24"/>
          <w:szCs w:val="24"/>
          <w:lang w:eastAsia="pl-PL"/>
        </w:rPr>
        <w:t xml:space="preserve">W </w:t>
      </w:r>
      <w:r w:rsidR="00FD58DF" w:rsidRPr="005C18AE">
        <w:rPr>
          <w:sz w:val="24"/>
          <w:szCs w:val="24"/>
          <w:lang w:eastAsia="pl-PL"/>
        </w:rPr>
        <w:t xml:space="preserve">przypadku, gdy Wykonawca polega na zdolnościach technicznych lub zawodowych podmiotów udostępniających zasoby, Zamawiający zbada czy nie zachodzą wobec tych podmiotów podstawy wykluczenia, o których mowa w art. 108 ust. 1 </w:t>
      </w:r>
      <w:r w:rsidRPr="005C18AE">
        <w:rPr>
          <w:sz w:val="24"/>
          <w:szCs w:val="24"/>
          <w:lang w:eastAsia="pl-PL"/>
        </w:rPr>
        <w:t xml:space="preserve">oraz </w:t>
      </w:r>
      <w:r w:rsidR="0004549F" w:rsidRPr="005C18AE">
        <w:rPr>
          <w:sz w:val="24"/>
          <w:szCs w:val="24"/>
          <w:lang w:eastAsia="pl-PL"/>
        </w:rPr>
        <w:t>art. 109 ust. 1 pkt 8 i</w:t>
      </w:r>
      <w:r w:rsidRPr="005C18AE">
        <w:rPr>
          <w:sz w:val="24"/>
          <w:szCs w:val="24"/>
          <w:lang w:eastAsia="pl-PL"/>
        </w:rPr>
        <w:t xml:space="preserve"> 10 ustawy </w:t>
      </w:r>
      <w:proofErr w:type="spellStart"/>
      <w:r w:rsidRPr="005C18AE">
        <w:rPr>
          <w:sz w:val="24"/>
          <w:szCs w:val="24"/>
          <w:lang w:eastAsia="pl-PL"/>
        </w:rPr>
        <w:t>Pzp</w:t>
      </w:r>
      <w:proofErr w:type="spellEnd"/>
      <w:r w:rsidRPr="005C18AE">
        <w:rPr>
          <w:sz w:val="24"/>
          <w:szCs w:val="24"/>
          <w:lang w:eastAsia="pl-PL"/>
        </w:rPr>
        <w:t>, wskazanych</w:t>
      </w:r>
      <w:r w:rsidR="00FD58DF" w:rsidRPr="005C18AE">
        <w:rPr>
          <w:sz w:val="24"/>
          <w:szCs w:val="24"/>
          <w:lang w:eastAsia="pl-PL"/>
        </w:rPr>
        <w:t xml:space="preserve"> powyżej, które przewidziane zostały względem Wykonawcy</w:t>
      </w:r>
      <w:r w:rsidRPr="005C18AE">
        <w:rPr>
          <w:sz w:val="24"/>
          <w:szCs w:val="24"/>
          <w:lang w:eastAsia="pl-PL"/>
        </w:rPr>
        <w:t>.</w:t>
      </w:r>
    </w:p>
    <w:p w14:paraId="59536DCC" w14:textId="77777777" w:rsidR="00DB3FCF" w:rsidRPr="005C18AE" w:rsidRDefault="00DB3FCF" w:rsidP="009E7E01">
      <w:pPr>
        <w:autoSpaceDE w:val="0"/>
        <w:autoSpaceDN w:val="0"/>
        <w:adjustRightInd w:val="0"/>
        <w:ind w:left="0" w:firstLine="0"/>
        <w:rPr>
          <w:b/>
          <w:bCs/>
          <w:sz w:val="24"/>
          <w:szCs w:val="24"/>
          <w:lang w:eastAsia="en-US"/>
        </w:rPr>
      </w:pPr>
    </w:p>
    <w:p w14:paraId="70A80FBC" w14:textId="77777777" w:rsidR="00431733" w:rsidRPr="005C18AE" w:rsidRDefault="00431733" w:rsidP="009E7E01">
      <w:pPr>
        <w:autoSpaceDE w:val="0"/>
        <w:autoSpaceDN w:val="0"/>
        <w:adjustRightInd w:val="0"/>
        <w:ind w:left="0" w:firstLine="0"/>
        <w:rPr>
          <w:b/>
          <w:bCs/>
          <w:sz w:val="24"/>
          <w:szCs w:val="24"/>
          <w:lang w:eastAsia="en-US"/>
        </w:rPr>
      </w:pPr>
    </w:p>
    <w:p w14:paraId="7A709D53" w14:textId="77777777" w:rsidR="00DB3FCF" w:rsidRPr="005C18AE" w:rsidRDefault="00833403" w:rsidP="00DB3FCF">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Rozdział VII</w:t>
      </w:r>
      <w:r w:rsidR="00DB3FCF" w:rsidRPr="005C18AE">
        <w:rPr>
          <w:b/>
          <w:bCs/>
          <w:sz w:val="24"/>
          <w:szCs w:val="24"/>
          <w:lang w:eastAsia="en-US"/>
        </w:rPr>
        <w:t xml:space="preserve"> </w:t>
      </w:r>
    </w:p>
    <w:p w14:paraId="4D506712" w14:textId="77777777" w:rsidR="00DB3FCF" w:rsidRPr="005C18AE" w:rsidRDefault="00DB3FCF" w:rsidP="00DB3FCF">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Warunki udziału w postępowaniu</w:t>
      </w:r>
    </w:p>
    <w:p w14:paraId="208F095D" w14:textId="77777777" w:rsidR="00F23246" w:rsidRPr="005C18AE" w:rsidRDefault="00F23246" w:rsidP="00DB3FCF">
      <w:pPr>
        <w:shd w:val="clear" w:color="auto" w:fill="DEEAF6" w:themeFill="accent1" w:themeFillTint="33"/>
        <w:autoSpaceDE w:val="0"/>
        <w:autoSpaceDN w:val="0"/>
        <w:adjustRightInd w:val="0"/>
        <w:ind w:left="0" w:firstLine="0"/>
        <w:jc w:val="center"/>
        <w:rPr>
          <w:b/>
          <w:bCs/>
          <w:sz w:val="24"/>
          <w:szCs w:val="24"/>
          <w:lang w:eastAsia="en-US"/>
        </w:rPr>
      </w:pPr>
    </w:p>
    <w:p w14:paraId="2A66F6E0" w14:textId="77777777" w:rsidR="00DB3FCF" w:rsidRPr="005C18AE" w:rsidRDefault="00DB3FCF" w:rsidP="00DB3FCF">
      <w:pPr>
        <w:autoSpaceDE w:val="0"/>
        <w:autoSpaceDN w:val="0"/>
        <w:adjustRightInd w:val="0"/>
        <w:rPr>
          <w:b/>
          <w:bCs/>
          <w:sz w:val="24"/>
          <w:szCs w:val="24"/>
          <w:lang w:eastAsia="en-US"/>
        </w:rPr>
      </w:pPr>
    </w:p>
    <w:p w14:paraId="4B19AACB" w14:textId="77777777" w:rsidR="00DB3FCF" w:rsidRPr="005C18AE" w:rsidRDefault="00DB3FCF" w:rsidP="00C61D5F">
      <w:pPr>
        <w:numPr>
          <w:ilvl w:val="3"/>
          <w:numId w:val="10"/>
        </w:numPr>
        <w:suppressAutoHyphens/>
        <w:ind w:left="426" w:hanging="426"/>
        <w:jc w:val="both"/>
        <w:rPr>
          <w:sz w:val="24"/>
          <w:szCs w:val="24"/>
          <w:lang w:eastAsia="pl-PL"/>
        </w:rPr>
      </w:pPr>
      <w:r w:rsidRPr="005C18AE">
        <w:rPr>
          <w:sz w:val="24"/>
          <w:szCs w:val="24"/>
          <w:lang w:eastAsia="pl-PL"/>
        </w:rPr>
        <w:t xml:space="preserve">O udzielenie zamówienia mogą ubiegać się Wykonawcy, którzy spełniają warunki udziału w postępowaniu, określone w art. 112 ust. 2 ustawy </w:t>
      </w:r>
      <w:proofErr w:type="spellStart"/>
      <w:r w:rsidRPr="005C18AE">
        <w:rPr>
          <w:sz w:val="24"/>
          <w:szCs w:val="24"/>
          <w:lang w:eastAsia="pl-PL"/>
        </w:rPr>
        <w:t>Pzp</w:t>
      </w:r>
      <w:proofErr w:type="spellEnd"/>
      <w:r w:rsidRPr="005C18AE">
        <w:rPr>
          <w:sz w:val="24"/>
          <w:szCs w:val="24"/>
          <w:lang w:eastAsia="pl-PL"/>
        </w:rPr>
        <w:t>, dotyczące:</w:t>
      </w:r>
    </w:p>
    <w:p w14:paraId="32BA0929" w14:textId="77777777" w:rsidR="00DB3FCF" w:rsidRPr="005C18AE" w:rsidRDefault="00DB3FCF" w:rsidP="00DB3FCF">
      <w:pPr>
        <w:suppressAutoHyphens/>
        <w:ind w:left="426" w:firstLine="0"/>
        <w:jc w:val="both"/>
        <w:rPr>
          <w:sz w:val="24"/>
          <w:szCs w:val="24"/>
          <w:lang w:eastAsia="pl-PL"/>
        </w:rPr>
      </w:pPr>
    </w:p>
    <w:p w14:paraId="25FE3473" w14:textId="77777777" w:rsidR="00DB3FCF" w:rsidRPr="005C18AE" w:rsidRDefault="00DB3FCF" w:rsidP="00C61D5F">
      <w:pPr>
        <w:pStyle w:val="Akapitzlist"/>
        <w:numPr>
          <w:ilvl w:val="0"/>
          <w:numId w:val="13"/>
        </w:numPr>
        <w:suppressAutoHyphens/>
        <w:ind w:left="851" w:hanging="425"/>
        <w:jc w:val="both"/>
        <w:rPr>
          <w:sz w:val="24"/>
          <w:szCs w:val="24"/>
          <w:lang w:eastAsia="pl-PL"/>
        </w:rPr>
      </w:pPr>
      <w:r w:rsidRPr="005C18AE">
        <w:rPr>
          <w:sz w:val="24"/>
          <w:szCs w:val="24"/>
          <w:lang w:eastAsia="pl-PL"/>
        </w:rPr>
        <w:t xml:space="preserve">zdolności do występowania w obrocie gospodarczym; </w:t>
      </w:r>
    </w:p>
    <w:p w14:paraId="242EEF5A" w14:textId="77777777" w:rsidR="00DB3FCF" w:rsidRPr="005C18AE" w:rsidRDefault="00DB3FCF" w:rsidP="00DB3FCF">
      <w:pPr>
        <w:pStyle w:val="Akapitzlist"/>
        <w:suppressAutoHyphens/>
        <w:ind w:left="851" w:firstLine="0"/>
        <w:jc w:val="both"/>
        <w:rPr>
          <w:sz w:val="24"/>
          <w:szCs w:val="24"/>
          <w:lang w:eastAsia="pl-PL"/>
        </w:rPr>
      </w:pPr>
      <w:r w:rsidRPr="005C18AE">
        <w:rPr>
          <w:sz w:val="24"/>
          <w:szCs w:val="24"/>
          <w:lang w:eastAsia="pl-PL"/>
        </w:rPr>
        <w:t>Zamawiający nie stawia szczegółowych wymagań w tym zakresie.</w:t>
      </w:r>
    </w:p>
    <w:p w14:paraId="37A125CA" w14:textId="77777777" w:rsidR="00DB3FCF" w:rsidRPr="005C18AE" w:rsidRDefault="00DB3FCF" w:rsidP="00C61D5F">
      <w:pPr>
        <w:pStyle w:val="Akapitzlist"/>
        <w:numPr>
          <w:ilvl w:val="0"/>
          <w:numId w:val="13"/>
        </w:numPr>
        <w:suppressAutoHyphens/>
        <w:ind w:left="851" w:hanging="425"/>
        <w:jc w:val="both"/>
        <w:rPr>
          <w:sz w:val="24"/>
          <w:szCs w:val="24"/>
          <w:lang w:eastAsia="pl-PL"/>
        </w:rPr>
      </w:pPr>
      <w:r w:rsidRPr="005C18AE">
        <w:rPr>
          <w:sz w:val="24"/>
          <w:szCs w:val="24"/>
          <w:lang w:eastAsia="pl-PL"/>
        </w:rPr>
        <w:t xml:space="preserve">uprawnień do prowadzenia określonej działalności gospodarczej lub zawodowej, o ile wynika to z odrębnych przepisów; </w:t>
      </w:r>
    </w:p>
    <w:p w14:paraId="3C3384E9" w14:textId="77777777" w:rsidR="00DB3FCF" w:rsidRPr="005C18AE" w:rsidRDefault="00DB3FCF" w:rsidP="00DB3FCF">
      <w:pPr>
        <w:pStyle w:val="Akapitzlist"/>
        <w:suppressAutoHyphens/>
        <w:ind w:left="851" w:firstLine="0"/>
        <w:jc w:val="both"/>
        <w:rPr>
          <w:sz w:val="24"/>
          <w:szCs w:val="24"/>
          <w:lang w:eastAsia="pl-PL"/>
        </w:rPr>
      </w:pPr>
      <w:r w:rsidRPr="005C18AE">
        <w:rPr>
          <w:sz w:val="24"/>
          <w:szCs w:val="24"/>
          <w:lang w:eastAsia="pl-PL"/>
        </w:rPr>
        <w:t>Zamawiający nie stawia szczegółowych wymagań w tym zakresie.</w:t>
      </w:r>
    </w:p>
    <w:p w14:paraId="1F7E9FE9" w14:textId="77777777" w:rsidR="00DB3FCF" w:rsidRPr="005C18AE" w:rsidRDefault="00DB3FCF" w:rsidP="00C61D5F">
      <w:pPr>
        <w:pStyle w:val="Akapitzlist"/>
        <w:numPr>
          <w:ilvl w:val="0"/>
          <w:numId w:val="13"/>
        </w:numPr>
        <w:suppressAutoHyphens/>
        <w:ind w:left="851" w:hanging="425"/>
        <w:jc w:val="both"/>
        <w:rPr>
          <w:sz w:val="24"/>
          <w:szCs w:val="24"/>
          <w:lang w:eastAsia="pl-PL"/>
        </w:rPr>
      </w:pPr>
      <w:r w:rsidRPr="005C18AE">
        <w:rPr>
          <w:sz w:val="24"/>
          <w:szCs w:val="24"/>
          <w:lang w:eastAsia="pl-PL"/>
        </w:rPr>
        <w:t xml:space="preserve">sytuacji ekonomicznej lub finansowej; </w:t>
      </w:r>
    </w:p>
    <w:p w14:paraId="57C96923" w14:textId="77777777" w:rsidR="00DB3FCF" w:rsidRPr="005C18AE" w:rsidRDefault="00DB3FCF" w:rsidP="00DB3FCF">
      <w:pPr>
        <w:pStyle w:val="Akapitzlist"/>
        <w:suppressAutoHyphens/>
        <w:ind w:left="851" w:firstLine="0"/>
        <w:jc w:val="both"/>
        <w:rPr>
          <w:sz w:val="24"/>
          <w:szCs w:val="24"/>
          <w:lang w:eastAsia="pl-PL"/>
        </w:rPr>
      </w:pPr>
      <w:r w:rsidRPr="005C18AE">
        <w:rPr>
          <w:sz w:val="24"/>
          <w:szCs w:val="24"/>
          <w:lang w:eastAsia="pl-PL"/>
        </w:rPr>
        <w:t>Zamawiający nie stawia szczegółowych wymagań w tym zakresie.</w:t>
      </w:r>
    </w:p>
    <w:p w14:paraId="64D34618" w14:textId="77777777" w:rsidR="00DB3FCF" w:rsidRPr="005C18AE" w:rsidRDefault="00DB3FCF" w:rsidP="00C61D5F">
      <w:pPr>
        <w:pStyle w:val="Akapitzlist"/>
        <w:numPr>
          <w:ilvl w:val="0"/>
          <w:numId w:val="13"/>
        </w:numPr>
        <w:suppressAutoHyphens/>
        <w:ind w:left="851" w:hanging="425"/>
        <w:jc w:val="both"/>
        <w:rPr>
          <w:b/>
          <w:sz w:val="24"/>
          <w:szCs w:val="24"/>
          <w:lang w:eastAsia="pl-PL"/>
        </w:rPr>
      </w:pPr>
      <w:r w:rsidRPr="005C18AE">
        <w:rPr>
          <w:b/>
          <w:sz w:val="24"/>
          <w:szCs w:val="24"/>
          <w:lang w:eastAsia="pl-PL"/>
        </w:rPr>
        <w:t>zdolności technicznej lub zawodowej, tj.</w:t>
      </w:r>
      <w:r w:rsidR="00AC1B65" w:rsidRPr="005C18AE">
        <w:rPr>
          <w:b/>
          <w:sz w:val="24"/>
          <w:szCs w:val="24"/>
          <w:lang w:eastAsia="pl-PL"/>
        </w:rPr>
        <w:t>:</w:t>
      </w:r>
    </w:p>
    <w:p w14:paraId="1834F384" w14:textId="77777777" w:rsidR="00DB3FCF" w:rsidRPr="005C18AE" w:rsidRDefault="00DB3FCF" w:rsidP="00DB3FCF">
      <w:pPr>
        <w:pStyle w:val="Akapitzlist"/>
        <w:suppressAutoHyphens/>
        <w:ind w:left="851" w:firstLine="0"/>
        <w:jc w:val="both"/>
        <w:rPr>
          <w:sz w:val="24"/>
          <w:szCs w:val="24"/>
          <w:lang w:eastAsia="pl-PL"/>
        </w:rPr>
      </w:pPr>
      <w:r w:rsidRPr="005C18AE">
        <w:rPr>
          <w:sz w:val="24"/>
          <w:szCs w:val="24"/>
        </w:rPr>
        <w:t>Zamawiający uzna, że Wykonawca spełnił niniejszy warunek jeśli wykaże, że:</w:t>
      </w:r>
    </w:p>
    <w:p w14:paraId="426EDEE7" w14:textId="77777777" w:rsidR="00DB3FCF" w:rsidRPr="005C18AE" w:rsidRDefault="00DB3FCF" w:rsidP="00AC1B65">
      <w:pPr>
        <w:ind w:left="993"/>
        <w:jc w:val="both"/>
        <w:rPr>
          <w:sz w:val="24"/>
          <w:szCs w:val="24"/>
        </w:rPr>
      </w:pPr>
      <w:r w:rsidRPr="005C18AE">
        <w:rPr>
          <w:sz w:val="24"/>
          <w:szCs w:val="24"/>
        </w:rPr>
        <w:t xml:space="preserve"> </w:t>
      </w:r>
    </w:p>
    <w:p w14:paraId="326A167D" w14:textId="013A4CD4" w:rsidR="00AC1B65" w:rsidRPr="005C18AE" w:rsidRDefault="00AC1B65" w:rsidP="00C61D5F">
      <w:pPr>
        <w:pStyle w:val="Akapitzlist"/>
        <w:numPr>
          <w:ilvl w:val="0"/>
          <w:numId w:val="35"/>
        </w:numPr>
        <w:tabs>
          <w:tab w:val="left" w:pos="1276"/>
        </w:tabs>
        <w:spacing w:after="200"/>
        <w:ind w:left="1134" w:hanging="283"/>
        <w:jc w:val="both"/>
        <w:rPr>
          <w:rFonts w:eastAsia="Times New (W1)" w:cs="Arial"/>
          <w:bCs/>
          <w:sz w:val="24"/>
          <w:szCs w:val="24"/>
        </w:rPr>
      </w:pPr>
      <w:r w:rsidRPr="005C18AE">
        <w:rPr>
          <w:rFonts w:eastAsia="Helvetica" w:cs="Helvetica"/>
          <w:sz w:val="24"/>
          <w:szCs w:val="24"/>
        </w:rPr>
        <w:t>nie wcześniej niż w</w:t>
      </w:r>
      <w:r w:rsidR="005159FE" w:rsidRPr="005C18AE">
        <w:rPr>
          <w:rFonts w:eastAsia="Helvetica" w:cs="Helvetica"/>
          <w:sz w:val="24"/>
          <w:szCs w:val="24"/>
        </w:rPr>
        <w:t xml:space="preserve"> okresie ostatnich 5 lat, licząc wstecz od dnia w którym upływa termin składania ofert, </w:t>
      </w:r>
      <w:r w:rsidRPr="005C18AE">
        <w:rPr>
          <w:rFonts w:eastAsia="Helvetica" w:cs="Helvetica"/>
          <w:sz w:val="24"/>
          <w:szCs w:val="24"/>
        </w:rPr>
        <w:t xml:space="preserve">a jeżeli okres prowadzenia działalności jest krótszy - w tym okresie, wykonał: </w:t>
      </w:r>
      <w:r w:rsidRPr="005C18AE">
        <w:rPr>
          <w:rFonts w:eastAsia="Times New (W1)" w:cs="Arial"/>
          <w:bCs/>
          <w:sz w:val="24"/>
          <w:szCs w:val="24"/>
        </w:rPr>
        <w:t xml:space="preserve">co najmniej 2 roboty budowlane </w:t>
      </w:r>
      <w:r w:rsidR="005159FE" w:rsidRPr="005C18AE">
        <w:rPr>
          <w:rFonts w:eastAsia="Times New (W1)" w:cs="Arial"/>
          <w:bCs/>
          <w:sz w:val="24"/>
          <w:szCs w:val="24"/>
        </w:rPr>
        <w:t xml:space="preserve">o wartości brutto minimum </w:t>
      </w:r>
      <w:r w:rsidR="005E41A0" w:rsidRPr="005C18AE">
        <w:rPr>
          <w:rFonts w:eastAsia="Times New (W1)" w:cs="Arial"/>
          <w:bCs/>
          <w:sz w:val="24"/>
          <w:szCs w:val="24"/>
        </w:rPr>
        <w:t>1 0</w:t>
      </w:r>
      <w:r w:rsidRPr="005C18AE">
        <w:rPr>
          <w:rFonts w:eastAsia="Times New (W1)" w:cs="Arial"/>
          <w:bCs/>
          <w:sz w:val="24"/>
          <w:szCs w:val="24"/>
        </w:rPr>
        <w:t>00</w:t>
      </w:r>
      <w:r w:rsidR="005E41A0" w:rsidRPr="005C18AE">
        <w:rPr>
          <w:rFonts w:eastAsia="Times New (W1)" w:cs="Arial"/>
          <w:bCs/>
          <w:sz w:val="24"/>
          <w:szCs w:val="24"/>
        </w:rPr>
        <w:t xml:space="preserve"> </w:t>
      </w:r>
      <w:r w:rsidRPr="005C18AE">
        <w:rPr>
          <w:rFonts w:eastAsia="Times New (W1)" w:cs="Arial"/>
          <w:bCs/>
          <w:sz w:val="24"/>
          <w:szCs w:val="24"/>
        </w:rPr>
        <w:t>000,00 zł*</w:t>
      </w:r>
      <w:r w:rsidR="003313B5" w:rsidRPr="005C18AE">
        <w:rPr>
          <w:rFonts w:eastAsia="Times New (W1)" w:cs="Arial"/>
          <w:bCs/>
          <w:sz w:val="24"/>
          <w:szCs w:val="24"/>
        </w:rPr>
        <w:t>*</w:t>
      </w:r>
      <w:r w:rsidRPr="005C18AE">
        <w:rPr>
          <w:rFonts w:eastAsia="Times New (W1)" w:cs="Arial"/>
          <w:bCs/>
          <w:sz w:val="24"/>
          <w:szCs w:val="24"/>
        </w:rPr>
        <w:t xml:space="preserve"> każda, </w:t>
      </w:r>
      <w:r w:rsidR="00B21ECB" w:rsidRPr="005C18AE">
        <w:rPr>
          <w:rFonts w:eastAsia="Times New (W1)" w:cs="Arial"/>
          <w:bCs/>
          <w:sz w:val="24"/>
          <w:szCs w:val="24"/>
        </w:rPr>
        <w:t>z zastrzeżeniem, iż każda ze wskazanych robót polegała na</w:t>
      </w:r>
      <w:r w:rsidR="005E41A0" w:rsidRPr="005C18AE">
        <w:rPr>
          <w:rFonts w:eastAsia="Times New (W1)" w:cs="Arial"/>
          <w:bCs/>
          <w:sz w:val="24"/>
          <w:szCs w:val="24"/>
        </w:rPr>
        <w:t xml:space="preserve"> modernizacj</w:t>
      </w:r>
      <w:r w:rsidR="00B21ECB" w:rsidRPr="005C18AE">
        <w:rPr>
          <w:rFonts w:eastAsia="Times New (W1)" w:cs="Arial"/>
          <w:bCs/>
          <w:sz w:val="24"/>
          <w:szCs w:val="24"/>
        </w:rPr>
        <w:t>i</w:t>
      </w:r>
      <w:r w:rsidR="005E41A0" w:rsidRPr="005C18AE">
        <w:rPr>
          <w:rFonts w:eastAsia="Times New (W1)" w:cs="Arial"/>
          <w:bCs/>
          <w:sz w:val="24"/>
          <w:szCs w:val="24"/>
        </w:rPr>
        <w:t xml:space="preserve"> energetyczn</w:t>
      </w:r>
      <w:r w:rsidR="00B21ECB" w:rsidRPr="005C18AE">
        <w:rPr>
          <w:rFonts w:eastAsia="Times New (W1)" w:cs="Arial"/>
          <w:bCs/>
          <w:sz w:val="24"/>
          <w:szCs w:val="24"/>
        </w:rPr>
        <w:t>ej</w:t>
      </w:r>
      <w:r w:rsidR="005E41A0" w:rsidRPr="005C18AE">
        <w:rPr>
          <w:rFonts w:eastAsia="Times New (W1)" w:cs="Arial"/>
          <w:bCs/>
          <w:sz w:val="24"/>
          <w:szCs w:val="24"/>
        </w:rPr>
        <w:t xml:space="preserve"> budynków</w:t>
      </w:r>
      <w:r w:rsidR="00B21ECB" w:rsidRPr="005C18AE">
        <w:rPr>
          <w:rFonts w:eastAsia="Times New (W1)" w:cs="Arial"/>
          <w:bCs/>
          <w:sz w:val="24"/>
          <w:szCs w:val="24"/>
        </w:rPr>
        <w:t xml:space="preserve">, </w:t>
      </w:r>
      <w:r w:rsidR="006B0F46" w:rsidRPr="005C18AE">
        <w:rPr>
          <w:rFonts w:eastAsia="Times New (W1)" w:cs="Arial"/>
          <w:bCs/>
          <w:sz w:val="24"/>
          <w:szCs w:val="24"/>
        </w:rPr>
        <w:t xml:space="preserve">jedna robota związana z </w:t>
      </w:r>
      <w:r w:rsidR="00B21ECB" w:rsidRPr="005C18AE">
        <w:rPr>
          <w:rFonts w:eastAsia="Times New (W1)" w:cs="Arial"/>
          <w:bCs/>
          <w:sz w:val="24"/>
          <w:szCs w:val="24"/>
        </w:rPr>
        <w:t>montaż</w:t>
      </w:r>
      <w:r w:rsidR="006B0F46" w:rsidRPr="005C18AE">
        <w:rPr>
          <w:rFonts w:eastAsia="Times New (W1)" w:cs="Arial"/>
          <w:bCs/>
          <w:sz w:val="24"/>
          <w:szCs w:val="24"/>
        </w:rPr>
        <w:t>em</w:t>
      </w:r>
      <w:r w:rsidR="00B21ECB" w:rsidRPr="005C18AE">
        <w:rPr>
          <w:rFonts w:eastAsia="Times New (W1)" w:cs="Arial"/>
          <w:bCs/>
          <w:sz w:val="24"/>
          <w:szCs w:val="24"/>
        </w:rPr>
        <w:t xml:space="preserve"> paneli fotowoltaicznych </w:t>
      </w:r>
      <w:r w:rsidR="00171DBC" w:rsidRPr="005C18AE">
        <w:rPr>
          <w:rFonts w:eastAsia="Times New (W1)" w:cs="Arial"/>
          <w:bCs/>
          <w:sz w:val="24"/>
          <w:szCs w:val="24"/>
        </w:rPr>
        <w:br/>
      </w:r>
      <w:r w:rsidR="00B21ECB" w:rsidRPr="005C18AE">
        <w:rPr>
          <w:rFonts w:eastAsia="Times New (W1)" w:cs="Arial"/>
          <w:bCs/>
          <w:sz w:val="24"/>
          <w:szCs w:val="24"/>
        </w:rPr>
        <w:t xml:space="preserve">i </w:t>
      </w:r>
      <w:r w:rsidR="006B0F46" w:rsidRPr="005C18AE">
        <w:rPr>
          <w:rFonts w:eastAsia="Times New (W1)" w:cs="Arial"/>
          <w:bCs/>
          <w:sz w:val="24"/>
          <w:szCs w:val="24"/>
        </w:rPr>
        <w:t xml:space="preserve">montażem </w:t>
      </w:r>
      <w:r w:rsidR="00B21ECB" w:rsidRPr="005C18AE">
        <w:rPr>
          <w:rFonts w:eastAsia="Times New (W1)" w:cs="Arial"/>
          <w:bCs/>
          <w:sz w:val="24"/>
          <w:szCs w:val="24"/>
        </w:rPr>
        <w:t>pomp ciepła</w:t>
      </w:r>
      <w:r w:rsidR="00171DBC" w:rsidRPr="005C18AE">
        <w:rPr>
          <w:rFonts w:eastAsia="Times New (W1)" w:cs="Arial"/>
          <w:bCs/>
          <w:sz w:val="24"/>
          <w:szCs w:val="24"/>
        </w:rPr>
        <w:t>/pompy ciepła.</w:t>
      </w:r>
      <w:r w:rsidR="003313B5" w:rsidRPr="005C18AE">
        <w:rPr>
          <w:rFonts w:eastAsia="Times New (W1)" w:cs="Arial"/>
          <w:bCs/>
          <w:sz w:val="24"/>
          <w:szCs w:val="24"/>
        </w:rPr>
        <w:t>*</w:t>
      </w:r>
    </w:p>
    <w:p w14:paraId="2AED99B2" w14:textId="77777777" w:rsidR="00AC1B65" w:rsidRPr="005C18AE" w:rsidRDefault="00AC1B65" w:rsidP="00AC1B65">
      <w:pPr>
        <w:pStyle w:val="Akapitzlist"/>
        <w:tabs>
          <w:tab w:val="left" w:pos="1276"/>
        </w:tabs>
        <w:spacing w:after="200"/>
        <w:ind w:left="1134"/>
        <w:jc w:val="both"/>
        <w:rPr>
          <w:rFonts w:eastAsia="Times New (W1)" w:cs="Arial"/>
          <w:bCs/>
          <w:sz w:val="24"/>
          <w:szCs w:val="24"/>
        </w:rPr>
      </w:pPr>
    </w:p>
    <w:p w14:paraId="782E04CC" w14:textId="77777777" w:rsidR="005D3436" w:rsidRPr="005C18AE" w:rsidRDefault="005D3436" w:rsidP="005D3436">
      <w:pPr>
        <w:pStyle w:val="Akapitzlist"/>
        <w:tabs>
          <w:tab w:val="left" w:pos="1276"/>
        </w:tabs>
        <w:spacing w:after="200"/>
        <w:ind w:left="1134" w:firstLine="0"/>
        <w:jc w:val="both"/>
        <w:rPr>
          <w:rFonts w:eastAsia="Times New (W1)" w:cs="Arial"/>
          <w:bCs/>
          <w:sz w:val="24"/>
          <w:szCs w:val="24"/>
          <w:u w:val="single"/>
        </w:rPr>
      </w:pPr>
      <w:r w:rsidRPr="005C18AE">
        <w:rPr>
          <w:rFonts w:eastAsia="Times New (W1)" w:cs="Arial"/>
          <w:bCs/>
          <w:sz w:val="24"/>
          <w:szCs w:val="24"/>
          <w:u w:val="single"/>
        </w:rPr>
        <w:t xml:space="preserve">Uwaga: </w:t>
      </w:r>
    </w:p>
    <w:p w14:paraId="187AFCB9" w14:textId="77777777" w:rsidR="005D3436" w:rsidRPr="005C18AE" w:rsidRDefault="005D3436" w:rsidP="00266C37">
      <w:pPr>
        <w:pStyle w:val="Akapitzlist"/>
        <w:tabs>
          <w:tab w:val="left" w:pos="1276"/>
        </w:tabs>
        <w:spacing w:after="200"/>
        <w:ind w:left="1134" w:firstLine="0"/>
        <w:jc w:val="both"/>
        <w:rPr>
          <w:rFonts w:eastAsia="Times New (W1)" w:cs="Arial"/>
          <w:bCs/>
          <w:sz w:val="24"/>
          <w:szCs w:val="24"/>
          <w:u w:val="single"/>
        </w:rPr>
      </w:pPr>
      <w:r w:rsidRPr="005C18AE">
        <w:rPr>
          <w:rFonts w:eastAsia="Times New (W1)" w:cs="Arial"/>
          <w:bCs/>
          <w:sz w:val="24"/>
          <w:szCs w:val="24"/>
          <w:u w:val="single"/>
        </w:rPr>
        <w:t xml:space="preserve">Jeżeli Wykonawca powołuje się na doświadczenie w realizacji robót budowlanych, wykonanych wspólnie z innymi Wykonawcami, wykaz o którym mowa w </w:t>
      </w:r>
      <w:r w:rsidR="00266C37" w:rsidRPr="005C18AE">
        <w:rPr>
          <w:rFonts w:eastAsia="Times New (W1)" w:cs="Arial"/>
          <w:bCs/>
          <w:sz w:val="24"/>
          <w:szCs w:val="24"/>
          <w:u w:val="single"/>
        </w:rPr>
        <w:t xml:space="preserve">Rozdziale IX część 3 </w:t>
      </w:r>
      <w:proofErr w:type="spellStart"/>
      <w:r w:rsidR="008D69DF" w:rsidRPr="005C18AE">
        <w:rPr>
          <w:rFonts w:eastAsia="Times New (W1)" w:cs="Arial"/>
          <w:bCs/>
          <w:sz w:val="24"/>
          <w:szCs w:val="24"/>
          <w:u w:val="single"/>
        </w:rPr>
        <w:t>p</w:t>
      </w:r>
      <w:r w:rsidR="00266C37" w:rsidRPr="005C18AE">
        <w:rPr>
          <w:rFonts w:eastAsia="Times New (W1)" w:cs="Arial"/>
          <w:bCs/>
          <w:sz w:val="24"/>
          <w:szCs w:val="24"/>
          <w:u w:val="single"/>
        </w:rPr>
        <w:t>pkt</w:t>
      </w:r>
      <w:proofErr w:type="spellEnd"/>
      <w:r w:rsidR="00266C37" w:rsidRPr="005C18AE">
        <w:rPr>
          <w:rFonts w:eastAsia="Times New (W1)" w:cs="Arial"/>
          <w:bCs/>
          <w:sz w:val="24"/>
          <w:szCs w:val="24"/>
          <w:u w:val="single"/>
        </w:rPr>
        <w:t xml:space="preserve"> 1 lit. a)</w:t>
      </w:r>
      <w:r w:rsidR="00537DF2" w:rsidRPr="005C18AE">
        <w:rPr>
          <w:rFonts w:eastAsia="Times New (W1)" w:cs="Arial"/>
          <w:bCs/>
          <w:sz w:val="24"/>
          <w:szCs w:val="24"/>
          <w:u w:val="single"/>
        </w:rPr>
        <w:t xml:space="preserve"> SWZ</w:t>
      </w:r>
      <w:r w:rsidRPr="005C18AE">
        <w:rPr>
          <w:rFonts w:eastAsia="Times New (W1)" w:cs="Arial"/>
          <w:bCs/>
          <w:sz w:val="24"/>
          <w:szCs w:val="24"/>
          <w:u w:val="single"/>
        </w:rPr>
        <w:t>, dotyczy robót bu</w:t>
      </w:r>
      <w:r w:rsidR="00266C37" w:rsidRPr="005C18AE">
        <w:rPr>
          <w:rFonts w:eastAsia="Times New (W1)" w:cs="Arial"/>
          <w:bCs/>
          <w:sz w:val="24"/>
          <w:szCs w:val="24"/>
          <w:u w:val="single"/>
        </w:rPr>
        <w:t>dowlanych, w których wykonaniu W</w:t>
      </w:r>
      <w:r w:rsidRPr="005C18AE">
        <w:rPr>
          <w:rFonts w:eastAsia="Times New (W1)" w:cs="Arial"/>
          <w:bCs/>
          <w:sz w:val="24"/>
          <w:szCs w:val="24"/>
          <w:u w:val="single"/>
        </w:rPr>
        <w:t>ykonawc</w:t>
      </w:r>
      <w:r w:rsidR="00537DF2" w:rsidRPr="005C18AE">
        <w:rPr>
          <w:rFonts w:eastAsia="Times New (W1)" w:cs="Arial"/>
          <w:bCs/>
          <w:sz w:val="24"/>
          <w:szCs w:val="24"/>
          <w:u w:val="single"/>
        </w:rPr>
        <w:t xml:space="preserve">a </w:t>
      </w:r>
      <w:r w:rsidR="00266C37" w:rsidRPr="005C18AE">
        <w:rPr>
          <w:rFonts w:eastAsia="Times New (W1)" w:cs="Arial"/>
          <w:bCs/>
          <w:sz w:val="24"/>
          <w:szCs w:val="24"/>
          <w:u w:val="single"/>
        </w:rPr>
        <w:t>bezpośrednio uczestniczył.</w:t>
      </w:r>
    </w:p>
    <w:p w14:paraId="413E0D5D" w14:textId="77777777" w:rsidR="00266C37" w:rsidRPr="005C18AE" w:rsidRDefault="00266C37" w:rsidP="00266C37">
      <w:pPr>
        <w:pStyle w:val="Akapitzlist"/>
        <w:tabs>
          <w:tab w:val="left" w:pos="1276"/>
        </w:tabs>
        <w:spacing w:after="200"/>
        <w:ind w:left="1134" w:firstLine="0"/>
        <w:jc w:val="both"/>
        <w:rPr>
          <w:rFonts w:eastAsia="Times New (W1)" w:cs="Arial"/>
          <w:bCs/>
          <w:sz w:val="24"/>
          <w:szCs w:val="24"/>
          <w:u w:val="single"/>
        </w:rPr>
      </w:pPr>
    </w:p>
    <w:p w14:paraId="04937F8E" w14:textId="77777777" w:rsidR="003313B5" w:rsidRPr="005C18AE" w:rsidRDefault="003313B5" w:rsidP="003116F4">
      <w:pPr>
        <w:pStyle w:val="Akapitzlist"/>
        <w:tabs>
          <w:tab w:val="left" w:pos="1418"/>
        </w:tabs>
        <w:spacing w:after="200"/>
        <w:ind w:left="1134" w:firstLine="0"/>
        <w:jc w:val="both"/>
        <w:rPr>
          <w:sz w:val="24"/>
          <w:szCs w:val="24"/>
        </w:rPr>
      </w:pPr>
      <w:r w:rsidRPr="005C18AE">
        <w:rPr>
          <w:sz w:val="24"/>
          <w:szCs w:val="24"/>
        </w:rPr>
        <w:t>*   Zamawiający poprzez</w:t>
      </w:r>
      <w:r w:rsidRPr="005C18AE">
        <w:rPr>
          <w:b/>
          <w:sz w:val="24"/>
          <w:szCs w:val="24"/>
        </w:rPr>
        <w:t xml:space="preserve"> </w:t>
      </w:r>
      <w:r w:rsidRPr="005C18AE">
        <w:rPr>
          <w:sz w:val="24"/>
          <w:szCs w:val="24"/>
          <w:u w:val="single"/>
        </w:rPr>
        <w:t>budynek</w:t>
      </w:r>
      <w:r w:rsidRPr="005C18AE">
        <w:rPr>
          <w:sz w:val="24"/>
          <w:szCs w:val="24"/>
        </w:rPr>
        <w:t xml:space="preserve">, zgodnie z art. 3 pkt 2 ustawy z dnia 7 lipca 1994 r. Prawo budowlane </w:t>
      </w:r>
      <w:r w:rsidRPr="005C18AE">
        <w:rPr>
          <w:sz w:val="24"/>
          <w:szCs w:val="24"/>
          <w:lang w:eastAsia="pl-PL"/>
        </w:rPr>
        <w:t>(</w:t>
      </w:r>
      <w:proofErr w:type="spellStart"/>
      <w:r w:rsidRPr="005C18AE">
        <w:rPr>
          <w:sz w:val="24"/>
          <w:szCs w:val="24"/>
          <w:lang w:eastAsia="pl-PL"/>
        </w:rPr>
        <w:t>t.j</w:t>
      </w:r>
      <w:proofErr w:type="spellEnd"/>
      <w:r w:rsidRPr="005C18AE">
        <w:rPr>
          <w:sz w:val="24"/>
          <w:szCs w:val="24"/>
          <w:lang w:eastAsia="pl-PL"/>
        </w:rPr>
        <w:t xml:space="preserve">. Dz.U. z 2020 r. poz. 1333 ze zm.), rozumie </w:t>
      </w:r>
      <w:r w:rsidRPr="005C18AE">
        <w:rPr>
          <w:sz w:val="24"/>
          <w:szCs w:val="24"/>
        </w:rPr>
        <w:t>taki obiekt budowlany, który jest trwale związany z gruntem, wydzielony z przestrzeni za pomocą przegród budowlanych oraz posiada fundamenty i dach.</w:t>
      </w:r>
    </w:p>
    <w:p w14:paraId="29912B1A" w14:textId="77777777" w:rsidR="003313B5" w:rsidRPr="005C18AE" w:rsidRDefault="003313B5" w:rsidP="00266C37">
      <w:pPr>
        <w:pStyle w:val="Akapitzlist"/>
        <w:tabs>
          <w:tab w:val="left" w:pos="1418"/>
        </w:tabs>
        <w:spacing w:after="200"/>
        <w:ind w:left="1560" w:hanging="426"/>
        <w:jc w:val="both"/>
        <w:rPr>
          <w:sz w:val="24"/>
          <w:szCs w:val="24"/>
          <w:lang w:eastAsia="pl-PL"/>
        </w:rPr>
      </w:pPr>
    </w:p>
    <w:p w14:paraId="412F46FB" w14:textId="77777777" w:rsidR="00AC1B65" w:rsidRPr="005C18AE" w:rsidRDefault="00AC1B65" w:rsidP="003116F4">
      <w:pPr>
        <w:pStyle w:val="Akapitzlist"/>
        <w:tabs>
          <w:tab w:val="left" w:pos="1276"/>
        </w:tabs>
        <w:spacing w:after="200"/>
        <w:ind w:left="1134" w:firstLine="0"/>
        <w:jc w:val="both"/>
        <w:rPr>
          <w:rFonts w:eastAsia="Times New (W1)" w:cs="Arial"/>
          <w:bCs/>
          <w:sz w:val="24"/>
          <w:szCs w:val="24"/>
        </w:rPr>
      </w:pPr>
      <w:r w:rsidRPr="005C18AE">
        <w:rPr>
          <w:rFonts w:eastAsia="Times New (W1)" w:cs="Arial"/>
          <w:bCs/>
          <w:sz w:val="24"/>
          <w:szCs w:val="24"/>
        </w:rPr>
        <w:t>*</w:t>
      </w:r>
      <w:r w:rsidR="003313B5" w:rsidRPr="005C18AE">
        <w:rPr>
          <w:rFonts w:eastAsia="Times New (W1)" w:cs="Arial"/>
          <w:bCs/>
          <w:sz w:val="24"/>
          <w:szCs w:val="24"/>
        </w:rPr>
        <w:t>*</w:t>
      </w:r>
      <w:r w:rsidRPr="005C18AE">
        <w:rPr>
          <w:rFonts w:eastAsia="Times New (W1)" w:cs="Arial"/>
          <w:bCs/>
          <w:sz w:val="24"/>
          <w:szCs w:val="24"/>
        </w:rPr>
        <w:t xml:space="preserve"> </w:t>
      </w:r>
      <w:r w:rsidR="003313B5" w:rsidRPr="005C18AE">
        <w:rPr>
          <w:rFonts w:eastAsia="Times New (W1)" w:cs="Arial"/>
          <w:bCs/>
          <w:sz w:val="24"/>
          <w:szCs w:val="24"/>
        </w:rPr>
        <w:t xml:space="preserve">  </w:t>
      </w:r>
      <w:r w:rsidRPr="005C18AE">
        <w:rPr>
          <w:rFonts w:eastAsia="Times New (W1)" w:cs="Arial"/>
          <w:bCs/>
          <w:sz w:val="24"/>
          <w:szCs w:val="24"/>
        </w:rPr>
        <w:t xml:space="preserve">W przypadku gdy kwoty w złożonych dokumentach podane będą w innej walucie niż złoty polski – Zamawiający dokona przeliczenia tej kwoty na złote polskie na </w:t>
      </w:r>
      <w:r w:rsidRPr="005C18AE">
        <w:rPr>
          <w:rFonts w:eastAsia="Times New (W1)" w:cs="Arial"/>
          <w:bCs/>
          <w:sz w:val="24"/>
          <w:szCs w:val="24"/>
        </w:rPr>
        <w:lastRenderedPageBreak/>
        <w:t>podstawie średniego kursu złotego w stosunku do walut obcych, określonego w Tabeli Kursów Narodowego Banku Polskiego na dzień wszczęcia postępowania.</w:t>
      </w:r>
    </w:p>
    <w:p w14:paraId="4DC2F069" w14:textId="77777777" w:rsidR="00AC1B65" w:rsidRPr="005C18AE" w:rsidRDefault="00AC1B65" w:rsidP="00AC1B65">
      <w:pPr>
        <w:pStyle w:val="Akapitzlist"/>
        <w:tabs>
          <w:tab w:val="left" w:pos="1276"/>
        </w:tabs>
        <w:spacing w:after="200"/>
        <w:ind w:left="0"/>
        <w:jc w:val="both"/>
        <w:rPr>
          <w:rFonts w:eastAsia="Times New (W1)" w:cs="Arial"/>
          <w:bCs/>
          <w:sz w:val="24"/>
          <w:szCs w:val="24"/>
        </w:rPr>
      </w:pPr>
    </w:p>
    <w:p w14:paraId="4A8DD532" w14:textId="77777777" w:rsidR="00AC1B65" w:rsidRPr="005C18AE" w:rsidRDefault="00266C37" w:rsidP="00266C37">
      <w:pPr>
        <w:pStyle w:val="Akapitzlist"/>
        <w:tabs>
          <w:tab w:val="left" w:pos="1276"/>
        </w:tabs>
        <w:spacing w:after="200"/>
        <w:ind w:left="1134" w:hanging="283"/>
        <w:jc w:val="both"/>
        <w:rPr>
          <w:sz w:val="24"/>
          <w:szCs w:val="24"/>
          <w:lang w:eastAsia="pl-PL"/>
        </w:rPr>
      </w:pPr>
      <w:r w:rsidRPr="005C18AE">
        <w:rPr>
          <w:sz w:val="24"/>
          <w:szCs w:val="24"/>
        </w:rPr>
        <w:t xml:space="preserve">b) </w:t>
      </w:r>
      <w:r w:rsidR="00AC1B65" w:rsidRPr="005C18AE">
        <w:rPr>
          <w:sz w:val="24"/>
          <w:szCs w:val="24"/>
          <w:lang w:eastAsia="pl-PL"/>
        </w:rPr>
        <w:t>dysponuje osobami, które zostaną skierowane do realizacji zamówienia, w szczególności, w rozumieniu przepisów ustawy z dnia 7 lipca 1994 r. - Pr</w:t>
      </w:r>
      <w:r w:rsidRPr="005C18AE">
        <w:rPr>
          <w:sz w:val="24"/>
          <w:szCs w:val="24"/>
          <w:lang w:eastAsia="pl-PL"/>
        </w:rPr>
        <w:t>awo budowlane (</w:t>
      </w:r>
      <w:proofErr w:type="spellStart"/>
      <w:r w:rsidRPr="005C18AE">
        <w:rPr>
          <w:sz w:val="24"/>
          <w:szCs w:val="24"/>
          <w:lang w:eastAsia="pl-PL"/>
        </w:rPr>
        <w:t>t.j</w:t>
      </w:r>
      <w:proofErr w:type="spellEnd"/>
      <w:r w:rsidRPr="005C18AE">
        <w:rPr>
          <w:sz w:val="24"/>
          <w:szCs w:val="24"/>
          <w:lang w:eastAsia="pl-PL"/>
        </w:rPr>
        <w:t>. Dz.U. z 2020 r. poz. 1333</w:t>
      </w:r>
      <w:r w:rsidR="00AC1B65" w:rsidRPr="005C18AE">
        <w:rPr>
          <w:sz w:val="24"/>
          <w:szCs w:val="24"/>
          <w:lang w:eastAsia="pl-PL"/>
        </w:rPr>
        <w:t xml:space="preserve"> ze zm.), posiadającymi uprawnienia budowlane do kierowania robotami budowlanymi w specjalności: </w:t>
      </w:r>
    </w:p>
    <w:p w14:paraId="3E38ABF7" w14:textId="5516706D" w:rsidR="00AC1B65" w:rsidRPr="005C18AE" w:rsidRDefault="00266C37" w:rsidP="00C61D5F">
      <w:pPr>
        <w:pStyle w:val="Akapitzlist"/>
        <w:numPr>
          <w:ilvl w:val="0"/>
          <w:numId w:val="40"/>
        </w:numPr>
        <w:tabs>
          <w:tab w:val="left" w:pos="1418"/>
        </w:tabs>
        <w:jc w:val="both"/>
        <w:rPr>
          <w:sz w:val="24"/>
          <w:szCs w:val="24"/>
        </w:rPr>
      </w:pPr>
      <w:proofErr w:type="spellStart"/>
      <w:r w:rsidRPr="005C18AE">
        <w:rPr>
          <w:sz w:val="24"/>
          <w:szCs w:val="24"/>
        </w:rPr>
        <w:t>konstrukcyjno</w:t>
      </w:r>
      <w:proofErr w:type="spellEnd"/>
      <w:r w:rsidRPr="005C18AE">
        <w:rPr>
          <w:sz w:val="24"/>
          <w:szCs w:val="24"/>
        </w:rPr>
        <w:t>–</w:t>
      </w:r>
      <w:r w:rsidR="00AC1B65" w:rsidRPr="005C18AE">
        <w:rPr>
          <w:sz w:val="24"/>
          <w:szCs w:val="24"/>
        </w:rPr>
        <w:t>budowlanej, co najmniej jedną osobą, która będzie pełniła funkcję Kierownika budowy</w:t>
      </w:r>
      <w:r w:rsidR="00662265" w:rsidRPr="005C18AE">
        <w:rPr>
          <w:sz w:val="24"/>
          <w:szCs w:val="24"/>
        </w:rPr>
        <w:t>/robót</w:t>
      </w:r>
      <w:r w:rsidR="00AC1B65" w:rsidRPr="005C18AE">
        <w:rPr>
          <w:sz w:val="24"/>
          <w:szCs w:val="24"/>
        </w:rPr>
        <w:t>,</w:t>
      </w:r>
    </w:p>
    <w:p w14:paraId="172362F4" w14:textId="3664AF2F" w:rsidR="00B21ECB" w:rsidRPr="005C18AE" w:rsidRDefault="00B21ECB" w:rsidP="00C61D5F">
      <w:pPr>
        <w:pStyle w:val="Akapitzlist"/>
        <w:numPr>
          <w:ilvl w:val="0"/>
          <w:numId w:val="40"/>
        </w:numPr>
        <w:tabs>
          <w:tab w:val="left" w:pos="1418"/>
        </w:tabs>
        <w:jc w:val="both"/>
        <w:rPr>
          <w:sz w:val="24"/>
          <w:szCs w:val="24"/>
        </w:rPr>
      </w:pPr>
      <w:r w:rsidRPr="005C18AE">
        <w:rPr>
          <w:sz w:val="24"/>
          <w:szCs w:val="24"/>
        </w:rPr>
        <w:t xml:space="preserve">instalacyjnej w zakresie instalacji i urządzeń elektrycznych (instalacji fotowoltaicznych), co najmniej jedną osobą, która będzie pełniła funkcję kierownika robót – wymagana jest wiedza i doświadczenie w nadzorowaniu instalacji PV </w:t>
      </w:r>
    </w:p>
    <w:p w14:paraId="4397F14C" w14:textId="6134FB9E" w:rsidR="00B21ECB" w:rsidRPr="005C18AE" w:rsidRDefault="00B21ECB" w:rsidP="00C61D5F">
      <w:pPr>
        <w:pStyle w:val="Akapitzlist"/>
        <w:numPr>
          <w:ilvl w:val="0"/>
          <w:numId w:val="40"/>
        </w:numPr>
        <w:tabs>
          <w:tab w:val="left" w:pos="1418"/>
        </w:tabs>
        <w:jc w:val="both"/>
        <w:rPr>
          <w:sz w:val="24"/>
          <w:szCs w:val="24"/>
        </w:rPr>
      </w:pPr>
      <w:r w:rsidRPr="005C18AE">
        <w:rPr>
          <w:sz w:val="24"/>
          <w:szCs w:val="24"/>
        </w:rPr>
        <w:t xml:space="preserve">instalacyjnej w zakresie instalacji i urządzeń sanitarnych (grzewczych pompy ciepła), co najmniej jedną osobą, która będzie pełniła funkcję kierownika robót – wymagana jest wiedza i doświadczenie w nadzorowaniu instalacji pomp ciepła </w:t>
      </w:r>
    </w:p>
    <w:p w14:paraId="02A53565" w14:textId="3710D577" w:rsidR="00B21ECB" w:rsidRPr="005C18AE" w:rsidRDefault="00B21ECB" w:rsidP="00266C37">
      <w:pPr>
        <w:pStyle w:val="Akapitzlist"/>
        <w:tabs>
          <w:tab w:val="left" w:pos="1418"/>
        </w:tabs>
        <w:ind w:left="1418" w:hanging="284"/>
        <w:jc w:val="both"/>
        <w:rPr>
          <w:sz w:val="24"/>
          <w:szCs w:val="24"/>
        </w:rPr>
      </w:pPr>
    </w:p>
    <w:p w14:paraId="27C61D57" w14:textId="77777777" w:rsidR="00DB3FCF" w:rsidRPr="005C18AE" w:rsidRDefault="00DB3FCF" w:rsidP="00C61D5F">
      <w:pPr>
        <w:pStyle w:val="Akapitzlist"/>
        <w:numPr>
          <w:ilvl w:val="3"/>
          <w:numId w:val="10"/>
        </w:numPr>
        <w:ind w:left="426" w:hanging="426"/>
        <w:jc w:val="both"/>
        <w:rPr>
          <w:bCs/>
          <w:sz w:val="24"/>
          <w:szCs w:val="24"/>
          <w:lang w:eastAsia="pl-PL"/>
        </w:rPr>
      </w:pPr>
      <w:r w:rsidRPr="005C18AE">
        <w:rPr>
          <w:bCs/>
          <w:sz w:val="24"/>
          <w:szCs w:val="24"/>
          <w:lang w:eastAsia="pl-PL"/>
        </w:rPr>
        <w:t xml:space="preserve">Zamawiający informuje, iż </w:t>
      </w:r>
      <w:r w:rsidRPr="005C18AE">
        <w:rPr>
          <w:sz w:val="24"/>
          <w:szCs w:val="24"/>
        </w:rPr>
        <w:t xml:space="preserve">Wykonawcy występujący wspólnie, w rozumieniu art. 58 ustawy </w:t>
      </w:r>
      <w:proofErr w:type="spellStart"/>
      <w:r w:rsidRPr="005C18AE">
        <w:rPr>
          <w:sz w:val="24"/>
          <w:szCs w:val="24"/>
        </w:rPr>
        <w:t>Pzp</w:t>
      </w:r>
      <w:proofErr w:type="spellEnd"/>
      <w:r w:rsidRPr="005C18AE">
        <w:rPr>
          <w:sz w:val="24"/>
          <w:szCs w:val="24"/>
        </w:rPr>
        <w:t>, ww. warunki udziału w postępowaniu mogą spełniać wspólnie / łącznie.</w:t>
      </w:r>
    </w:p>
    <w:p w14:paraId="76605D4E" w14:textId="77777777" w:rsidR="00274DA8" w:rsidRPr="005C18AE" w:rsidRDefault="00274DA8" w:rsidP="00FD58DF">
      <w:pPr>
        <w:widowControl w:val="0"/>
        <w:tabs>
          <w:tab w:val="left" w:pos="1716"/>
        </w:tabs>
        <w:ind w:left="0" w:firstLine="0"/>
        <w:jc w:val="both"/>
        <w:rPr>
          <w:sz w:val="24"/>
          <w:szCs w:val="24"/>
        </w:rPr>
      </w:pPr>
    </w:p>
    <w:p w14:paraId="69E87D35" w14:textId="77777777" w:rsidR="00431733" w:rsidRPr="005C18AE" w:rsidRDefault="00431733" w:rsidP="00FD58DF">
      <w:pPr>
        <w:widowControl w:val="0"/>
        <w:tabs>
          <w:tab w:val="left" w:pos="1716"/>
        </w:tabs>
        <w:ind w:left="0" w:firstLine="0"/>
        <w:jc w:val="both"/>
        <w:rPr>
          <w:sz w:val="24"/>
          <w:szCs w:val="24"/>
        </w:rPr>
      </w:pPr>
    </w:p>
    <w:p w14:paraId="17184E78" w14:textId="77777777" w:rsidR="006F10A6" w:rsidRPr="005C18AE" w:rsidRDefault="00833403" w:rsidP="006F10A6">
      <w:pPr>
        <w:widowControl w:val="0"/>
        <w:shd w:val="clear" w:color="auto" w:fill="DEEAF6" w:themeFill="accent1" w:themeFillTint="33"/>
        <w:tabs>
          <w:tab w:val="left" w:pos="0"/>
        </w:tabs>
        <w:ind w:left="0" w:firstLine="0"/>
        <w:jc w:val="center"/>
        <w:rPr>
          <w:b/>
          <w:bCs/>
          <w:sz w:val="24"/>
          <w:szCs w:val="24"/>
        </w:rPr>
      </w:pPr>
      <w:r w:rsidRPr="005C18AE">
        <w:rPr>
          <w:b/>
          <w:sz w:val="24"/>
          <w:szCs w:val="24"/>
        </w:rPr>
        <w:t>Rozdział</w:t>
      </w:r>
      <w:r w:rsidR="0079591F" w:rsidRPr="005C18AE">
        <w:rPr>
          <w:b/>
          <w:sz w:val="24"/>
          <w:szCs w:val="24"/>
        </w:rPr>
        <w:t xml:space="preserve"> VIII</w:t>
      </w:r>
      <w:r w:rsidR="007D2C6A" w:rsidRPr="005C18AE">
        <w:rPr>
          <w:b/>
          <w:sz w:val="24"/>
          <w:szCs w:val="24"/>
        </w:rPr>
        <w:t>.</w:t>
      </w:r>
    </w:p>
    <w:p w14:paraId="1A8720DF" w14:textId="77777777" w:rsidR="006F10A6" w:rsidRPr="005C18AE" w:rsidRDefault="006F10A6" w:rsidP="006F10A6">
      <w:pPr>
        <w:shd w:val="clear" w:color="auto" w:fill="DEEAF6" w:themeFill="accent1" w:themeFillTint="33"/>
        <w:ind w:left="0" w:firstLine="0"/>
        <w:jc w:val="center"/>
        <w:rPr>
          <w:b/>
          <w:bCs/>
          <w:sz w:val="24"/>
          <w:szCs w:val="24"/>
        </w:rPr>
      </w:pPr>
      <w:r w:rsidRPr="005C18AE">
        <w:rPr>
          <w:b/>
          <w:bCs/>
          <w:sz w:val="24"/>
          <w:szCs w:val="24"/>
        </w:rPr>
        <w:t>Wadium przetargowe</w:t>
      </w:r>
    </w:p>
    <w:p w14:paraId="4D04C53B" w14:textId="77777777" w:rsidR="00F23246" w:rsidRPr="005C18AE" w:rsidRDefault="00F23246" w:rsidP="006F10A6">
      <w:pPr>
        <w:shd w:val="clear" w:color="auto" w:fill="DEEAF6" w:themeFill="accent1" w:themeFillTint="33"/>
        <w:ind w:left="0" w:firstLine="0"/>
        <w:jc w:val="center"/>
        <w:rPr>
          <w:sz w:val="24"/>
          <w:szCs w:val="24"/>
        </w:rPr>
      </w:pPr>
    </w:p>
    <w:p w14:paraId="4B0F4771" w14:textId="77777777" w:rsidR="006F10A6" w:rsidRPr="005C18AE" w:rsidRDefault="006F10A6" w:rsidP="006F10A6">
      <w:pPr>
        <w:tabs>
          <w:tab w:val="left" w:pos="0"/>
        </w:tabs>
        <w:autoSpaceDE w:val="0"/>
        <w:jc w:val="both"/>
        <w:rPr>
          <w:rFonts w:eastAsia="TimesNewRomanPS-BoldMT" w:cs="TimesNewRomanPS-BoldMT"/>
          <w:sz w:val="24"/>
          <w:szCs w:val="24"/>
        </w:rPr>
      </w:pPr>
    </w:p>
    <w:p w14:paraId="25A1C3F2" w14:textId="21E704D5" w:rsidR="005E41A0" w:rsidRPr="005C18AE" w:rsidRDefault="005E41A0" w:rsidP="00C61D5F">
      <w:pPr>
        <w:pStyle w:val="Akapitzlist"/>
        <w:numPr>
          <w:ilvl w:val="1"/>
          <w:numId w:val="9"/>
        </w:numPr>
        <w:tabs>
          <w:tab w:val="left" w:pos="0"/>
        </w:tabs>
        <w:autoSpaceDE w:val="0"/>
        <w:jc w:val="both"/>
        <w:rPr>
          <w:rFonts w:eastAsia="TimesNewRomanPS-BoldMT" w:cs="TimesNewRomanPS-BoldMT"/>
          <w:sz w:val="24"/>
          <w:szCs w:val="24"/>
        </w:rPr>
      </w:pPr>
      <w:r w:rsidRPr="005C18AE">
        <w:rPr>
          <w:rFonts w:eastAsia="TimesNewRomanPS-BoldMT" w:cs="TimesNewRomanPS-BoldMT"/>
          <w:sz w:val="24"/>
          <w:szCs w:val="24"/>
        </w:rPr>
        <w:t xml:space="preserve">Wykonawca zobowiązany jest do zabezpieczenia swojej oferty wadium w wysokości: </w:t>
      </w:r>
      <w:r w:rsidR="00FD14E8" w:rsidRPr="005C18AE">
        <w:rPr>
          <w:rFonts w:eastAsia="TimesNewRomanPS-BoldMT" w:cs="TimesNewRomanPS-BoldMT"/>
          <w:sz w:val="24"/>
          <w:szCs w:val="24"/>
        </w:rPr>
        <w:t>9</w:t>
      </w:r>
      <w:r w:rsidRPr="005C18AE">
        <w:rPr>
          <w:rFonts w:eastAsia="TimesNewRomanPS-BoldMT" w:cs="TimesNewRomanPS-BoldMT"/>
          <w:sz w:val="24"/>
          <w:szCs w:val="24"/>
        </w:rPr>
        <w:t xml:space="preserve">0 000,00 zł (słownie: </w:t>
      </w:r>
      <w:r w:rsidR="00FD14E8" w:rsidRPr="005C18AE">
        <w:rPr>
          <w:rFonts w:eastAsia="TimesNewRomanPS-BoldMT" w:cs="TimesNewRomanPS-BoldMT"/>
          <w:sz w:val="24"/>
          <w:szCs w:val="24"/>
        </w:rPr>
        <w:t>dziewięćdziesiąt</w:t>
      </w:r>
      <w:r w:rsidRPr="005C18AE">
        <w:rPr>
          <w:rFonts w:eastAsia="TimesNewRomanPS-BoldMT" w:cs="TimesNewRomanPS-BoldMT"/>
          <w:sz w:val="24"/>
          <w:szCs w:val="24"/>
        </w:rPr>
        <w:t xml:space="preserve"> tysięcy złotych 00/100);</w:t>
      </w:r>
    </w:p>
    <w:p w14:paraId="13ADEDA2" w14:textId="37DAAD86" w:rsidR="005E41A0" w:rsidRPr="005C18AE" w:rsidRDefault="005E41A0" w:rsidP="00C61D5F">
      <w:pPr>
        <w:pStyle w:val="Akapitzlist"/>
        <w:numPr>
          <w:ilvl w:val="1"/>
          <w:numId w:val="9"/>
        </w:numPr>
        <w:tabs>
          <w:tab w:val="left" w:pos="0"/>
        </w:tabs>
        <w:autoSpaceDE w:val="0"/>
        <w:jc w:val="both"/>
        <w:rPr>
          <w:rFonts w:eastAsia="TimesNewRomanPS-BoldMT" w:cs="TimesNewRomanPS-BoldMT"/>
          <w:sz w:val="24"/>
          <w:szCs w:val="24"/>
        </w:rPr>
      </w:pPr>
      <w:r w:rsidRPr="005C18AE">
        <w:rPr>
          <w:rFonts w:eastAsia="TimesNewRomanPS-BoldMT" w:cs="TimesNewRomanPS-BoldMT"/>
          <w:sz w:val="24"/>
          <w:szCs w:val="24"/>
        </w:rPr>
        <w:t>Wadium wnosi się przed upływem terminu składania ofert i utrzymuje nieprzerwanie do dnia upływu terminu związania ofertą, z wyjątkiem przypadków, o których mowa w art. 98 ust. 1 pkt 2 i 3 oraz ust. 2.</w:t>
      </w:r>
    </w:p>
    <w:p w14:paraId="128215A7" w14:textId="5B3FAEB7" w:rsidR="005E41A0" w:rsidRPr="005C18AE" w:rsidRDefault="005E41A0" w:rsidP="00C61D5F">
      <w:pPr>
        <w:pStyle w:val="Akapitzlist"/>
        <w:numPr>
          <w:ilvl w:val="1"/>
          <w:numId w:val="9"/>
        </w:numPr>
        <w:tabs>
          <w:tab w:val="left" w:pos="0"/>
        </w:tabs>
        <w:autoSpaceDE w:val="0"/>
        <w:jc w:val="both"/>
        <w:rPr>
          <w:rFonts w:eastAsia="TimesNewRomanPS-BoldMT" w:cs="TimesNewRomanPS-BoldMT"/>
          <w:sz w:val="24"/>
          <w:szCs w:val="24"/>
        </w:rPr>
      </w:pPr>
      <w:r w:rsidRPr="005C18AE">
        <w:rPr>
          <w:rFonts w:eastAsia="TimesNewRomanPS-BoldMT" w:cs="TimesNewRomanPS-BoldMT"/>
          <w:sz w:val="24"/>
          <w:szCs w:val="24"/>
        </w:rPr>
        <w:t>Wadium może być wnoszone według wyboru Wykonawcy w jednej lub kilku następujących formach:</w:t>
      </w:r>
    </w:p>
    <w:p w14:paraId="23856B2E" w14:textId="77777777"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t>1)</w:t>
      </w:r>
      <w:r w:rsidRPr="005C18AE">
        <w:rPr>
          <w:rFonts w:eastAsia="TimesNewRomanPS-BoldMT" w:cs="TimesNewRomanPS-BoldMT"/>
          <w:sz w:val="24"/>
          <w:szCs w:val="24"/>
        </w:rPr>
        <w:tab/>
        <w:t>pieniądzu;</w:t>
      </w:r>
    </w:p>
    <w:p w14:paraId="506D9070" w14:textId="77777777"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t>2)</w:t>
      </w:r>
      <w:r w:rsidRPr="005C18AE">
        <w:rPr>
          <w:rFonts w:eastAsia="TimesNewRomanPS-BoldMT" w:cs="TimesNewRomanPS-BoldMT"/>
          <w:sz w:val="24"/>
          <w:szCs w:val="24"/>
        </w:rPr>
        <w:tab/>
        <w:t>gwarancjach bankowych;</w:t>
      </w:r>
    </w:p>
    <w:p w14:paraId="164AF288" w14:textId="77777777"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t>3)</w:t>
      </w:r>
      <w:r w:rsidRPr="005C18AE">
        <w:rPr>
          <w:rFonts w:eastAsia="TimesNewRomanPS-BoldMT" w:cs="TimesNewRomanPS-BoldMT"/>
          <w:sz w:val="24"/>
          <w:szCs w:val="24"/>
        </w:rPr>
        <w:tab/>
        <w:t>gwarancjach ubezpieczeniowych;</w:t>
      </w:r>
    </w:p>
    <w:p w14:paraId="5446F6B7" w14:textId="77777777"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t>4)</w:t>
      </w:r>
      <w:r w:rsidRPr="005C18AE">
        <w:rPr>
          <w:rFonts w:eastAsia="TimesNewRomanPS-BoldMT" w:cs="TimesNewRomanPS-BoldMT"/>
          <w:sz w:val="24"/>
          <w:szCs w:val="24"/>
        </w:rPr>
        <w:tab/>
        <w:t>poręczeniach udzielanych przez podmioty, o których mowa w art. 6b ust. 5 pkt 2 ustawy z dnia 9 listopada 2000 r. o utworzeniu Polskiej Agencji Rozwoju Przedsiębiorczości (Dz. U. z 2020 r. poz. 299).</w:t>
      </w:r>
    </w:p>
    <w:p w14:paraId="4173A3DF" w14:textId="2CDBD765" w:rsidR="005E41A0" w:rsidRPr="005C18AE" w:rsidRDefault="005E41A0" w:rsidP="00C61D5F">
      <w:pPr>
        <w:pStyle w:val="Akapitzlist"/>
        <w:numPr>
          <w:ilvl w:val="1"/>
          <w:numId w:val="9"/>
        </w:numPr>
        <w:tabs>
          <w:tab w:val="left" w:pos="0"/>
        </w:tabs>
        <w:autoSpaceDE w:val="0"/>
        <w:jc w:val="both"/>
        <w:rPr>
          <w:rFonts w:eastAsia="TimesNewRomanPS-BoldMT" w:cs="TimesNewRomanPS-BoldMT"/>
          <w:sz w:val="24"/>
          <w:szCs w:val="24"/>
        </w:rPr>
      </w:pPr>
      <w:r w:rsidRPr="005C18AE">
        <w:rPr>
          <w:rFonts w:eastAsia="TimesNewRomanPS-BoldMT" w:cs="TimesNewRomanPS-BoldMT"/>
          <w:sz w:val="24"/>
          <w:szCs w:val="24"/>
        </w:rPr>
        <w:t xml:space="preserve">Wadium w formie pieniądza należy wnieść przelewem na konto w </w:t>
      </w:r>
      <w:r w:rsidR="00FD14E8" w:rsidRPr="005C18AE">
        <w:rPr>
          <w:rFonts w:eastAsia="TimesNewRomanPS-BoldMT" w:cs="TimesNewRomanPS-BoldMT"/>
          <w:sz w:val="24"/>
          <w:szCs w:val="24"/>
        </w:rPr>
        <w:t>Warmińskim Banku Spółdzielczym w Jonkowie Oddział Lubomino</w:t>
      </w:r>
      <w:r w:rsidRPr="005C18AE">
        <w:rPr>
          <w:rFonts w:eastAsia="TimesNewRomanPS-BoldMT" w:cs="TimesNewRomanPS-BoldMT"/>
          <w:sz w:val="24"/>
          <w:szCs w:val="24"/>
        </w:rPr>
        <w:t xml:space="preserve"> nr rachunku </w:t>
      </w:r>
      <w:r w:rsidR="00DA6AF5" w:rsidRPr="005C18AE">
        <w:rPr>
          <w:rFonts w:eastAsia="TimesNewRomanPS-BoldMT" w:cs="TimesNewRomanPS-BoldMT"/>
          <w:sz w:val="24"/>
          <w:szCs w:val="24"/>
        </w:rPr>
        <w:t>57 8857 1054 3001 0007 0292 0005</w:t>
      </w:r>
      <w:r w:rsidRPr="005C18AE">
        <w:rPr>
          <w:rFonts w:eastAsia="TimesNewRomanPS-BoldMT" w:cs="TimesNewRomanPS-BoldMT"/>
          <w:sz w:val="24"/>
          <w:szCs w:val="24"/>
        </w:rPr>
        <w:t xml:space="preserve"> z dopiskiem "Wadium - nr postępowania </w:t>
      </w:r>
      <w:r w:rsidR="00FD14E8" w:rsidRPr="005C18AE">
        <w:rPr>
          <w:rFonts w:eastAsia="TimesNewRomanPS-BoldMT" w:cs="TimesNewRomanPS-BoldMT"/>
          <w:sz w:val="24"/>
          <w:szCs w:val="24"/>
        </w:rPr>
        <w:t>RGKiT.271.1/2021”</w:t>
      </w:r>
    </w:p>
    <w:p w14:paraId="0C62703E" w14:textId="77777777" w:rsidR="005E41A0" w:rsidRPr="005C18AE" w:rsidRDefault="005E41A0" w:rsidP="005E41A0">
      <w:pPr>
        <w:pStyle w:val="Akapitzlist"/>
        <w:tabs>
          <w:tab w:val="left" w:pos="0"/>
        </w:tabs>
        <w:autoSpaceDE w:val="0"/>
        <w:ind w:left="1080" w:firstLine="0"/>
        <w:jc w:val="both"/>
        <w:rPr>
          <w:rFonts w:eastAsia="TimesNewRomanPS-BoldMT" w:cs="TimesNewRomanPS-BoldMT"/>
          <w:b/>
          <w:bCs/>
          <w:sz w:val="24"/>
          <w:szCs w:val="24"/>
        </w:rPr>
      </w:pPr>
      <w:r w:rsidRPr="005C18AE">
        <w:rPr>
          <w:rFonts w:eastAsia="TimesNewRomanPS-BoldMT" w:cs="TimesNewRomanPS-BoldMT"/>
          <w:b/>
          <w:bCs/>
          <w:sz w:val="24"/>
          <w:szCs w:val="24"/>
        </w:rPr>
        <w:t>UWAGA: Za termin wniesienia wadium w formie pieniężnej zostanie przyjęty termin uznania rachunku Zamawiającego.</w:t>
      </w:r>
    </w:p>
    <w:p w14:paraId="37789FEA" w14:textId="55B48B00" w:rsidR="005E41A0" w:rsidRPr="005C18AE" w:rsidRDefault="005E41A0" w:rsidP="00C61D5F">
      <w:pPr>
        <w:pStyle w:val="Akapitzlist"/>
        <w:numPr>
          <w:ilvl w:val="1"/>
          <w:numId w:val="9"/>
        </w:numPr>
        <w:tabs>
          <w:tab w:val="left" w:pos="0"/>
        </w:tabs>
        <w:autoSpaceDE w:val="0"/>
        <w:jc w:val="both"/>
        <w:rPr>
          <w:rFonts w:eastAsia="TimesNewRomanPS-BoldMT" w:cs="TimesNewRomanPS-BoldMT"/>
          <w:sz w:val="24"/>
          <w:szCs w:val="24"/>
        </w:rPr>
      </w:pPr>
      <w:r w:rsidRPr="005C18AE">
        <w:rPr>
          <w:rFonts w:eastAsia="TimesNewRomanPS-BoldMT" w:cs="TimesNewRomanPS-BoldMT"/>
          <w:sz w:val="24"/>
          <w:szCs w:val="24"/>
        </w:rPr>
        <w:t>Wadium wnoszone w formie poręczeń lub gwarancji musi spełniać co najmniej poniższe wymagania:</w:t>
      </w:r>
    </w:p>
    <w:p w14:paraId="299B9FFD" w14:textId="77777777"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t>1)</w:t>
      </w:r>
      <w:r w:rsidRPr="005C18AE">
        <w:rPr>
          <w:rFonts w:eastAsia="TimesNewRomanPS-BoldMT" w:cs="TimesNewRomanPS-BoldMT"/>
          <w:sz w:val="24"/>
          <w:szCs w:val="24"/>
        </w:rPr>
        <w:tab/>
        <w:t xml:space="preserve">musi obejmować odpowiedzialność za wszystkie przypadki powodujące utratę wadium przez Wykonawcę określone w </w:t>
      </w:r>
      <w:proofErr w:type="spellStart"/>
      <w:r w:rsidRPr="005C18AE">
        <w:rPr>
          <w:rFonts w:eastAsia="TimesNewRomanPS-BoldMT" w:cs="TimesNewRomanPS-BoldMT"/>
          <w:sz w:val="24"/>
          <w:szCs w:val="24"/>
        </w:rPr>
        <w:t>p.z.p</w:t>
      </w:r>
      <w:proofErr w:type="spellEnd"/>
      <w:r w:rsidRPr="005C18AE">
        <w:rPr>
          <w:rFonts w:eastAsia="TimesNewRomanPS-BoldMT" w:cs="TimesNewRomanPS-BoldMT"/>
          <w:sz w:val="24"/>
          <w:szCs w:val="24"/>
        </w:rPr>
        <w:t>., bez potwierdzania tych okoliczności;</w:t>
      </w:r>
    </w:p>
    <w:p w14:paraId="5255676E" w14:textId="77777777"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t>2)</w:t>
      </w:r>
      <w:r w:rsidRPr="005C18AE">
        <w:rPr>
          <w:rFonts w:eastAsia="TimesNewRomanPS-BoldMT" w:cs="TimesNewRomanPS-BoldMT"/>
          <w:sz w:val="24"/>
          <w:szCs w:val="24"/>
        </w:rPr>
        <w:tab/>
        <w:t>z jej treści powinno jednoznacznej wynikać zobowiązanie gwaranta do zapłaty całej kwoty wadium;</w:t>
      </w:r>
    </w:p>
    <w:p w14:paraId="316DBB7B" w14:textId="77777777"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t>3)</w:t>
      </w:r>
      <w:r w:rsidRPr="005C18AE">
        <w:rPr>
          <w:rFonts w:eastAsia="TimesNewRomanPS-BoldMT" w:cs="TimesNewRomanPS-BoldMT"/>
          <w:sz w:val="24"/>
          <w:szCs w:val="24"/>
        </w:rPr>
        <w:tab/>
        <w:t>powinno być nieodwołalne i bezwarunkowe oraz płatne na pierwsze żądanie;</w:t>
      </w:r>
    </w:p>
    <w:p w14:paraId="59BE3353" w14:textId="77777777"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t>4)</w:t>
      </w:r>
      <w:r w:rsidRPr="005C18AE">
        <w:rPr>
          <w:rFonts w:eastAsia="TimesNewRomanPS-BoldMT" w:cs="TimesNewRomanPS-BoldMT"/>
          <w:sz w:val="24"/>
          <w:szCs w:val="24"/>
        </w:rPr>
        <w:tab/>
        <w:t xml:space="preserve">termin obowiązywania poręczenia lub gwarancji nie może być krótszy niż termin związania ofertą (z zastrzeżeniem iż pierwszym dniem związania ofertą jest dzień składania ofert); </w:t>
      </w:r>
    </w:p>
    <w:p w14:paraId="70C3E897" w14:textId="77777777"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lastRenderedPageBreak/>
        <w:t>5)</w:t>
      </w:r>
      <w:r w:rsidRPr="005C18AE">
        <w:rPr>
          <w:rFonts w:eastAsia="TimesNewRomanPS-BoldMT" w:cs="TimesNewRomanPS-BoldMT"/>
          <w:sz w:val="24"/>
          <w:szCs w:val="24"/>
        </w:rPr>
        <w:tab/>
        <w:t>w treści poręczenia lub gwarancji powinna znaleźć się nazwa oraz numer przedmiotowego postępowania;</w:t>
      </w:r>
    </w:p>
    <w:p w14:paraId="26BEE936" w14:textId="3492B631"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t>6)</w:t>
      </w:r>
      <w:r w:rsidRPr="005C18AE">
        <w:rPr>
          <w:rFonts w:eastAsia="TimesNewRomanPS-BoldMT" w:cs="TimesNewRomanPS-BoldMT"/>
          <w:sz w:val="24"/>
          <w:szCs w:val="24"/>
        </w:rPr>
        <w:tab/>
        <w:t>beneficjentem poręczenia lub gwarancji jest: Gmina Lubomino;</w:t>
      </w:r>
    </w:p>
    <w:p w14:paraId="050575F1" w14:textId="77777777"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t>7)</w:t>
      </w:r>
      <w:r w:rsidRPr="005C18AE">
        <w:rPr>
          <w:rFonts w:eastAsia="TimesNewRomanPS-BoldMT" w:cs="TimesNewRomanPS-BoldMT"/>
          <w:sz w:val="24"/>
          <w:szCs w:val="24"/>
        </w:rPr>
        <w:tab/>
        <w:t xml:space="preserve">w przypadku Wykonawców wspólnie ubiegających się o udzielenie zamówienia (art. 58 </w:t>
      </w:r>
      <w:proofErr w:type="spellStart"/>
      <w:r w:rsidRPr="005C18AE">
        <w:rPr>
          <w:rFonts w:eastAsia="TimesNewRomanPS-BoldMT" w:cs="TimesNewRomanPS-BoldMT"/>
          <w:sz w:val="24"/>
          <w:szCs w:val="24"/>
        </w:rPr>
        <w:t>p.z.p</w:t>
      </w:r>
      <w:proofErr w:type="spellEnd"/>
      <w:r w:rsidRPr="005C18AE">
        <w:rPr>
          <w:rFonts w:eastAsia="TimesNewRomanPS-BoldMT" w:cs="TimesNewRomanPS-BoldMT"/>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D8A504E" w14:textId="77777777"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t>8)</w:t>
      </w:r>
      <w:r w:rsidRPr="005C18AE">
        <w:rPr>
          <w:rFonts w:eastAsia="TimesNewRomanPS-BoldMT" w:cs="TimesNewRomanPS-BoldMT"/>
          <w:sz w:val="24"/>
          <w:szCs w:val="24"/>
        </w:rPr>
        <w:tab/>
        <w:t>musi zostać złożone w postaci elektronicznej, opatrzone kwalifikowanym podpisem elektronicznym przez wystawcę poręczenia lub gwarancji.</w:t>
      </w:r>
    </w:p>
    <w:p w14:paraId="7E378B30" w14:textId="6C42AFCA" w:rsidR="005E41A0" w:rsidRPr="005C18AE" w:rsidRDefault="005E41A0" w:rsidP="00C61D5F">
      <w:pPr>
        <w:pStyle w:val="Akapitzlist"/>
        <w:numPr>
          <w:ilvl w:val="1"/>
          <w:numId w:val="9"/>
        </w:numPr>
        <w:tabs>
          <w:tab w:val="left" w:pos="0"/>
        </w:tabs>
        <w:autoSpaceDE w:val="0"/>
        <w:jc w:val="both"/>
        <w:rPr>
          <w:rFonts w:eastAsia="TimesNewRomanPS-BoldMT" w:cs="TimesNewRomanPS-BoldMT"/>
          <w:sz w:val="24"/>
          <w:szCs w:val="24"/>
        </w:rPr>
      </w:pPr>
      <w:r w:rsidRPr="005C18AE">
        <w:rPr>
          <w:rFonts w:eastAsia="TimesNewRomanPS-BoldMT" w:cs="TimesNewRomanPS-BoldMT"/>
          <w:sz w:val="24"/>
          <w:szCs w:val="24"/>
        </w:rPr>
        <w:t>W przypadku wniesienia wadium w formie:</w:t>
      </w:r>
    </w:p>
    <w:p w14:paraId="33E39BE3" w14:textId="77777777"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t>1)</w:t>
      </w:r>
      <w:r w:rsidRPr="005C18AE">
        <w:rPr>
          <w:rFonts w:eastAsia="TimesNewRomanPS-BoldMT" w:cs="TimesNewRomanPS-BoldMT"/>
          <w:sz w:val="24"/>
          <w:szCs w:val="24"/>
        </w:rPr>
        <w:tab/>
        <w:t>pieniężnej - zaleca się, by dowód dokonania przelewu został dołączony do oferty;</w:t>
      </w:r>
    </w:p>
    <w:p w14:paraId="3DE01939" w14:textId="77777777" w:rsidR="005E41A0" w:rsidRPr="005C18AE" w:rsidRDefault="005E41A0" w:rsidP="005E41A0">
      <w:pPr>
        <w:pStyle w:val="Akapitzlist"/>
        <w:tabs>
          <w:tab w:val="left" w:pos="0"/>
        </w:tabs>
        <w:autoSpaceDE w:val="0"/>
        <w:ind w:left="1080" w:firstLine="0"/>
        <w:jc w:val="both"/>
        <w:rPr>
          <w:rFonts w:eastAsia="TimesNewRomanPS-BoldMT" w:cs="TimesNewRomanPS-BoldMT"/>
          <w:sz w:val="24"/>
          <w:szCs w:val="24"/>
        </w:rPr>
      </w:pPr>
      <w:r w:rsidRPr="005C18AE">
        <w:rPr>
          <w:rFonts w:eastAsia="TimesNewRomanPS-BoldMT" w:cs="TimesNewRomanPS-BoldMT"/>
          <w:sz w:val="24"/>
          <w:szCs w:val="24"/>
        </w:rPr>
        <w:t>2)</w:t>
      </w:r>
      <w:r w:rsidRPr="005C18AE">
        <w:rPr>
          <w:rFonts w:eastAsia="TimesNewRomanPS-BoldMT" w:cs="TimesNewRomanPS-BoldMT"/>
          <w:sz w:val="24"/>
          <w:szCs w:val="24"/>
        </w:rPr>
        <w:tab/>
        <w:t>poręczeń lub gwarancji - wymaga się, by oryginał dokumentu został złożony wraz z ofertą.</w:t>
      </w:r>
    </w:p>
    <w:p w14:paraId="2825F721" w14:textId="2FB641A9" w:rsidR="005E41A0" w:rsidRPr="005C18AE" w:rsidRDefault="005E41A0" w:rsidP="005E41A0">
      <w:pPr>
        <w:tabs>
          <w:tab w:val="left" w:pos="0"/>
        </w:tabs>
        <w:autoSpaceDE w:val="0"/>
        <w:jc w:val="both"/>
        <w:rPr>
          <w:rFonts w:eastAsia="TimesNewRomanPS-BoldMT" w:cs="TimesNewRomanPS-BoldMT"/>
          <w:sz w:val="24"/>
          <w:szCs w:val="24"/>
        </w:rPr>
      </w:pPr>
      <w:r w:rsidRPr="005C18AE">
        <w:rPr>
          <w:rFonts w:eastAsia="TimesNewRomanPS-BoldMT" w:cs="TimesNewRomanPS-BoldMT"/>
          <w:sz w:val="24"/>
          <w:szCs w:val="24"/>
        </w:rPr>
        <w:tab/>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Pr="005C18AE">
        <w:rPr>
          <w:rFonts w:eastAsia="TimesNewRomanPS-BoldMT" w:cs="TimesNewRomanPS-BoldMT"/>
          <w:sz w:val="24"/>
          <w:szCs w:val="24"/>
        </w:rPr>
        <w:t>p.z.p</w:t>
      </w:r>
      <w:proofErr w:type="spellEnd"/>
      <w:r w:rsidRPr="005C18AE">
        <w:rPr>
          <w:rFonts w:eastAsia="TimesNewRomanPS-BoldMT" w:cs="TimesNewRomanPS-BoldMT"/>
          <w:sz w:val="24"/>
          <w:szCs w:val="24"/>
        </w:rPr>
        <w:t>. zostanie odrzucona.</w:t>
      </w:r>
    </w:p>
    <w:p w14:paraId="11F1CE4B" w14:textId="27FF1594" w:rsidR="00274DA8" w:rsidRPr="005C18AE" w:rsidRDefault="005E41A0" w:rsidP="00C61D5F">
      <w:pPr>
        <w:pStyle w:val="Akapitzlist"/>
        <w:numPr>
          <w:ilvl w:val="1"/>
          <w:numId w:val="9"/>
        </w:numPr>
        <w:tabs>
          <w:tab w:val="left" w:pos="0"/>
        </w:tabs>
        <w:autoSpaceDE w:val="0"/>
        <w:jc w:val="both"/>
        <w:rPr>
          <w:rFonts w:eastAsia="TimesNewRomanPS-BoldMT" w:cs="TimesNewRomanPS-BoldMT"/>
          <w:sz w:val="24"/>
          <w:szCs w:val="24"/>
        </w:rPr>
      </w:pPr>
      <w:r w:rsidRPr="005C18AE">
        <w:rPr>
          <w:rFonts w:eastAsia="TimesNewRomanPS-BoldMT" w:cs="TimesNewRomanPS-BoldMT"/>
          <w:sz w:val="24"/>
          <w:szCs w:val="24"/>
        </w:rPr>
        <w:t xml:space="preserve">Zasady zwrotu oraz okoliczności zatrzymania wadium określa </w:t>
      </w:r>
      <w:proofErr w:type="spellStart"/>
      <w:r w:rsidRPr="005C18AE">
        <w:rPr>
          <w:rFonts w:eastAsia="TimesNewRomanPS-BoldMT" w:cs="TimesNewRomanPS-BoldMT"/>
          <w:sz w:val="24"/>
          <w:szCs w:val="24"/>
        </w:rPr>
        <w:t>p.z.p</w:t>
      </w:r>
      <w:proofErr w:type="spellEnd"/>
      <w:r w:rsidRPr="005C18AE">
        <w:rPr>
          <w:rFonts w:eastAsia="TimesNewRomanPS-BoldMT" w:cs="TimesNewRomanPS-BoldMT"/>
          <w:sz w:val="24"/>
          <w:szCs w:val="24"/>
        </w:rPr>
        <w:t>.</w:t>
      </w:r>
    </w:p>
    <w:p w14:paraId="0483D4F6" w14:textId="77777777" w:rsidR="00431733" w:rsidRPr="005C18AE" w:rsidRDefault="00431733" w:rsidP="00FD58DF">
      <w:pPr>
        <w:autoSpaceDE w:val="0"/>
        <w:autoSpaceDN w:val="0"/>
        <w:adjustRightInd w:val="0"/>
        <w:ind w:left="0" w:firstLine="0"/>
        <w:rPr>
          <w:b/>
          <w:bCs/>
          <w:sz w:val="24"/>
          <w:szCs w:val="24"/>
          <w:lang w:eastAsia="en-US"/>
        </w:rPr>
      </w:pPr>
    </w:p>
    <w:p w14:paraId="508DA04E" w14:textId="77777777" w:rsidR="006F10A6" w:rsidRPr="005C18AE" w:rsidRDefault="00833403" w:rsidP="006F10A6">
      <w:pPr>
        <w:shd w:val="clear" w:color="auto" w:fill="DEEAF6" w:themeFill="accent1" w:themeFillTint="33"/>
        <w:autoSpaceDE w:val="0"/>
        <w:autoSpaceDN w:val="0"/>
        <w:adjustRightInd w:val="0"/>
        <w:ind w:left="357"/>
        <w:jc w:val="center"/>
        <w:rPr>
          <w:b/>
          <w:bCs/>
          <w:sz w:val="24"/>
          <w:szCs w:val="24"/>
        </w:rPr>
      </w:pPr>
      <w:r w:rsidRPr="005C18AE">
        <w:rPr>
          <w:b/>
          <w:bCs/>
          <w:sz w:val="24"/>
          <w:szCs w:val="24"/>
        </w:rPr>
        <w:t>Rozdział</w:t>
      </w:r>
      <w:r w:rsidR="006F10A6" w:rsidRPr="005C18AE">
        <w:rPr>
          <w:b/>
          <w:bCs/>
          <w:sz w:val="24"/>
          <w:szCs w:val="24"/>
        </w:rPr>
        <w:t xml:space="preserve"> </w:t>
      </w:r>
      <w:r w:rsidR="0079591F" w:rsidRPr="005C18AE">
        <w:rPr>
          <w:b/>
          <w:bCs/>
          <w:sz w:val="24"/>
          <w:szCs w:val="24"/>
        </w:rPr>
        <w:t>I</w:t>
      </w:r>
      <w:r w:rsidRPr="005C18AE">
        <w:rPr>
          <w:b/>
          <w:bCs/>
          <w:sz w:val="24"/>
          <w:szCs w:val="24"/>
        </w:rPr>
        <w:t>X</w:t>
      </w:r>
    </w:p>
    <w:p w14:paraId="644BC05A" w14:textId="77777777" w:rsidR="006F10A6" w:rsidRPr="005C18AE" w:rsidRDefault="006F10A6" w:rsidP="006F10A6">
      <w:pPr>
        <w:shd w:val="clear" w:color="auto" w:fill="DEEAF6" w:themeFill="accent1" w:themeFillTint="33"/>
        <w:autoSpaceDE w:val="0"/>
        <w:autoSpaceDN w:val="0"/>
        <w:adjustRightInd w:val="0"/>
        <w:ind w:left="357"/>
        <w:jc w:val="center"/>
        <w:rPr>
          <w:b/>
          <w:bCs/>
          <w:sz w:val="24"/>
          <w:szCs w:val="24"/>
        </w:rPr>
      </w:pPr>
      <w:r w:rsidRPr="005C18AE">
        <w:rPr>
          <w:b/>
          <w:bCs/>
          <w:sz w:val="24"/>
          <w:szCs w:val="24"/>
        </w:rPr>
        <w:t>Opis sposobu przygotowania oferty</w:t>
      </w:r>
      <w:r w:rsidR="00F23246" w:rsidRPr="005C18AE">
        <w:rPr>
          <w:b/>
          <w:bCs/>
          <w:sz w:val="24"/>
          <w:szCs w:val="24"/>
        </w:rPr>
        <w:t>.</w:t>
      </w:r>
    </w:p>
    <w:p w14:paraId="491F2BBD" w14:textId="77777777" w:rsidR="00F23246" w:rsidRPr="005C18AE" w:rsidRDefault="00F23246" w:rsidP="006F10A6">
      <w:pPr>
        <w:shd w:val="clear" w:color="auto" w:fill="DEEAF6" w:themeFill="accent1" w:themeFillTint="33"/>
        <w:autoSpaceDE w:val="0"/>
        <w:autoSpaceDN w:val="0"/>
        <w:adjustRightInd w:val="0"/>
        <w:ind w:left="357"/>
        <w:jc w:val="center"/>
        <w:rPr>
          <w:b/>
          <w:bCs/>
          <w:sz w:val="24"/>
          <w:szCs w:val="24"/>
        </w:rPr>
      </w:pPr>
      <w:r w:rsidRPr="005C18AE">
        <w:rPr>
          <w:b/>
          <w:bCs/>
          <w:sz w:val="24"/>
          <w:szCs w:val="24"/>
        </w:rPr>
        <w:t xml:space="preserve">Wykaz oświadczeń / dokumentów wymaganych w postępowaniu </w:t>
      </w:r>
    </w:p>
    <w:p w14:paraId="4BDDD2D7" w14:textId="77777777" w:rsidR="00F23246" w:rsidRPr="005C18AE" w:rsidRDefault="00F23246" w:rsidP="006F10A6">
      <w:pPr>
        <w:shd w:val="clear" w:color="auto" w:fill="DEEAF6" w:themeFill="accent1" w:themeFillTint="33"/>
        <w:autoSpaceDE w:val="0"/>
        <w:autoSpaceDN w:val="0"/>
        <w:adjustRightInd w:val="0"/>
        <w:ind w:left="357"/>
        <w:jc w:val="center"/>
        <w:rPr>
          <w:b/>
          <w:bCs/>
          <w:sz w:val="24"/>
          <w:szCs w:val="24"/>
        </w:rPr>
      </w:pPr>
      <w:r w:rsidRPr="005C18AE">
        <w:rPr>
          <w:b/>
          <w:bCs/>
          <w:sz w:val="24"/>
          <w:szCs w:val="24"/>
        </w:rPr>
        <w:t>w tym podmiotowe środki dowodowe</w:t>
      </w:r>
    </w:p>
    <w:p w14:paraId="17EE7280" w14:textId="77777777" w:rsidR="00F23246" w:rsidRPr="005C18AE" w:rsidRDefault="00F23246" w:rsidP="006F10A6">
      <w:pPr>
        <w:shd w:val="clear" w:color="auto" w:fill="DEEAF6" w:themeFill="accent1" w:themeFillTint="33"/>
        <w:autoSpaceDE w:val="0"/>
        <w:autoSpaceDN w:val="0"/>
        <w:adjustRightInd w:val="0"/>
        <w:ind w:left="357"/>
        <w:jc w:val="center"/>
        <w:rPr>
          <w:sz w:val="24"/>
          <w:szCs w:val="24"/>
          <w:lang w:eastAsia="en-US"/>
        </w:rPr>
      </w:pPr>
    </w:p>
    <w:p w14:paraId="06DA645D" w14:textId="77777777" w:rsidR="001E0ECA" w:rsidRPr="005C18AE" w:rsidRDefault="001E0ECA" w:rsidP="001F7E3F">
      <w:pPr>
        <w:ind w:left="0" w:firstLine="0"/>
        <w:jc w:val="both"/>
        <w:rPr>
          <w:b/>
          <w:bCs/>
          <w:sz w:val="24"/>
          <w:szCs w:val="24"/>
        </w:rPr>
      </w:pPr>
    </w:p>
    <w:p w14:paraId="0348F757" w14:textId="77777777" w:rsidR="00980DB5" w:rsidRPr="005C18AE" w:rsidRDefault="00980DB5" w:rsidP="00980DB5">
      <w:pPr>
        <w:pStyle w:val="Akapitzlist"/>
        <w:widowControl w:val="0"/>
        <w:tabs>
          <w:tab w:val="left" w:pos="0"/>
        </w:tabs>
        <w:autoSpaceDE w:val="0"/>
        <w:autoSpaceDN w:val="0"/>
        <w:ind w:left="0" w:firstLine="0"/>
        <w:jc w:val="center"/>
        <w:rPr>
          <w:b/>
          <w:sz w:val="24"/>
          <w:szCs w:val="24"/>
          <w:u w:val="single"/>
        </w:rPr>
      </w:pPr>
      <w:r w:rsidRPr="005C18AE">
        <w:rPr>
          <w:b/>
          <w:sz w:val="24"/>
          <w:szCs w:val="24"/>
          <w:u w:val="single"/>
        </w:rPr>
        <w:t>Oświadczenia i dokumenty wymagan</w:t>
      </w:r>
      <w:r w:rsidR="001E0ECA" w:rsidRPr="005C18AE">
        <w:rPr>
          <w:b/>
          <w:sz w:val="24"/>
          <w:szCs w:val="24"/>
          <w:u w:val="single"/>
        </w:rPr>
        <w:t>e w postępowaniu oraz ich forma</w:t>
      </w:r>
    </w:p>
    <w:p w14:paraId="214576E2" w14:textId="77777777" w:rsidR="001E0ECA" w:rsidRPr="005C18AE" w:rsidRDefault="001E0ECA" w:rsidP="001F7E3F">
      <w:pPr>
        <w:ind w:left="0" w:firstLine="0"/>
        <w:rPr>
          <w:b/>
          <w:bCs/>
          <w:sz w:val="24"/>
          <w:szCs w:val="24"/>
          <w:u w:val="single"/>
        </w:rPr>
      </w:pPr>
    </w:p>
    <w:p w14:paraId="00EE9160" w14:textId="77777777" w:rsidR="00431733" w:rsidRPr="005C18AE" w:rsidRDefault="00431733" w:rsidP="001F7E3F">
      <w:pPr>
        <w:ind w:left="0" w:firstLine="0"/>
        <w:rPr>
          <w:b/>
          <w:bCs/>
          <w:sz w:val="24"/>
          <w:szCs w:val="24"/>
          <w:u w:val="single"/>
        </w:rPr>
      </w:pPr>
    </w:p>
    <w:p w14:paraId="5B4BCF1D" w14:textId="77777777" w:rsidR="00C30A06" w:rsidRPr="005C18AE" w:rsidRDefault="00833403" w:rsidP="00980DB5">
      <w:pPr>
        <w:jc w:val="center"/>
        <w:rPr>
          <w:b/>
          <w:bCs/>
          <w:sz w:val="24"/>
          <w:szCs w:val="24"/>
          <w:u w:val="single"/>
        </w:rPr>
      </w:pPr>
      <w:r w:rsidRPr="005C18AE">
        <w:rPr>
          <w:b/>
          <w:bCs/>
          <w:sz w:val="24"/>
          <w:szCs w:val="24"/>
          <w:u w:val="single"/>
        </w:rPr>
        <w:t>Część</w:t>
      </w:r>
      <w:r w:rsidR="00044EC3" w:rsidRPr="005C18AE">
        <w:rPr>
          <w:b/>
          <w:bCs/>
          <w:sz w:val="24"/>
          <w:szCs w:val="24"/>
          <w:u w:val="single"/>
        </w:rPr>
        <w:t xml:space="preserve"> 1</w:t>
      </w:r>
    </w:p>
    <w:p w14:paraId="06557111" w14:textId="77777777" w:rsidR="00980DB5" w:rsidRPr="005C18AE" w:rsidRDefault="00B16AF7" w:rsidP="00980DB5">
      <w:pPr>
        <w:jc w:val="center"/>
        <w:rPr>
          <w:b/>
          <w:bCs/>
          <w:sz w:val="24"/>
          <w:szCs w:val="24"/>
          <w:u w:val="single"/>
        </w:rPr>
      </w:pPr>
      <w:r w:rsidRPr="005C18AE">
        <w:rPr>
          <w:b/>
          <w:bCs/>
          <w:sz w:val="24"/>
          <w:szCs w:val="24"/>
          <w:u w:val="single"/>
        </w:rPr>
        <w:t>Informacje ogólne</w:t>
      </w:r>
    </w:p>
    <w:p w14:paraId="16DF5CD7" w14:textId="77777777" w:rsidR="00980DB5" w:rsidRPr="005C18AE" w:rsidRDefault="00980DB5" w:rsidP="00980DB5">
      <w:pPr>
        <w:jc w:val="center"/>
        <w:rPr>
          <w:b/>
          <w:bCs/>
          <w:sz w:val="24"/>
          <w:szCs w:val="24"/>
          <w:u w:val="single"/>
        </w:rPr>
      </w:pPr>
    </w:p>
    <w:p w14:paraId="11F95869" w14:textId="77777777" w:rsidR="00257A53" w:rsidRPr="005C18AE" w:rsidRDefault="00257A53" w:rsidP="00C61D5F">
      <w:pPr>
        <w:widowControl w:val="0"/>
        <w:numPr>
          <w:ilvl w:val="0"/>
          <w:numId w:val="27"/>
        </w:numPr>
        <w:tabs>
          <w:tab w:val="left" w:pos="426"/>
        </w:tabs>
        <w:suppressAutoHyphens/>
        <w:spacing w:line="100" w:lineRule="atLeast"/>
        <w:ind w:left="426" w:hanging="426"/>
        <w:jc w:val="both"/>
        <w:rPr>
          <w:sz w:val="24"/>
        </w:rPr>
      </w:pPr>
      <w:r w:rsidRPr="005C18AE">
        <w:rPr>
          <w:sz w:val="24"/>
          <w:szCs w:val="24"/>
        </w:rPr>
        <w:t>Wykonawca ma obowiązek zapoznać się dokładnie z treścią SWZ i zgodnie z nią złożyć ofertę.</w:t>
      </w:r>
    </w:p>
    <w:p w14:paraId="25C15F61" w14:textId="77777777" w:rsidR="00257A53" w:rsidRPr="005C18AE" w:rsidRDefault="00257A53" w:rsidP="00C61D5F">
      <w:pPr>
        <w:widowControl w:val="0"/>
        <w:numPr>
          <w:ilvl w:val="0"/>
          <w:numId w:val="27"/>
        </w:numPr>
        <w:tabs>
          <w:tab w:val="left" w:pos="426"/>
        </w:tabs>
        <w:suppressAutoHyphens/>
        <w:spacing w:line="100" w:lineRule="atLeast"/>
        <w:ind w:left="426" w:hanging="426"/>
        <w:jc w:val="both"/>
        <w:rPr>
          <w:sz w:val="24"/>
        </w:rPr>
      </w:pPr>
      <w:r w:rsidRPr="005C18AE">
        <w:rPr>
          <w:sz w:val="24"/>
          <w:szCs w:val="24"/>
        </w:rPr>
        <w:t xml:space="preserve">Wykonawca ponosi samodzielnie wszelkie koszty związane z opracowaniem i złożeniem oferty, niezależnie od wyniku postępowania, z zastrzeżeniem art. 261 ustawy </w:t>
      </w:r>
      <w:proofErr w:type="spellStart"/>
      <w:r w:rsidRPr="005C18AE">
        <w:rPr>
          <w:sz w:val="24"/>
          <w:szCs w:val="24"/>
        </w:rPr>
        <w:t>Pzp</w:t>
      </w:r>
      <w:proofErr w:type="spellEnd"/>
      <w:r w:rsidRPr="005C18AE">
        <w:rPr>
          <w:sz w:val="24"/>
          <w:szCs w:val="24"/>
        </w:rPr>
        <w:t>. Zamawiający nie przewiduje zwrotu kosztów udziału w postępowaniu. Zaleca się, aby Wykonawca zdobył wszelkie informacje, które mogą być niezbędne do opracowania i złożenia oferty.</w:t>
      </w:r>
    </w:p>
    <w:p w14:paraId="0674DEAA" w14:textId="77777777" w:rsidR="00257A53" w:rsidRPr="005C18AE" w:rsidRDefault="00257A53" w:rsidP="00C61D5F">
      <w:pPr>
        <w:widowControl w:val="0"/>
        <w:numPr>
          <w:ilvl w:val="0"/>
          <w:numId w:val="27"/>
        </w:numPr>
        <w:tabs>
          <w:tab w:val="left" w:pos="426"/>
        </w:tabs>
        <w:suppressAutoHyphens/>
        <w:spacing w:line="100" w:lineRule="atLeast"/>
        <w:ind w:left="426" w:hanging="426"/>
        <w:jc w:val="both"/>
        <w:rPr>
          <w:sz w:val="24"/>
        </w:rPr>
      </w:pPr>
      <w:r w:rsidRPr="005C18AE">
        <w:rPr>
          <w:sz w:val="24"/>
          <w:szCs w:val="24"/>
        </w:rPr>
        <w:t>Wykonawca może złożyć tylko jedną ofertę na całość zamówienia.</w:t>
      </w:r>
    </w:p>
    <w:p w14:paraId="4C8ECBBE" w14:textId="77777777" w:rsidR="002C6CFD" w:rsidRPr="005C18AE" w:rsidRDefault="00257A53" w:rsidP="00C61D5F">
      <w:pPr>
        <w:widowControl w:val="0"/>
        <w:numPr>
          <w:ilvl w:val="0"/>
          <w:numId w:val="27"/>
        </w:numPr>
        <w:tabs>
          <w:tab w:val="left" w:pos="426"/>
        </w:tabs>
        <w:suppressAutoHyphens/>
        <w:spacing w:line="100" w:lineRule="atLeast"/>
        <w:ind w:left="426" w:hanging="426"/>
        <w:jc w:val="both"/>
        <w:rPr>
          <w:sz w:val="24"/>
          <w:szCs w:val="24"/>
          <w:lang w:eastAsia="pl-PL"/>
        </w:rPr>
      </w:pPr>
      <w:r w:rsidRPr="005C18AE">
        <w:rPr>
          <w:sz w:val="24"/>
          <w:szCs w:val="24"/>
        </w:rPr>
        <w:t>Zamawiający nie dopuszcza możliwości składania ofert częściowych ani ofert wariantowych.</w:t>
      </w:r>
    </w:p>
    <w:p w14:paraId="1D2B0367" w14:textId="77777777" w:rsidR="00031D4F" w:rsidRPr="005C18AE" w:rsidRDefault="00031D4F" w:rsidP="00C61D5F">
      <w:pPr>
        <w:widowControl w:val="0"/>
        <w:numPr>
          <w:ilvl w:val="0"/>
          <w:numId w:val="27"/>
        </w:numPr>
        <w:tabs>
          <w:tab w:val="left" w:pos="426"/>
        </w:tabs>
        <w:suppressAutoHyphens/>
        <w:spacing w:line="100" w:lineRule="atLeast"/>
        <w:ind w:left="426" w:hanging="426"/>
        <w:jc w:val="both"/>
        <w:rPr>
          <w:strike/>
          <w:sz w:val="24"/>
          <w:szCs w:val="24"/>
          <w:lang w:eastAsia="pl-PL"/>
        </w:rPr>
      </w:pPr>
      <w:r w:rsidRPr="005C18AE">
        <w:rPr>
          <w:sz w:val="24"/>
          <w:szCs w:val="24"/>
          <w:lang w:eastAsia="pl-PL"/>
        </w:rPr>
        <w:t>S</w:t>
      </w:r>
      <w:r w:rsidR="002C6CFD" w:rsidRPr="005C18AE">
        <w:rPr>
          <w:sz w:val="24"/>
          <w:szCs w:val="24"/>
          <w:lang w:eastAsia="pl-PL"/>
        </w:rPr>
        <w:t>kładając ofertę w postępowaniu W</w:t>
      </w:r>
      <w:r w:rsidRPr="005C18AE">
        <w:rPr>
          <w:sz w:val="24"/>
          <w:szCs w:val="24"/>
          <w:lang w:eastAsia="pl-PL"/>
        </w:rPr>
        <w:t>ykonawca oświadcza, że akceptuje warunki realizacji zamówienia określone w niniejszej SWZ</w:t>
      </w:r>
      <w:r w:rsidR="002C6CFD" w:rsidRPr="005C18AE">
        <w:rPr>
          <w:sz w:val="24"/>
          <w:szCs w:val="24"/>
          <w:lang w:eastAsia="pl-PL"/>
        </w:rPr>
        <w:t>,</w:t>
      </w:r>
      <w:r w:rsidRPr="005C18AE">
        <w:rPr>
          <w:sz w:val="24"/>
          <w:szCs w:val="24"/>
          <w:lang w:eastAsia="pl-PL"/>
        </w:rPr>
        <w:t xml:space="preserve"> </w:t>
      </w:r>
      <w:r w:rsidR="002C6CFD" w:rsidRPr="005C18AE">
        <w:rPr>
          <w:sz w:val="24"/>
          <w:szCs w:val="24"/>
          <w:lang w:eastAsia="pl-PL"/>
        </w:rPr>
        <w:t xml:space="preserve">w szczególności określone we wzorze </w:t>
      </w:r>
      <w:r w:rsidR="00555212" w:rsidRPr="005C18AE">
        <w:rPr>
          <w:sz w:val="24"/>
          <w:szCs w:val="24"/>
          <w:lang w:eastAsia="pl-PL"/>
        </w:rPr>
        <w:t>umowy.</w:t>
      </w:r>
    </w:p>
    <w:p w14:paraId="162E55EB" w14:textId="77777777" w:rsidR="001312CC" w:rsidRPr="005C18AE" w:rsidRDefault="001312CC" w:rsidP="00C61D5F">
      <w:pPr>
        <w:widowControl w:val="0"/>
        <w:numPr>
          <w:ilvl w:val="0"/>
          <w:numId w:val="27"/>
        </w:numPr>
        <w:tabs>
          <w:tab w:val="left" w:pos="426"/>
        </w:tabs>
        <w:suppressAutoHyphens/>
        <w:spacing w:line="100" w:lineRule="atLeast"/>
        <w:ind w:left="426" w:hanging="426"/>
        <w:jc w:val="both"/>
        <w:rPr>
          <w:sz w:val="24"/>
          <w:u w:val="single"/>
        </w:rPr>
      </w:pPr>
      <w:r w:rsidRPr="005C18AE">
        <w:rPr>
          <w:sz w:val="24"/>
          <w:u w:val="single"/>
        </w:rPr>
        <w:t>Dokumenty lub oświadczenia sporządzone w języku obcym należy składać wraz z tłumaczeniem na język polski.</w:t>
      </w:r>
    </w:p>
    <w:p w14:paraId="0AA2E780" w14:textId="77777777" w:rsidR="001E0ECA" w:rsidRPr="005C18AE" w:rsidRDefault="001E2FDD" w:rsidP="00C61D5F">
      <w:pPr>
        <w:widowControl w:val="0"/>
        <w:numPr>
          <w:ilvl w:val="0"/>
          <w:numId w:val="27"/>
        </w:numPr>
        <w:tabs>
          <w:tab w:val="left" w:pos="426"/>
        </w:tabs>
        <w:suppressAutoHyphens/>
        <w:spacing w:line="100" w:lineRule="atLeast"/>
        <w:ind w:left="426" w:hanging="426"/>
        <w:jc w:val="both"/>
        <w:rPr>
          <w:sz w:val="24"/>
          <w:szCs w:val="24"/>
        </w:rPr>
      </w:pPr>
      <w:r w:rsidRPr="005C18AE">
        <w:rPr>
          <w:sz w:val="24"/>
          <w:szCs w:val="24"/>
          <w:lang w:eastAsia="pl-PL"/>
        </w:rPr>
        <w:t>Ilekroć w części 2</w:t>
      </w:r>
      <w:r w:rsidR="00EF53B7" w:rsidRPr="005C18AE">
        <w:rPr>
          <w:sz w:val="24"/>
          <w:szCs w:val="24"/>
          <w:lang w:eastAsia="pl-PL"/>
        </w:rPr>
        <w:t>-3</w:t>
      </w:r>
      <w:r w:rsidRPr="005C18AE">
        <w:rPr>
          <w:sz w:val="24"/>
          <w:szCs w:val="24"/>
          <w:lang w:eastAsia="pl-PL"/>
        </w:rPr>
        <w:t xml:space="preserve"> niniejszego Rozdziału S</w:t>
      </w:r>
      <w:r w:rsidR="009D4A74" w:rsidRPr="005C18AE">
        <w:rPr>
          <w:sz w:val="24"/>
          <w:szCs w:val="24"/>
          <w:lang w:eastAsia="pl-PL"/>
        </w:rPr>
        <w:t>WZ jest mowa o</w:t>
      </w:r>
      <w:r w:rsidR="009D4A74" w:rsidRPr="005C18AE">
        <w:rPr>
          <w:sz w:val="24"/>
          <w:szCs w:val="24"/>
        </w:rPr>
        <w:t xml:space="preserve"> </w:t>
      </w:r>
      <w:r w:rsidR="009D4A74" w:rsidRPr="005C18AE">
        <w:rPr>
          <w:b/>
          <w:sz w:val="24"/>
          <w:szCs w:val="24"/>
        </w:rPr>
        <w:t>cyfrowym odwzorowaniu dokumentu</w:t>
      </w:r>
      <w:r w:rsidR="009D4A74" w:rsidRPr="005C18AE">
        <w:rPr>
          <w:sz w:val="24"/>
          <w:szCs w:val="24"/>
        </w:rPr>
        <w:t xml:space="preserve"> - należy przez to rozumieć dokument elektroniczny będący kopią elektroniczną treści zapisanej w postaci papierowej, umożliwiający zapoznanie się z tą treścią i jej zrozumienie, bez konieczności bezpośredniego dostępu do oryginału</w:t>
      </w:r>
      <w:r w:rsidR="002B020B" w:rsidRPr="005C18AE">
        <w:rPr>
          <w:sz w:val="24"/>
          <w:szCs w:val="24"/>
        </w:rPr>
        <w:t>.</w:t>
      </w:r>
    </w:p>
    <w:p w14:paraId="2697C5C9" w14:textId="77777777" w:rsidR="001E0ECA" w:rsidRPr="005C18AE" w:rsidRDefault="001E0ECA" w:rsidP="00980DB5">
      <w:pPr>
        <w:jc w:val="center"/>
        <w:rPr>
          <w:b/>
          <w:bCs/>
          <w:sz w:val="24"/>
          <w:szCs w:val="24"/>
          <w:u w:val="single"/>
        </w:rPr>
      </w:pPr>
    </w:p>
    <w:p w14:paraId="278B70E9" w14:textId="77777777" w:rsidR="00B16AF7" w:rsidRPr="005C18AE" w:rsidRDefault="00EC7440" w:rsidP="00980DB5">
      <w:pPr>
        <w:jc w:val="center"/>
        <w:rPr>
          <w:b/>
          <w:bCs/>
          <w:sz w:val="24"/>
          <w:szCs w:val="24"/>
          <w:u w:val="single"/>
        </w:rPr>
      </w:pPr>
      <w:r w:rsidRPr="005C18AE">
        <w:rPr>
          <w:b/>
          <w:bCs/>
          <w:sz w:val="24"/>
          <w:szCs w:val="24"/>
          <w:u w:val="single"/>
        </w:rPr>
        <w:t>Część</w:t>
      </w:r>
      <w:r w:rsidR="00044EC3" w:rsidRPr="005C18AE">
        <w:rPr>
          <w:b/>
          <w:bCs/>
          <w:sz w:val="24"/>
          <w:szCs w:val="24"/>
          <w:u w:val="single"/>
        </w:rPr>
        <w:t xml:space="preserve"> 2</w:t>
      </w:r>
      <w:r w:rsidR="00980DB5" w:rsidRPr="005C18AE">
        <w:rPr>
          <w:b/>
          <w:bCs/>
          <w:sz w:val="24"/>
          <w:szCs w:val="24"/>
          <w:u w:val="single"/>
        </w:rPr>
        <w:t xml:space="preserve"> </w:t>
      </w:r>
    </w:p>
    <w:p w14:paraId="2B7759A9" w14:textId="77777777" w:rsidR="00980DB5" w:rsidRPr="005C18AE" w:rsidRDefault="00B16AF7" w:rsidP="00980DB5">
      <w:pPr>
        <w:jc w:val="center"/>
        <w:rPr>
          <w:b/>
          <w:bCs/>
          <w:sz w:val="24"/>
          <w:szCs w:val="24"/>
          <w:u w:val="single"/>
        </w:rPr>
      </w:pPr>
      <w:r w:rsidRPr="005C18AE">
        <w:rPr>
          <w:b/>
          <w:bCs/>
          <w:sz w:val="24"/>
          <w:szCs w:val="24"/>
          <w:u w:val="single"/>
        </w:rPr>
        <w:t>Etap składania ofert</w:t>
      </w:r>
    </w:p>
    <w:p w14:paraId="1CB77905" w14:textId="77777777" w:rsidR="00980DB5" w:rsidRPr="005C18AE" w:rsidRDefault="00980DB5" w:rsidP="00980DB5">
      <w:pPr>
        <w:ind w:left="1134"/>
        <w:jc w:val="both"/>
        <w:rPr>
          <w:b/>
          <w:bCs/>
          <w:sz w:val="24"/>
          <w:szCs w:val="24"/>
          <w:u w:val="single"/>
        </w:rPr>
      </w:pPr>
    </w:p>
    <w:p w14:paraId="2DC0D764" w14:textId="367FD5C5" w:rsidR="00EE23EE" w:rsidRPr="005C18AE" w:rsidRDefault="00EE23EE" w:rsidP="00C61D5F">
      <w:pPr>
        <w:numPr>
          <w:ilvl w:val="2"/>
          <w:numId w:val="3"/>
        </w:numPr>
        <w:tabs>
          <w:tab w:val="clear" w:pos="850"/>
          <w:tab w:val="num" w:pos="284"/>
          <w:tab w:val="left" w:pos="993"/>
        </w:tabs>
        <w:ind w:left="284" w:hanging="284"/>
        <w:jc w:val="both"/>
        <w:rPr>
          <w:sz w:val="24"/>
          <w:szCs w:val="24"/>
          <w:lang w:eastAsia="pl-PL"/>
        </w:rPr>
      </w:pPr>
      <w:r w:rsidRPr="005C18AE">
        <w:rPr>
          <w:sz w:val="24"/>
          <w:szCs w:val="24"/>
          <w:lang w:eastAsia="pl-PL"/>
        </w:rPr>
        <w:t xml:space="preserve">Wykonawca składa ofertę za pośrednictwem „Formularza do złożenia, zmiany, wycofania oferty lub wniosku” dostępnego na ePUAP i udostępnionego również na </w:t>
      </w:r>
      <w:proofErr w:type="spellStart"/>
      <w:r w:rsidRPr="005C18AE">
        <w:rPr>
          <w:sz w:val="24"/>
          <w:szCs w:val="24"/>
          <w:lang w:eastAsia="pl-PL"/>
        </w:rPr>
        <w:t>miniPortalu</w:t>
      </w:r>
      <w:proofErr w:type="spellEnd"/>
      <w:r w:rsidRPr="005C18AE">
        <w:rPr>
          <w:sz w:val="24"/>
          <w:szCs w:val="24"/>
          <w:lang w:eastAsia="pl-PL"/>
        </w:rPr>
        <w:t xml:space="preserve">. Funkcjonalność do zaszyfrowania oferty przez wykonawcę jest dostępna dla wykonawców na </w:t>
      </w:r>
      <w:proofErr w:type="spellStart"/>
      <w:r w:rsidRPr="005C18AE">
        <w:rPr>
          <w:sz w:val="24"/>
          <w:szCs w:val="24"/>
          <w:lang w:eastAsia="pl-PL"/>
        </w:rPr>
        <w:t>miniPortalu</w:t>
      </w:r>
      <w:proofErr w:type="spellEnd"/>
      <w:r w:rsidRPr="005C18AE">
        <w:rPr>
          <w:sz w:val="24"/>
          <w:szCs w:val="24"/>
          <w:lang w:eastAsia="pl-PL"/>
        </w:rPr>
        <w:t xml:space="preserve">, w </w:t>
      </w:r>
      <w:r w:rsidRPr="005C18AE">
        <w:rPr>
          <w:sz w:val="24"/>
          <w:szCs w:val="24"/>
          <w:lang w:eastAsia="pl-PL"/>
        </w:rPr>
        <w:lastRenderedPageBreak/>
        <w:t>szczegółach danego postępowania. W formularzu oferty wykonawca zobowiązany jest podać adres skrzynki ePUAP, na którym prowadzona będzie korespondencja związana z postępowaniem.</w:t>
      </w:r>
    </w:p>
    <w:p w14:paraId="460FA459" w14:textId="77777777" w:rsidR="00EE23EE" w:rsidRPr="005C18AE" w:rsidRDefault="00EE23EE" w:rsidP="00C61D5F">
      <w:pPr>
        <w:numPr>
          <w:ilvl w:val="2"/>
          <w:numId w:val="3"/>
        </w:numPr>
        <w:tabs>
          <w:tab w:val="clear" w:pos="850"/>
          <w:tab w:val="num" w:pos="284"/>
          <w:tab w:val="left" w:pos="993"/>
        </w:tabs>
        <w:ind w:left="284" w:hanging="284"/>
        <w:jc w:val="both"/>
        <w:rPr>
          <w:sz w:val="24"/>
          <w:szCs w:val="24"/>
          <w:lang w:eastAsia="pl-PL"/>
        </w:rPr>
      </w:pPr>
      <w:r w:rsidRPr="005C18AE">
        <w:rPr>
          <w:sz w:val="24"/>
          <w:szCs w:val="24"/>
          <w:lang w:eastAsia="pl-PL"/>
        </w:rPr>
        <w:t xml:space="preserve">Ofertę składa się, pod rygorem nieważności, w formie elektronicznej lub w postaci elektronicznej opatrzonej podpisem zaufanym lub podpisem osobistym. </w:t>
      </w:r>
    </w:p>
    <w:p w14:paraId="5D93CD77" w14:textId="77777777" w:rsidR="00EE23EE" w:rsidRPr="005C18AE" w:rsidRDefault="00EE23EE" w:rsidP="00C61D5F">
      <w:pPr>
        <w:numPr>
          <w:ilvl w:val="2"/>
          <w:numId w:val="3"/>
        </w:numPr>
        <w:tabs>
          <w:tab w:val="clear" w:pos="850"/>
          <w:tab w:val="num" w:pos="284"/>
          <w:tab w:val="left" w:pos="993"/>
        </w:tabs>
        <w:ind w:left="284" w:hanging="284"/>
        <w:jc w:val="both"/>
        <w:rPr>
          <w:sz w:val="24"/>
          <w:szCs w:val="24"/>
          <w:lang w:eastAsia="pl-PL"/>
        </w:rPr>
      </w:pPr>
      <w:r w:rsidRPr="005C18AE">
        <w:rPr>
          <w:sz w:val="24"/>
          <w:szCs w:val="24"/>
          <w:lang w:eastAsia="pl-PL"/>
        </w:rPr>
        <w:t xml:space="preserve">Sposób złożenia oferty, w tym zaszyfrowania oferty opisany został w „Instrukcji użytkownika”, dostępnej na stronie: https://miniportal.uzp.gov.pl/. </w:t>
      </w:r>
    </w:p>
    <w:p w14:paraId="601303AE" w14:textId="77777777" w:rsidR="00EE23EE" w:rsidRPr="005C18AE" w:rsidRDefault="00EE23EE" w:rsidP="00C61D5F">
      <w:pPr>
        <w:numPr>
          <w:ilvl w:val="2"/>
          <w:numId w:val="3"/>
        </w:numPr>
        <w:tabs>
          <w:tab w:val="clear" w:pos="850"/>
          <w:tab w:val="num" w:pos="284"/>
          <w:tab w:val="left" w:pos="993"/>
        </w:tabs>
        <w:ind w:left="284" w:hanging="284"/>
        <w:jc w:val="both"/>
        <w:rPr>
          <w:sz w:val="24"/>
          <w:szCs w:val="24"/>
          <w:lang w:eastAsia="pl-PL"/>
        </w:rPr>
      </w:pPr>
      <w:r w:rsidRPr="005C18AE">
        <w:rPr>
          <w:sz w:val="24"/>
          <w:szCs w:val="24"/>
          <w:lang w:eastAsia="pl-P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5BC0DCF5" w14:textId="3CAFC492" w:rsidR="00EE23EE" w:rsidRPr="005C18AE" w:rsidRDefault="00EE23EE" w:rsidP="00C61D5F">
      <w:pPr>
        <w:numPr>
          <w:ilvl w:val="2"/>
          <w:numId w:val="3"/>
        </w:numPr>
        <w:tabs>
          <w:tab w:val="clear" w:pos="850"/>
          <w:tab w:val="num" w:pos="284"/>
          <w:tab w:val="left" w:pos="993"/>
        </w:tabs>
        <w:ind w:left="284" w:hanging="284"/>
        <w:jc w:val="both"/>
        <w:rPr>
          <w:sz w:val="24"/>
          <w:szCs w:val="24"/>
          <w:lang w:eastAsia="pl-PL"/>
        </w:rPr>
      </w:pPr>
      <w:r w:rsidRPr="005C18AE">
        <w:rPr>
          <w:sz w:val="24"/>
          <w:szCs w:val="24"/>
          <w:lang w:eastAsia="pl-PL"/>
        </w:rPr>
        <w:t xml:space="preserve">Oferta może być złożona tylko do upływu terminu składania ofert, tj. do dnia </w:t>
      </w:r>
      <w:r w:rsidR="00DA6AF5" w:rsidRPr="005C18AE">
        <w:rPr>
          <w:sz w:val="24"/>
          <w:szCs w:val="24"/>
          <w:lang w:eastAsia="pl-PL"/>
        </w:rPr>
        <w:t>11</w:t>
      </w:r>
      <w:r w:rsidRPr="005C18AE">
        <w:rPr>
          <w:sz w:val="24"/>
          <w:szCs w:val="24"/>
          <w:lang w:eastAsia="pl-PL"/>
        </w:rPr>
        <w:t>.0</w:t>
      </w:r>
      <w:r w:rsidR="00DA6AF5" w:rsidRPr="005C18AE">
        <w:rPr>
          <w:sz w:val="24"/>
          <w:szCs w:val="24"/>
          <w:lang w:eastAsia="pl-PL"/>
        </w:rPr>
        <w:t>5</w:t>
      </w:r>
      <w:r w:rsidRPr="005C18AE">
        <w:rPr>
          <w:sz w:val="24"/>
          <w:szCs w:val="24"/>
          <w:lang w:eastAsia="pl-PL"/>
        </w:rPr>
        <w:t>.2021 r. do godz. 9:00</w:t>
      </w:r>
    </w:p>
    <w:p w14:paraId="08CE0254" w14:textId="77777777" w:rsidR="00EE23EE" w:rsidRPr="005C18AE" w:rsidRDefault="00EE23EE" w:rsidP="00C61D5F">
      <w:pPr>
        <w:numPr>
          <w:ilvl w:val="2"/>
          <w:numId w:val="3"/>
        </w:numPr>
        <w:tabs>
          <w:tab w:val="clear" w:pos="850"/>
          <w:tab w:val="num" w:pos="284"/>
          <w:tab w:val="left" w:pos="993"/>
        </w:tabs>
        <w:ind w:left="284" w:hanging="284"/>
        <w:jc w:val="both"/>
        <w:rPr>
          <w:sz w:val="24"/>
          <w:szCs w:val="24"/>
          <w:lang w:eastAsia="pl-PL"/>
        </w:rPr>
      </w:pPr>
      <w:r w:rsidRPr="005C18AE">
        <w:rPr>
          <w:sz w:val="24"/>
          <w:szCs w:val="24"/>
          <w:lang w:eastAsia="pl-PL"/>
        </w:rPr>
        <w:t xml:space="preserve"> Wykonawca może przed upływem terminu do składania ofert wycofać ofertę za pośrednictwem „Formularza do złożenia, zmiany, wycofania oferty lub wniosku” dostępnego na ePUAP i udostępnionego również na </w:t>
      </w:r>
      <w:proofErr w:type="spellStart"/>
      <w:r w:rsidRPr="005C18AE">
        <w:rPr>
          <w:sz w:val="24"/>
          <w:szCs w:val="24"/>
          <w:lang w:eastAsia="pl-PL"/>
        </w:rPr>
        <w:t>miniPortalu</w:t>
      </w:r>
      <w:proofErr w:type="spellEnd"/>
      <w:r w:rsidRPr="005C18AE">
        <w:rPr>
          <w:sz w:val="24"/>
          <w:szCs w:val="24"/>
          <w:lang w:eastAsia="pl-PL"/>
        </w:rPr>
        <w:t xml:space="preserve">. Sposób wycofania oferty został opisany w „Instrukcji użytkownika” dostępnej na </w:t>
      </w:r>
      <w:proofErr w:type="spellStart"/>
      <w:r w:rsidRPr="005C18AE">
        <w:rPr>
          <w:sz w:val="24"/>
          <w:szCs w:val="24"/>
          <w:lang w:eastAsia="pl-PL"/>
        </w:rPr>
        <w:t>miniPortalu</w:t>
      </w:r>
      <w:proofErr w:type="spellEnd"/>
      <w:r w:rsidRPr="005C18AE">
        <w:rPr>
          <w:sz w:val="24"/>
          <w:szCs w:val="24"/>
          <w:lang w:eastAsia="pl-PL"/>
        </w:rPr>
        <w:t>. 7</w:t>
      </w:r>
    </w:p>
    <w:p w14:paraId="4DAC7CB2" w14:textId="623C185F" w:rsidR="00EE23EE" w:rsidRPr="005C18AE" w:rsidRDefault="00EE23EE" w:rsidP="00C61D5F">
      <w:pPr>
        <w:numPr>
          <w:ilvl w:val="2"/>
          <w:numId w:val="3"/>
        </w:numPr>
        <w:tabs>
          <w:tab w:val="clear" w:pos="850"/>
          <w:tab w:val="num" w:pos="284"/>
          <w:tab w:val="left" w:pos="993"/>
        </w:tabs>
        <w:ind w:left="284" w:hanging="284"/>
        <w:jc w:val="both"/>
        <w:rPr>
          <w:sz w:val="24"/>
          <w:szCs w:val="24"/>
          <w:lang w:eastAsia="pl-PL"/>
        </w:rPr>
      </w:pPr>
      <w:r w:rsidRPr="005C18AE">
        <w:rPr>
          <w:sz w:val="24"/>
          <w:szCs w:val="24"/>
          <w:lang w:eastAsia="pl-PL"/>
        </w:rPr>
        <w:t xml:space="preserve">Wykonawca po upływie terminu do składania ofert nie może skutecznie dokonać zmiany ani wycofać złożonej oferty. </w:t>
      </w:r>
    </w:p>
    <w:p w14:paraId="37FF396F" w14:textId="17059EDF" w:rsidR="00980DB5" w:rsidRPr="005C18AE" w:rsidRDefault="00980DB5" w:rsidP="00C61D5F">
      <w:pPr>
        <w:numPr>
          <w:ilvl w:val="2"/>
          <w:numId w:val="3"/>
        </w:numPr>
        <w:tabs>
          <w:tab w:val="clear" w:pos="850"/>
          <w:tab w:val="num" w:pos="284"/>
          <w:tab w:val="left" w:pos="993"/>
        </w:tabs>
        <w:ind w:left="284" w:hanging="284"/>
        <w:jc w:val="both"/>
        <w:rPr>
          <w:b/>
          <w:sz w:val="24"/>
          <w:szCs w:val="24"/>
          <w:lang w:eastAsia="pl-PL"/>
        </w:rPr>
      </w:pPr>
      <w:r w:rsidRPr="005C18AE">
        <w:rPr>
          <w:sz w:val="24"/>
          <w:szCs w:val="24"/>
        </w:rPr>
        <w:t>Złożenie oferty odbywa się poprzez:</w:t>
      </w:r>
    </w:p>
    <w:p w14:paraId="554B1DD5" w14:textId="77777777" w:rsidR="00980DB5" w:rsidRPr="005C18AE" w:rsidRDefault="00980DB5" w:rsidP="00980DB5">
      <w:pPr>
        <w:tabs>
          <w:tab w:val="left" w:pos="993"/>
        </w:tabs>
        <w:ind w:left="993"/>
        <w:jc w:val="both"/>
        <w:rPr>
          <w:b/>
          <w:sz w:val="24"/>
          <w:szCs w:val="24"/>
          <w:lang w:eastAsia="pl-PL"/>
        </w:rPr>
      </w:pPr>
    </w:p>
    <w:p w14:paraId="3DC44B4C" w14:textId="0069AD27" w:rsidR="001852E7" w:rsidRPr="005C18AE" w:rsidRDefault="00980DB5" w:rsidP="00C61D5F">
      <w:pPr>
        <w:pStyle w:val="Akapitzlist"/>
        <w:widowControl w:val="0"/>
        <w:numPr>
          <w:ilvl w:val="0"/>
          <w:numId w:val="4"/>
        </w:numPr>
        <w:tabs>
          <w:tab w:val="left" w:pos="709"/>
        </w:tabs>
        <w:autoSpaceDE w:val="0"/>
        <w:autoSpaceDN w:val="0"/>
        <w:ind w:left="709" w:hanging="425"/>
        <w:contextualSpacing w:val="0"/>
        <w:jc w:val="both"/>
        <w:rPr>
          <w:b/>
          <w:sz w:val="24"/>
          <w:szCs w:val="24"/>
          <w:lang w:eastAsia="pl-PL"/>
        </w:rPr>
      </w:pPr>
      <w:r w:rsidRPr="005C18AE">
        <w:rPr>
          <w:b/>
          <w:sz w:val="24"/>
          <w:szCs w:val="24"/>
        </w:rPr>
        <w:t>Wy</w:t>
      </w:r>
      <w:r w:rsidR="0004549F" w:rsidRPr="005C18AE">
        <w:rPr>
          <w:b/>
          <w:sz w:val="24"/>
          <w:szCs w:val="24"/>
        </w:rPr>
        <w:t xml:space="preserve">pełnienie </w:t>
      </w:r>
      <w:r w:rsidR="0089286A" w:rsidRPr="005C18AE">
        <w:rPr>
          <w:sz w:val="24"/>
          <w:szCs w:val="24"/>
        </w:rPr>
        <w:t>f</w:t>
      </w:r>
      <w:r w:rsidR="001852E7" w:rsidRPr="005C18AE">
        <w:rPr>
          <w:sz w:val="24"/>
          <w:szCs w:val="24"/>
        </w:rPr>
        <w:t xml:space="preserve">ormularza </w:t>
      </w:r>
      <w:r w:rsidRPr="005C18AE">
        <w:rPr>
          <w:sz w:val="24"/>
          <w:szCs w:val="24"/>
        </w:rPr>
        <w:t>oferty – zakres da</w:t>
      </w:r>
      <w:r w:rsidR="002C6CFD" w:rsidRPr="005C18AE">
        <w:rPr>
          <w:sz w:val="24"/>
          <w:szCs w:val="24"/>
        </w:rPr>
        <w:t xml:space="preserve">nych wypełnianych przez Wykonawcę </w:t>
      </w:r>
      <w:r w:rsidRPr="005C18AE">
        <w:rPr>
          <w:sz w:val="24"/>
          <w:szCs w:val="24"/>
        </w:rPr>
        <w:t>został określony</w:t>
      </w:r>
      <w:r w:rsidR="00937F78" w:rsidRPr="005C18AE">
        <w:rPr>
          <w:sz w:val="24"/>
          <w:szCs w:val="24"/>
        </w:rPr>
        <w:t xml:space="preserve"> w niniejszej SWZ</w:t>
      </w:r>
      <w:r w:rsidR="002C6CFD" w:rsidRPr="005C18AE">
        <w:rPr>
          <w:sz w:val="24"/>
          <w:szCs w:val="24"/>
        </w:rPr>
        <w:t>,</w:t>
      </w:r>
      <w:r w:rsidRPr="005C18AE">
        <w:rPr>
          <w:sz w:val="24"/>
          <w:szCs w:val="24"/>
        </w:rPr>
        <w:t xml:space="preserve"> w </w:t>
      </w:r>
      <w:r w:rsidR="00072F71" w:rsidRPr="005C18AE">
        <w:rPr>
          <w:sz w:val="24"/>
          <w:szCs w:val="24"/>
        </w:rPr>
        <w:t xml:space="preserve">szczególności w </w:t>
      </w:r>
      <w:r w:rsidR="00EC7440" w:rsidRPr="005C18AE">
        <w:rPr>
          <w:sz w:val="24"/>
          <w:szCs w:val="24"/>
        </w:rPr>
        <w:t>Rozdziale</w:t>
      </w:r>
      <w:r w:rsidR="00072F71" w:rsidRPr="005C18AE">
        <w:rPr>
          <w:sz w:val="24"/>
          <w:szCs w:val="24"/>
        </w:rPr>
        <w:t xml:space="preserve"> </w:t>
      </w:r>
      <w:r w:rsidRPr="005C18AE">
        <w:rPr>
          <w:sz w:val="24"/>
          <w:szCs w:val="24"/>
        </w:rPr>
        <w:t>X</w:t>
      </w:r>
      <w:r w:rsidR="00072F71" w:rsidRPr="005C18AE">
        <w:rPr>
          <w:sz w:val="24"/>
          <w:szCs w:val="24"/>
        </w:rPr>
        <w:t>III</w:t>
      </w:r>
      <w:r w:rsidRPr="005C18AE">
        <w:rPr>
          <w:sz w:val="24"/>
          <w:szCs w:val="24"/>
        </w:rPr>
        <w:t xml:space="preserve"> i XI</w:t>
      </w:r>
      <w:r w:rsidR="00072F71" w:rsidRPr="005C18AE">
        <w:rPr>
          <w:sz w:val="24"/>
          <w:szCs w:val="24"/>
        </w:rPr>
        <w:t>V S</w:t>
      </w:r>
      <w:r w:rsidRPr="005C18AE">
        <w:rPr>
          <w:sz w:val="24"/>
          <w:szCs w:val="24"/>
        </w:rPr>
        <w:t>WZ,</w:t>
      </w:r>
      <w:r w:rsidR="001852E7" w:rsidRPr="005C18AE">
        <w:rPr>
          <w:b/>
          <w:sz w:val="24"/>
          <w:szCs w:val="24"/>
        </w:rPr>
        <w:t xml:space="preserve"> </w:t>
      </w:r>
    </w:p>
    <w:p w14:paraId="2E897110" w14:textId="77777777" w:rsidR="001E2FDD" w:rsidRPr="005C18AE" w:rsidRDefault="001E2FDD" w:rsidP="001E2FDD">
      <w:pPr>
        <w:pStyle w:val="Akapitzlist"/>
        <w:widowControl w:val="0"/>
        <w:tabs>
          <w:tab w:val="left" w:pos="709"/>
        </w:tabs>
        <w:autoSpaceDE w:val="0"/>
        <w:autoSpaceDN w:val="0"/>
        <w:ind w:left="709" w:firstLine="0"/>
        <w:contextualSpacing w:val="0"/>
        <w:jc w:val="both"/>
        <w:rPr>
          <w:b/>
          <w:sz w:val="24"/>
          <w:szCs w:val="24"/>
        </w:rPr>
      </w:pPr>
    </w:p>
    <w:p w14:paraId="69C32D1B" w14:textId="77777777" w:rsidR="00B215E6" w:rsidRPr="005C18AE" w:rsidRDefault="00B215E6" w:rsidP="00B215E6">
      <w:pPr>
        <w:pStyle w:val="Akapitzlist"/>
        <w:widowControl w:val="0"/>
        <w:tabs>
          <w:tab w:val="left" w:pos="709"/>
        </w:tabs>
        <w:autoSpaceDE w:val="0"/>
        <w:autoSpaceDN w:val="0"/>
        <w:ind w:left="709" w:firstLine="0"/>
        <w:jc w:val="both"/>
        <w:rPr>
          <w:sz w:val="24"/>
          <w:szCs w:val="24"/>
        </w:rPr>
      </w:pPr>
      <w:r w:rsidRPr="005C18AE">
        <w:rPr>
          <w:sz w:val="24"/>
          <w:szCs w:val="24"/>
        </w:rPr>
        <w:t>oraz podpisanie ww. formularza</w:t>
      </w:r>
      <w:r w:rsidR="001E2FDD" w:rsidRPr="005C18AE">
        <w:rPr>
          <w:sz w:val="24"/>
          <w:szCs w:val="24"/>
        </w:rPr>
        <w:t xml:space="preserve"> </w:t>
      </w:r>
      <w:r w:rsidRPr="005C18AE">
        <w:rPr>
          <w:sz w:val="24"/>
          <w:szCs w:val="24"/>
        </w:rPr>
        <w:t>oferty kwalifikowanym podpisem elektronicznym, podpisem zaufanym lub podpisem osobistym osoby/osób upoważnionej/upoważnionych do reprezentowania Wykonawcy.</w:t>
      </w:r>
    </w:p>
    <w:p w14:paraId="7FA64AC8" w14:textId="77777777" w:rsidR="001E2FDD" w:rsidRPr="005C18AE" w:rsidRDefault="00B215E6" w:rsidP="001E2FDD">
      <w:pPr>
        <w:pStyle w:val="Akapitzlist"/>
        <w:widowControl w:val="0"/>
        <w:tabs>
          <w:tab w:val="left" w:pos="709"/>
        </w:tabs>
        <w:autoSpaceDE w:val="0"/>
        <w:autoSpaceDN w:val="0"/>
        <w:ind w:left="709" w:firstLine="0"/>
        <w:contextualSpacing w:val="0"/>
        <w:jc w:val="both"/>
        <w:rPr>
          <w:sz w:val="24"/>
          <w:szCs w:val="24"/>
        </w:rPr>
      </w:pPr>
      <w:r w:rsidRPr="005C18AE">
        <w:rPr>
          <w:sz w:val="24"/>
          <w:szCs w:val="24"/>
        </w:rPr>
        <w:t>Powyższy zapis dotyczy odpowiednio osoby/osób działającej/</w:t>
      </w:r>
      <w:proofErr w:type="spellStart"/>
      <w:r w:rsidRPr="005C18AE">
        <w:rPr>
          <w:sz w:val="24"/>
          <w:szCs w:val="24"/>
        </w:rPr>
        <w:t>ych</w:t>
      </w:r>
      <w:proofErr w:type="spellEnd"/>
      <w:r w:rsidRPr="005C18AE">
        <w:rPr>
          <w:sz w:val="24"/>
          <w:szCs w:val="24"/>
        </w:rPr>
        <w:t xml:space="preserve"> w imieniu Wykonawców wspólnie ubiegających się o udzielenie zamówienia publicznego.</w:t>
      </w:r>
    </w:p>
    <w:p w14:paraId="298FE307" w14:textId="77777777" w:rsidR="001852E7" w:rsidRPr="005C18AE" w:rsidRDefault="001852E7" w:rsidP="00B215E6">
      <w:pPr>
        <w:widowControl w:val="0"/>
        <w:tabs>
          <w:tab w:val="left" w:pos="709"/>
        </w:tabs>
        <w:autoSpaceDE w:val="0"/>
        <w:autoSpaceDN w:val="0"/>
        <w:ind w:left="0" w:firstLine="0"/>
        <w:jc w:val="both"/>
        <w:rPr>
          <w:b/>
          <w:sz w:val="24"/>
          <w:szCs w:val="24"/>
          <w:lang w:eastAsia="pl-PL"/>
        </w:rPr>
      </w:pPr>
    </w:p>
    <w:p w14:paraId="10054D80" w14:textId="616C0211" w:rsidR="00980DB5" w:rsidRPr="005C18AE" w:rsidRDefault="00980DB5" w:rsidP="00C61D5F">
      <w:pPr>
        <w:pStyle w:val="Akapitzlist"/>
        <w:widowControl w:val="0"/>
        <w:numPr>
          <w:ilvl w:val="0"/>
          <w:numId w:val="4"/>
        </w:numPr>
        <w:tabs>
          <w:tab w:val="left" w:pos="709"/>
        </w:tabs>
        <w:autoSpaceDE w:val="0"/>
        <w:autoSpaceDN w:val="0"/>
        <w:ind w:left="709" w:hanging="425"/>
        <w:jc w:val="both"/>
        <w:rPr>
          <w:b/>
          <w:sz w:val="24"/>
          <w:szCs w:val="24"/>
          <w:lang w:eastAsia="pl-PL"/>
        </w:rPr>
      </w:pPr>
      <w:r w:rsidRPr="005C18AE">
        <w:rPr>
          <w:b/>
          <w:sz w:val="24"/>
          <w:szCs w:val="24"/>
        </w:rPr>
        <w:t>Złożenie wraz z ofertą</w:t>
      </w:r>
      <w:r w:rsidR="00236B50" w:rsidRPr="005C18AE">
        <w:rPr>
          <w:b/>
          <w:sz w:val="24"/>
          <w:szCs w:val="24"/>
        </w:rPr>
        <w:t xml:space="preserve"> </w:t>
      </w:r>
      <w:r w:rsidRPr="005C18AE">
        <w:rPr>
          <w:b/>
          <w:sz w:val="24"/>
          <w:szCs w:val="24"/>
        </w:rPr>
        <w:t xml:space="preserve">następujących oświadczeń i dokumentów w </w:t>
      </w:r>
      <w:r w:rsidR="00B215E6" w:rsidRPr="005C18AE">
        <w:rPr>
          <w:b/>
          <w:sz w:val="24"/>
          <w:szCs w:val="24"/>
        </w:rPr>
        <w:t xml:space="preserve">formie elektronicznej lub </w:t>
      </w:r>
      <w:r w:rsidRPr="005C18AE">
        <w:rPr>
          <w:b/>
          <w:sz w:val="24"/>
          <w:szCs w:val="24"/>
        </w:rPr>
        <w:t xml:space="preserve">postaci </w:t>
      </w:r>
      <w:r w:rsidR="0012575B" w:rsidRPr="005C18AE">
        <w:rPr>
          <w:b/>
          <w:sz w:val="24"/>
          <w:szCs w:val="24"/>
        </w:rPr>
        <w:t>elektronicznej</w:t>
      </w:r>
      <w:r w:rsidRPr="005C18AE">
        <w:rPr>
          <w:b/>
          <w:sz w:val="24"/>
          <w:szCs w:val="24"/>
        </w:rPr>
        <w:t>:</w:t>
      </w:r>
    </w:p>
    <w:p w14:paraId="367AE5B1" w14:textId="77777777" w:rsidR="00980DB5" w:rsidRPr="005C18AE" w:rsidRDefault="00980DB5" w:rsidP="00980DB5">
      <w:pPr>
        <w:ind w:left="1418"/>
        <w:jc w:val="both"/>
        <w:rPr>
          <w:b/>
          <w:sz w:val="24"/>
          <w:szCs w:val="24"/>
          <w:lang w:eastAsia="pl-PL"/>
        </w:rPr>
      </w:pPr>
    </w:p>
    <w:p w14:paraId="23CA8800" w14:textId="77777777" w:rsidR="00A91F5E" w:rsidRPr="005C18AE" w:rsidRDefault="001852E7" w:rsidP="00C61D5F">
      <w:pPr>
        <w:numPr>
          <w:ilvl w:val="1"/>
          <w:numId w:val="4"/>
        </w:numPr>
        <w:tabs>
          <w:tab w:val="left" w:pos="851"/>
        </w:tabs>
        <w:ind w:left="851" w:hanging="284"/>
        <w:jc w:val="both"/>
        <w:rPr>
          <w:sz w:val="24"/>
          <w:szCs w:val="24"/>
          <w:lang w:eastAsia="pl-PL"/>
        </w:rPr>
      </w:pPr>
      <w:r w:rsidRPr="005C18AE">
        <w:rPr>
          <w:sz w:val="24"/>
          <w:szCs w:val="24"/>
          <w:lang w:eastAsia="pl-PL"/>
        </w:rPr>
        <w:t xml:space="preserve">oświadczenia, o którym mowa w art. 125 ust. 1 ustawy </w:t>
      </w:r>
      <w:proofErr w:type="spellStart"/>
      <w:r w:rsidRPr="005C18AE">
        <w:rPr>
          <w:sz w:val="24"/>
          <w:szCs w:val="24"/>
          <w:lang w:eastAsia="pl-PL"/>
        </w:rPr>
        <w:t>Pzp</w:t>
      </w:r>
      <w:proofErr w:type="spellEnd"/>
      <w:r w:rsidRPr="005C18AE">
        <w:rPr>
          <w:sz w:val="24"/>
          <w:szCs w:val="24"/>
          <w:lang w:eastAsia="pl-PL"/>
        </w:rPr>
        <w:t xml:space="preserve">, w zakresie wskazanym przez Zamawiającego w </w:t>
      </w:r>
      <w:r w:rsidR="008D69DF" w:rsidRPr="005C18AE">
        <w:rPr>
          <w:sz w:val="24"/>
          <w:szCs w:val="24"/>
          <w:lang w:eastAsia="pl-PL"/>
        </w:rPr>
        <w:t xml:space="preserve">Rozdziale VI pkt 1 </w:t>
      </w:r>
      <w:r w:rsidRPr="005C18AE">
        <w:rPr>
          <w:sz w:val="24"/>
          <w:szCs w:val="24"/>
          <w:lang w:eastAsia="pl-PL"/>
        </w:rPr>
        <w:t xml:space="preserve">SWZ, stanowiącego dowód potwierdzający brak podstaw wykluczenia </w:t>
      </w:r>
      <w:r w:rsidR="00A91F5E" w:rsidRPr="005C18AE">
        <w:rPr>
          <w:sz w:val="24"/>
          <w:szCs w:val="24"/>
          <w:lang w:eastAsia="pl-PL"/>
        </w:rPr>
        <w:t xml:space="preserve">z postępowania </w:t>
      </w:r>
      <w:r w:rsidRPr="005C18AE">
        <w:rPr>
          <w:sz w:val="24"/>
          <w:szCs w:val="24"/>
          <w:lang w:eastAsia="pl-PL"/>
        </w:rPr>
        <w:t>na</w:t>
      </w:r>
      <w:r w:rsidR="00C40136" w:rsidRPr="005C18AE">
        <w:rPr>
          <w:sz w:val="24"/>
          <w:szCs w:val="24"/>
          <w:lang w:eastAsia="pl-PL"/>
        </w:rPr>
        <w:t xml:space="preserve"> dzień składania ofert, </w:t>
      </w:r>
      <w:r w:rsidRPr="005C18AE">
        <w:rPr>
          <w:sz w:val="24"/>
          <w:szCs w:val="24"/>
          <w:lang w:eastAsia="pl-PL"/>
        </w:rPr>
        <w:t>tymczasowo zastępujący wymagane prze</w:t>
      </w:r>
      <w:r w:rsidR="00A91F5E" w:rsidRPr="005C18AE">
        <w:rPr>
          <w:sz w:val="24"/>
          <w:szCs w:val="24"/>
          <w:lang w:eastAsia="pl-PL"/>
        </w:rPr>
        <w:t xml:space="preserve">z Zamawiającego środki dowodowe, o treści zgodnej ze wzorem stanowiącym  </w:t>
      </w:r>
      <w:r w:rsidR="00F96656" w:rsidRPr="005C18AE">
        <w:rPr>
          <w:b/>
          <w:sz w:val="24"/>
          <w:szCs w:val="24"/>
          <w:lang w:eastAsia="pl-PL"/>
        </w:rPr>
        <w:t>załącznik nr 1</w:t>
      </w:r>
      <w:r w:rsidR="00A91F5E" w:rsidRPr="005C18AE">
        <w:rPr>
          <w:b/>
          <w:sz w:val="24"/>
          <w:szCs w:val="24"/>
          <w:lang w:eastAsia="pl-PL"/>
        </w:rPr>
        <w:t xml:space="preserve"> do SWZ</w:t>
      </w:r>
      <w:r w:rsidR="00A91F5E" w:rsidRPr="005C18AE">
        <w:rPr>
          <w:sz w:val="24"/>
          <w:szCs w:val="24"/>
          <w:lang w:eastAsia="pl-PL"/>
        </w:rPr>
        <w:t xml:space="preserve">, </w:t>
      </w:r>
    </w:p>
    <w:p w14:paraId="2BD03387" w14:textId="77777777" w:rsidR="00A91F5E" w:rsidRPr="005C18AE" w:rsidRDefault="001852E7" w:rsidP="00C61D5F">
      <w:pPr>
        <w:numPr>
          <w:ilvl w:val="1"/>
          <w:numId w:val="4"/>
        </w:numPr>
        <w:tabs>
          <w:tab w:val="left" w:pos="851"/>
        </w:tabs>
        <w:ind w:left="851" w:hanging="284"/>
        <w:jc w:val="both"/>
        <w:rPr>
          <w:b/>
          <w:sz w:val="24"/>
          <w:szCs w:val="24"/>
        </w:rPr>
      </w:pPr>
      <w:r w:rsidRPr="005C18AE">
        <w:rPr>
          <w:sz w:val="24"/>
          <w:szCs w:val="24"/>
          <w:lang w:eastAsia="pl-PL"/>
        </w:rPr>
        <w:t xml:space="preserve">oświadczenia, o którym mowa w art. 125 ust. 1 ustawy </w:t>
      </w:r>
      <w:proofErr w:type="spellStart"/>
      <w:r w:rsidRPr="005C18AE">
        <w:rPr>
          <w:sz w:val="24"/>
          <w:szCs w:val="24"/>
          <w:lang w:eastAsia="pl-PL"/>
        </w:rPr>
        <w:t>Pzp</w:t>
      </w:r>
      <w:proofErr w:type="spellEnd"/>
      <w:r w:rsidRPr="005C18AE">
        <w:rPr>
          <w:sz w:val="24"/>
          <w:szCs w:val="24"/>
          <w:lang w:eastAsia="pl-PL"/>
        </w:rPr>
        <w:t xml:space="preserve">, w zakresie wskazanym przez Zamawiającego w </w:t>
      </w:r>
      <w:r w:rsidR="008D69DF" w:rsidRPr="005C18AE">
        <w:rPr>
          <w:sz w:val="24"/>
          <w:szCs w:val="24"/>
          <w:lang w:eastAsia="pl-PL"/>
        </w:rPr>
        <w:t xml:space="preserve">Rozdziale VII pkt 1 </w:t>
      </w:r>
      <w:r w:rsidRPr="005C18AE">
        <w:rPr>
          <w:sz w:val="24"/>
          <w:szCs w:val="24"/>
          <w:lang w:eastAsia="pl-PL"/>
        </w:rPr>
        <w:t>SWZ, stan</w:t>
      </w:r>
      <w:r w:rsidR="00A91F5E" w:rsidRPr="005C18AE">
        <w:rPr>
          <w:sz w:val="24"/>
          <w:szCs w:val="24"/>
          <w:lang w:eastAsia="pl-PL"/>
        </w:rPr>
        <w:t xml:space="preserve">owiącego dowód </w:t>
      </w:r>
      <w:r w:rsidRPr="005C18AE">
        <w:rPr>
          <w:sz w:val="24"/>
          <w:szCs w:val="24"/>
          <w:lang w:eastAsia="pl-PL"/>
        </w:rPr>
        <w:t>potwierdzający spełnianie wa</w:t>
      </w:r>
      <w:r w:rsidR="00A91F5E" w:rsidRPr="005C18AE">
        <w:rPr>
          <w:sz w:val="24"/>
          <w:szCs w:val="24"/>
          <w:lang w:eastAsia="pl-PL"/>
        </w:rPr>
        <w:t xml:space="preserve">runków udziału w postępowaniu </w:t>
      </w:r>
      <w:r w:rsidRPr="005C18AE">
        <w:rPr>
          <w:sz w:val="24"/>
          <w:szCs w:val="24"/>
          <w:lang w:eastAsia="pl-PL"/>
        </w:rPr>
        <w:t>na</w:t>
      </w:r>
      <w:r w:rsidR="00C40136" w:rsidRPr="005C18AE">
        <w:rPr>
          <w:sz w:val="24"/>
          <w:szCs w:val="24"/>
          <w:lang w:eastAsia="pl-PL"/>
        </w:rPr>
        <w:t xml:space="preserve"> dzień składania ofert, </w:t>
      </w:r>
      <w:r w:rsidRPr="005C18AE">
        <w:rPr>
          <w:sz w:val="24"/>
          <w:szCs w:val="24"/>
          <w:lang w:eastAsia="pl-PL"/>
        </w:rPr>
        <w:t>tymczasowo zastępujący wymagane prze</w:t>
      </w:r>
      <w:r w:rsidR="00A91F5E" w:rsidRPr="005C18AE">
        <w:rPr>
          <w:sz w:val="24"/>
          <w:szCs w:val="24"/>
          <w:lang w:eastAsia="pl-PL"/>
        </w:rPr>
        <w:t xml:space="preserve">z Zamawiającego środki dowodowe, o treści zgodnej ze wzorem stanowiącym  </w:t>
      </w:r>
      <w:r w:rsidR="00F96656" w:rsidRPr="005C18AE">
        <w:rPr>
          <w:b/>
          <w:sz w:val="24"/>
          <w:szCs w:val="24"/>
          <w:lang w:eastAsia="pl-PL"/>
        </w:rPr>
        <w:t>załącznik nr 2</w:t>
      </w:r>
      <w:r w:rsidR="00A91F5E" w:rsidRPr="005C18AE">
        <w:rPr>
          <w:b/>
          <w:sz w:val="24"/>
          <w:szCs w:val="24"/>
          <w:lang w:eastAsia="pl-PL"/>
        </w:rPr>
        <w:t xml:space="preserve"> do SWZ</w:t>
      </w:r>
      <w:r w:rsidR="00A91F5E" w:rsidRPr="005C18AE">
        <w:rPr>
          <w:sz w:val="24"/>
          <w:szCs w:val="24"/>
          <w:lang w:eastAsia="pl-PL"/>
        </w:rPr>
        <w:t xml:space="preserve">, </w:t>
      </w:r>
    </w:p>
    <w:p w14:paraId="6D559F7A" w14:textId="365A1E40" w:rsidR="002B6DFE" w:rsidRPr="005C18AE" w:rsidRDefault="008D69DF" w:rsidP="00C61D5F">
      <w:pPr>
        <w:numPr>
          <w:ilvl w:val="1"/>
          <w:numId w:val="4"/>
        </w:numPr>
        <w:tabs>
          <w:tab w:val="left" w:pos="851"/>
        </w:tabs>
        <w:ind w:left="851" w:hanging="284"/>
        <w:jc w:val="both"/>
        <w:rPr>
          <w:sz w:val="24"/>
          <w:szCs w:val="24"/>
        </w:rPr>
      </w:pPr>
      <w:r w:rsidRPr="005C18AE">
        <w:rPr>
          <w:sz w:val="24"/>
          <w:szCs w:val="24"/>
          <w:lang w:eastAsia="pl-PL"/>
        </w:rPr>
        <w:t>wypełnionego F</w:t>
      </w:r>
      <w:r w:rsidR="00980DB5" w:rsidRPr="005C18AE">
        <w:rPr>
          <w:sz w:val="24"/>
          <w:szCs w:val="24"/>
          <w:lang w:eastAsia="pl-PL"/>
        </w:rPr>
        <w:t xml:space="preserve">ormularza </w:t>
      </w:r>
      <w:r w:rsidR="00980DB5" w:rsidRPr="005C18AE">
        <w:rPr>
          <w:sz w:val="24"/>
          <w:szCs w:val="24"/>
        </w:rPr>
        <w:t>„</w:t>
      </w:r>
      <w:r w:rsidR="006F42D5" w:rsidRPr="005C18AE">
        <w:rPr>
          <w:sz w:val="24"/>
          <w:szCs w:val="24"/>
        </w:rPr>
        <w:t>Aspekty społeczne</w:t>
      </w:r>
      <w:r w:rsidR="00980DB5" w:rsidRPr="005C18AE">
        <w:rPr>
          <w:sz w:val="24"/>
          <w:szCs w:val="24"/>
        </w:rPr>
        <w:t xml:space="preserve">”, </w:t>
      </w:r>
      <w:r w:rsidR="00A91F5E" w:rsidRPr="005C18AE">
        <w:rPr>
          <w:sz w:val="24"/>
          <w:szCs w:val="24"/>
        </w:rPr>
        <w:t>o treści zgodnej ze wzorem stanowiącym</w:t>
      </w:r>
      <w:r w:rsidR="00980DB5" w:rsidRPr="005C18AE">
        <w:rPr>
          <w:sz w:val="24"/>
          <w:szCs w:val="24"/>
        </w:rPr>
        <w:t xml:space="preserve"> </w:t>
      </w:r>
      <w:r w:rsidR="00F96656" w:rsidRPr="005C18AE">
        <w:rPr>
          <w:b/>
          <w:sz w:val="24"/>
          <w:szCs w:val="24"/>
        </w:rPr>
        <w:t>załącznik nr 6</w:t>
      </w:r>
      <w:r w:rsidR="001E4317" w:rsidRPr="005C18AE">
        <w:rPr>
          <w:b/>
          <w:sz w:val="24"/>
          <w:szCs w:val="24"/>
        </w:rPr>
        <w:t xml:space="preserve"> do S</w:t>
      </w:r>
      <w:r w:rsidR="00980DB5" w:rsidRPr="005C18AE">
        <w:rPr>
          <w:b/>
          <w:sz w:val="24"/>
          <w:szCs w:val="24"/>
        </w:rPr>
        <w:t>WZ</w:t>
      </w:r>
      <w:r w:rsidR="00980DB5" w:rsidRPr="005C18AE">
        <w:rPr>
          <w:sz w:val="24"/>
          <w:szCs w:val="24"/>
        </w:rPr>
        <w:t xml:space="preserve"> – w przypadku gdy Wykonawca w celu uzyskania </w:t>
      </w:r>
      <w:r w:rsidR="00C40136" w:rsidRPr="005C18AE">
        <w:rPr>
          <w:sz w:val="24"/>
          <w:szCs w:val="24"/>
        </w:rPr>
        <w:t xml:space="preserve">dodatkowych </w:t>
      </w:r>
      <w:r w:rsidR="00980DB5" w:rsidRPr="005C18AE">
        <w:rPr>
          <w:sz w:val="24"/>
          <w:szCs w:val="24"/>
        </w:rPr>
        <w:t>punktów w kryterium „</w:t>
      </w:r>
      <w:r w:rsidR="006F42D5" w:rsidRPr="005C18AE">
        <w:rPr>
          <w:sz w:val="24"/>
          <w:szCs w:val="24"/>
        </w:rPr>
        <w:t>Aspekty społeczne</w:t>
      </w:r>
      <w:r w:rsidR="00980DB5" w:rsidRPr="005C18AE">
        <w:rPr>
          <w:sz w:val="24"/>
          <w:szCs w:val="24"/>
        </w:rPr>
        <w:t xml:space="preserve">” </w:t>
      </w:r>
      <w:r w:rsidRPr="005C18AE">
        <w:rPr>
          <w:sz w:val="24"/>
          <w:szCs w:val="24"/>
        </w:rPr>
        <w:t>zechce złożyć ww. F</w:t>
      </w:r>
      <w:r w:rsidR="00980DB5" w:rsidRPr="005C18AE">
        <w:rPr>
          <w:sz w:val="24"/>
          <w:szCs w:val="24"/>
        </w:rPr>
        <w:t>ormularz (niezłożenie formularza „Doświadczenie personelu kluczowego” nie będzie skutkowało odrzuceniem oferty),</w:t>
      </w:r>
      <w:r w:rsidR="002B6DFE" w:rsidRPr="005C18AE">
        <w:rPr>
          <w:sz w:val="24"/>
          <w:szCs w:val="24"/>
        </w:rPr>
        <w:t xml:space="preserve"> </w:t>
      </w:r>
    </w:p>
    <w:p w14:paraId="08D3F892" w14:textId="77777777" w:rsidR="0089286A" w:rsidRPr="005C18AE" w:rsidRDefault="0089286A" w:rsidP="0089286A">
      <w:pPr>
        <w:tabs>
          <w:tab w:val="left" w:pos="851"/>
        </w:tabs>
        <w:ind w:left="851" w:firstLine="0"/>
        <w:jc w:val="both"/>
        <w:rPr>
          <w:sz w:val="24"/>
          <w:szCs w:val="24"/>
        </w:rPr>
      </w:pPr>
    </w:p>
    <w:p w14:paraId="46F3A639" w14:textId="77777777" w:rsidR="00FF53C4" w:rsidRPr="005C18AE" w:rsidRDefault="00B215E6" w:rsidP="00B215E6">
      <w:pPr>
        <w:pStyle w:val="Akapitzlist"/>
        <w:widowControl w:val="0"/>
        <w:tabs>
          <w:tab w:val="left" w:pos="851"/>
        </w:tabs>
        <w:autoSpaceDE w:val="0"/>
        <w:autoSpaceDN w:val="0"/>
        <w:ind w:left="851" w:firstLine="0"/>
        <w:jc w:val="both"/>
        <w:rPr>
          <w:sz w:val="24"/>
          <w:szCs w:val="24"/>
        </w:rPr>
      </w:pPr>
      <w:r w:rsidRPr="005C18AE">
        <w:rPr>
          <w:sz w:val="24"/>
          <w:szCs w:val="24"/>
        </w:rPr>
        <w:t xml:space="preserve">ww. </w:t>
      </w:r>
      <w:r w:rsidR="00FF53C4" w:rsidRPr="005C18AE">
        <w:rPr>
          <w:sz w:val="24"/>
          <w:szCs w:val="24"/>
        </w:rPr>
        <w:t>oświadczenia</w:t>
      </w:r>
      <w:r w:rsidR="008D69DF" w:rsidRPr="005C18AE">
        <w:rPr>
          <w:sz w:val="24"/>
          <w:szCs w:val="24"/>
        </w:rPr>
        <w:t xml:space="preserve"> i F</w:t>
      </w:r>
      <w:r w:rsidRPr="005C18AE">
        <w:rPr>
          <w:sz w:val="24"/>
          <w:szCs w:val="24"/>
        </w:rPr>
        <w:t>ormularz</w:t>
      </w:r>
      <w:r w:rsidR="00FF53C4" w:rsidRPr="005C18AE">
        <w:rPr>
          <w:sz w:val="24"/>
          <w:szCs w:val="24"/>
        </w:rPr>
        <w:t xml:space="preserve"> lit. a)</w:t>
      </w:r>
      <w:r w:rsidRPr="005C18AE">
        <w:rPr>
          <w:sz w:val="24"/>
          <w:szCs w:val="24"/>
        </w:rPr>
        <w:t>, lit. b), lit. c)</w:t>
      </w:r>
      <w:r w:rsidR="00FF53C4" w:rsidRPr="005C18AE">
        <w:rPr>
          <w:sz w:val="24"/>
          <w:szCs w:val="24"/>
        </w:rPr>
        <w:t xml:space="preserve">, muszą być podpisane kwalifikowanym podpisem elektronicznym, podpisem zaufanym lub podpisem osobistym, osoby/osób </w:t>
      </w:r>
      <w:r w:rsidR="00FF53C4" w:rsidRPr="005C18AE">
        <w:rPr>
          <w:sz w:val="24"/>
          <w:szCs w:val="24"/>
        </w:rPr>
        <w:lastRenderedPageBreak/>
        <w:t>upoważnionej/upoważnionych do reprezentowania Wykonawcy.</w:t>
      </w:r>
    </w:p>
    <w:p w14:paraId="0C3CA07E" w14:textId="77777777" w:rsidR="00E7735F" w:rsidRPr="005C18AE" w:rsidRDefault="00E7735F" w:rsidP="00B215E6">
      <w:pPr>
        <w:pStyle w:val="Akapitzlist"/>
        <w:widowControl w:val="0"/>
        <w:tabs>
          <w:tab w:val="left" w:pos="851"/>
        </w:tabs>
        <w:autoSpaceDE w:val="0"/>
        <w:autoSpaceDN w:val="0"/>
        <w:ind w:left="851" w:firstLine="0"/>
        <w:jc w:val="both"/>
        <w:rPr>
          <w:sz w:val="24"/>
          <w:szCs w:val="24"/>
        </w:rPr>
      </w:pPr>
    </w:p>
    <w:p w14:paraId="0CE5B5B4" w14:textId="77777777" w:rsidR="0089286A" w:rsidRPr="005C18AE" w:rsidRDefault="00E7735F" w:rsidP="00787A2F">
      <w:pPr>
        <w:pStyle w:val="Akapitzlist"/>
        <w:widowControl w:val="0"/>
        <w:tabs>
          <w:tab w:val="left" w:pos="851"/>
        </w:tabs>
        <w:autoSpaceDE w:val="0"/>
        <w:autoSpaceDN w:val="0"/>
        <w:ind w:left="851" w:firstLine="0"/>
        <w:jc w:val="both"/>
        <w:rPr>
          <w:sz w:val="24"/>
          <w:szCs w:val="24"/>
        </w:rPr>
      </w:pPr>
      <w:r w:rsidRPr="005C18AE">
        <w:rPr>
          <w:sz w:val="24"/>
          <w:szCs w:val="24"/>
        </w:rPr>
        <w:t>W przypadku wspólnego ub</w:t>
      </w:r>
      <w:r w:rsidR="009D7DD1" w:rsidRPr="005C18AE">
        <w:rPr>
          <w:sz w:val="24"/>
          <w:szCs w:val="24"/>
        </w:rPr>
        <w:t>iegania się o zamówienie przez Wykonawców, oświadczenia, o któr</w:t>
      </w:r>
      <w:r w:rsidR="000824E1" w:rsidRPr="005C18AE">
        <w:rPr>
          <w:sz w:val="24"/>
          <w:szCs w:val="24"/>
        </w:rPr>
        <w:t>ych mowa w pkt 2</w:t>
      </w:r>
      <w:r w:rsidR="00B215E6" w:rsidRPr="005C18AE">
        <w:rPr>
          <w:sz w:val="24"/>
          <w:szCs w:val="24"/>
        </w:rPr>
        <w:t xml:space="preserve"> </w:t>
      </w:r>
      <w:proofErr w:type="spellStart"/>
      <w:r w:rsidR="00B215E6" w:rsidRPr="005C18AE">
        <w:rPr>
          <w:sz w:val="24"/>
          <w:szCs w:val="24"/>
        </w:rPr>
        <w:t>ppkt</w:t>
      </w:r>
      <w:proofErr w:type="spellEnd"/>
      <w:r w:rsidR="00B215E6" w:rsidRPr="005C18AE">
        <w:rPr>
          <w:sz w:val="24"/>
          <w:szCs w:val="24"/>
        </w:rPr>
        <w:t xml:space="preserve"> 2 lit. a</w:t>
      </w:r>
      <w:r w:rsidR="009A4BBD" w:rsidRPr="005C18AE">
        <w:rPr>
          <w:sz w:val="24"/>
          <w:szCs w:val="24"/>
        </w:rPr>
        <w:t xml:space="preserve">) i lit. </w:t>
      </w:r>
      <w:r w:rsidR="00B215E6" w:rsidRPr="005C18AE">
        <w:rPr>
          <w:sz w:val="24"/>
          <w:szCs w:val="24"/>
        </w:rPr>
        <w:t>b</w:t>
      </w:r>
      <w:r w:rsidR="009D7DD1" w:rsidRPr="005C18AE">
        <w:rPr>
          <w:sz w:val="24"/>
          <w:szCs w:val="24"/>
        </w:rPr>
        <w:t>), składa każdy z W</w:t>
      </w:r>
      <w:r w:rsidRPr="005C18AE">
        <w:rPr>
          <w:sz w:val="24"/>
          <w:szCs w:val="24"/>
        </w:rPr>
        <w:t xml:space="preserve">ykonawców. Oświadczenia te </w:t>
      </w:r>
      <w:r w:rsidR="009D7DD1" w:rsidRPr="005C18AE">
        <w:rPr>
          <w:sz w:val="24"/>
          <w:szCs w:val="24"/>
        </w:rPr>
        <w:t>potwierdzają brak podstaw wyklu</w:t>
      </w:r>
      <w:r w:rsidRPr="005C18AE">
        <w:rPr>
          <w:sz w:val="24"/>
          <w:szCs w:val="24"/>
        </w:rPr>
        <w:t>czenia oraz spełnianie warunków udziału w post</w:t>
      </w:r>
      <w:r w:rsidR="009D7DD1" w:rsidRPr="005C18AE">
        <w:rPr>
          <w:sz w:val="24"/>
          <w:szCs w:val="24"/>
        </w:rPr>
        <w:t>ępowaniu w zakresie, w jakim każdy z W</w:t>
      </w:r>
      <w:r w:rsidRPr="005C18AE">
        <w:rPr>
          <w:sz w:val="24"/>
          <w:szCs w:val="24"/>
        </w:rPr>
        <w:t>ykonawców wykazuje spełnianie warunków udziału w pos</w:t>
      </w:r>
      <w:r w:rsidR="009D7DD1" w:rsidRPr="005C18AE">
        <w:rPr>
          <w:sz w:val="24"/>
          <w:szCs w:val="24"/>
        </w:rPr>
        <w:t>tępowaniu</w:t>
      </w:r>
      <w:r w:rsidRPr="005C18AE">
        <w:rPr>
          <w:sz w:val="24"/>
          <w:szCs w:val="24"/>
        </w:rPr>
        <w:t xml:space="preserve">. </w:t>
      </w:r>
    </w:p>
    <w:p w14:paraId="63786925" w14:textId="77777777" w:rsidR="00787A2F" w:rsidRPr="005C18AE" w:rsidRDefault="00787A2F" w:rsidP="00787A2F">
      <w:pPr>
        <w:pStyle w:val="Akapitzlist"/>
        <w:widowControl w:val="0"/>
        <w:tabs>
          <w:tab w:val="left" w:pos="851"/>
        </w:tabs>
        <w:autoSpaceDE w:val="0"/>
        <w:autoSpaceDN w:val="0"/>
        <w:ind w:left="851" w:firstLine="0"/>
        <w:jc w:val="both"/>
        <w:rPr>
          <w:sz w:val="24"/>
          <w:szCs w:val="24"/>
        </w:rPr>
      </w:pPr>
    </w:p>
    <w:p w14:paraId="1D669778" w14:textId="77777777" w:rsidR="00876972" w:rsidRPr="005C18AE" w:rsidRDefault="00876972" w:rsidP="00C61D5F">
      <w:pPr>
        <w:pStyle w:val="Akapitzlist"/>
        <w:numPr>
          <w:ilvl w:val="1"/>
          <w:numId w:val="4"/>
        </w:numPr>
        <w:autoSpaceDE w:val="0"/>
        <w:autoSpaceDN w:val="0"/>
        <w:adjustRightInd w:val="0"/>
        <w:ind w:left="851" w:hanging="284"/>
        <w:jc w:val="both"/>
        <w:rPr>
          <w:sz w:val="24"/>
          <w:szCs w:val="24"/>
          <w:lang w:eastAsia="en-US"/>
        </w:rPr>
      </w:pPr>
      <w:r w:rsidRPr="005C18AE">
        <w:rPr>
          <w:bCs/>
          <w:sz w:val="24"/>
          <w:szCs w:val="24"/>
          <w:lang w:eastAsia="en-US"/>
        </w:rPr>
        <w:t>oświadczenia, o którym mowa w art. 117 ust. 4 ustaw</w:t>
      </w:r>
      <w:r w:rsidRPr="005C18AE">
        <w:rPr>
          <w:sz w:val="24"/>
          <w:szCs w:val="24"/>
          <w:lang w:eastAsia="en-US"/>
        </w:rPr>
        <w:t xml:space="preserve">y </w:t>
      </w:r>
      <w:proofErr w:type="spellStart"/>
      <w:r w:rsidRPr="005C18AE">
        <w:rPr>
          <w:sz w:val="24"/>
          <w:szCs w:val="24"/>
          <w:lang w:eastAsia="en-US"/>
        </w:rPr>
        <w:t>Pzp</w:t>
      </w:r>
      <w:proofErr w:type="spellEnd"/>
      <w:r w:rsidRPr="005C18AE">
        <w:rPr>
          <w:sz w:val="24"/>
          <w:szCs w:val="24"/>
          <w:lang w:eastAsia="en-US"/>
        </w:rPr>
        <w:t xml:space="preserve">, z którego wynika, które roboty budowlane, dostawy lub usługi wykonają poszczególni Wykonawcy, </w:t>
      </w:r>
      <w:r w:rsidRPr="005C18AE">
        <w:rPr>
          <w:sz w:val="24"/>
          <w:szCs w:val="24"/>
        </w:rPr>
        <w:t xml:space="preserve">o treści zgodnej ze wzorem stanowiącym </w:t>
      </w:r>
      <w:r w:rsidRPr="005C18AE">
        <w:rPr>
          <w:b/>
          <w:sz w:val="24"/>
          <w:szCs w:val="24"/>
        </w:rPr>
        <w:t>załącznik nr 5</w:t>
      </w:r>
      <w:r w:rsidR="001E4317" w:rsidRPr="005C18AE">
        <w:rPr>
          <w:b/>
          <w:sz w:val="24"/>
          <w:szCs w:val="24"/>
        </w:rPr>
        <w:t xml:space="preserve"> do S</w:t>
      </w:r>
      <w:r w:rsidRPr="005C18AE">
        <w:rPr>
          <w:b/>
          <w:sz w:val="24"/>
          <w:szCs w:val="24"/>
        </w:rPr>
        <w:t>WZ</w:t>
      </w:r>
      <w:r w:rsidRPr="005C18AE">
        <w:rPr>
          <w:sz w:val="24"/>
          <w:szCs w:val="24"/>
          <w:lang w:eastAsia="en-US"/>
        </w:rPr>
        <w:t xml:space="preserve"> – </w:t>
      </w:r>
      <w:r w:rsidR="001E4317" w:rsidRPr="005C18AE">
        <w:rPr>
          <w:b/>
          <w:sz w:val="24"/>
          <w:szCs w:val="24"/>
          <w:lang w:eastAsia="en-US"/>
        </w:rPr>
        <w:t>oświadczenie</w:t>
      </w:r>
      <w:r w:rsidR="001E4317" w:rsidRPr="005C18AE">
        <w:rPr>
          <w:sz w:val="24"/>
          <w:szCs w:val="24"/>
          <w:lang w:eastAsia="en-US"/>
        </w:rPr>
        <w:t xml:space="preserve"> </w:t>
      </w:r>
      <w:r w:rsidRPr="005C18AE">
        <w:rPr>
          <w:b/>
          <w:sz w:val="24"/>
          <w:szCs w:val="24"/>
          <w:lang w:eastAsia="en-US"/>
        </w:rPr>
        <w:t>składane tylko</w:t>
      </w:r>
      <w:r w:rsidRPr="005C18AE">
        <w:rPr>
          <w:sz w:val="24"/>
          <w:szCs w:val="24"/>
          <w:lang w:eastAsia="en-US"/>
        </w:rPr>
        <w:t xml:space="preserve"> </w:t>
      </w:r>
      <w:r w:rsidRPr="005C18AE">
        <w:rPr>
          <w:b/>
          <w:bCs/>
          <w:sz w:val="24"/>
          <w:szCs w:val="24"/>
          <w:lang w:eastAsia="en-US"/>
        </w:rPr>
        <w:t>w przypadku Wykonawców wspólnie ubiegających się o udzielenie zamówienia</w:t>
      </w:r>
      <w:r w:rsidR="005061B2" w:rsidRPr="005C18AE">
        <w:rPr>
          <w:sz w:val="24"/>
          <w:szCs w:val="24"/>
          <w:lang w:eastAsia="en-US"/>
        </w:rPr>
        <w:t>,</w:t>
      </w:r>
    </w:p>
    <w:p w14:paraId="03CDA712" w14:textId="77777777" w:rsidR="00876972" w:rsidRPr="005C18AE" w:rsidRDefault="00876972" w:rsidP="00876972">
      <w:pPr>
        <w:tabs>
          <w:tab w:val="left" w:pos="851"/>
        </w:tabs>
        <w:ind w:left="851" w:firstLine="0"/>
        <w:jc w:val="both"/>
        <w:rPr>
          <w:b/>
          <w:sz w:val="24"/>
          <w:szCs w:val="24"/>
        </w:rPr>
      </w:pPr>
    </w:p>
    <w:p w14:paraId="038F142A" w14:textId="77777777" w:rsidR="00876972" w:rsidRPr="005C18AE" w:rsidRDefault="005061B2" w:rsidP="00876972">
      <w:pPr>
        <w:pStyle w:val="Akapitzlist"/>
        <w:widowControl w:val="0"/>
        <w:tabs>
          <w:tab w:val="left" w:pos="851"/>
        </w:tabs>
        <w:autoSpaceDE w:val="0"/>
        <w:autoSpaceDN w:val="0"/>
        <w:ind w:left="851" w:firstLine="0"/>
        <w:jc w:val="both"/>
        <w:rPr>
          <w:sz w:val="24"/>
          <w:szCs w:val="24"/>
        </w:rPr>
      </w:pPr>
      <w:r w:rsidRPr="005C18AE">
        <w:rPr>
          <w:sz w:val="24"/>
          <w:szCs w:val="24"/>
        </w:rPr>
        <w:t>o</w:t>
      </w:r>
      <w:r w:rsidR="00876972" w:rsidRPr="005C18AE">
        <w:rPr>
          <w:sz w:val="24"/>
          <w:szCs w:val="24"/>
        </w:rPr>
        <w:t>świadczenie musi być podpisane kwalifikowanym podpisem elektronicznym, podpisem zaufanym lub podpisem osobistym, osoby/osób upoważnionej/upoważnionych do reprezentowania Wykonawców</w:t>
      </w:r>
      <w:r w:rsidR="00876972" w:rsidRPr="005C18AE">
        <w:rPr>
          <w:b/>
          <w:bCs/>
          <w:sz w:val="24"/>
          <w:szCs w:val="24"/>
          <w:lang w:eastAsia="en-US"/>
        </w:rPr>
        <w:t xml:space="preserve"> </w:t>
      </w:r>
      <w:r w:rsidR="00876972" w:rsidRPr="005C18AE">
        <w:rPr>
          <w:sz w:val="24"/>
          <w:szCs w:val="24"/>
        </w:rPr>
        <w:t>wspólnie ubiegających się o udzielenie zamówienia.</w:t>
      </w:r>
    </w:p>
    <w:p w14:paraId="230552B2" w14:textId="77777777" w:rsidR="00876972" w:rsidRPr="005C18AE" w:rsidRDefault="00876972" w:rsidP="00876972">
      <w:pPr>
        <w:tabs>
          <w:tab w:val="left" w:pos="851"/>
        </w:tabs>
        <w:ind w:left="0" w:firstLine="0"/>
        <w:jc w:val="both"/>
        <w:rPr>
          <w:sz w:val="24"/>
          <w:szCs w:val="24"/>
        </w:rPr>
      </w:pPr>
    </w:p>
    <w:p w14:paraId="1E423C6D" w14:textId="77777777" w:rsidR="002B6DFE" w:rsidRPr="005C18AE" w:rsidRDefault="002B6DFE" w:rsidP="00C61D5F">
      <w:pPr>
        <w:numPr>
          <w:ilvl w:val="1"/>
          <w:numId w:val="4"/>
        </w:numPr>
        <w:tabs>
          <w:tab w:val="left" w:pos="851"/>
        </w:tabs>
        <w:ind w:left="851" w:hanging="284"/>
        <w:jc w:val="both"/>
        <w:rPr>
          <w:sz w:val="24"/>
          <w:szCs w:val="24"/>
        </w:rPr>
      </w:pPr>
      <w:r w:rsidRPr="005C18AE">
        <w:rPr>
          <w:b/>
          <w:sz w:val="24"/>
          <w:szCs w:val="24"/>
        </w:rPr>
        <w:t>odpisu lub informacji z Krajowego Rejestru Sądowego, Centralnej Ewidencji i Informacji o Działalności Gospodarczej lub innego właściwego rejestru</w:t>
      </w:r>
      <w:r w:rsidRPr="005C18AE">
        <w:rPr>
          <w:sz w:val="24"/>
          <w:szCs w:val="24"/>
        </w:rPr>
        <w:t>, w celu potwierdzenia, że osob</w:t>
      </w:r>
      <w:r w:rsidR="001312CC" w:rsidRPr="005C18AE">
        <w:rPr>
          <w:sz w:val="24"/>
          <w:szCs w:val="24"/>
        </w:rPr>
        <w:t>a działająca w imieniu W</w:t>
      </w:r>
      <w:r w:rsidRPr="005C18AE">
        <w:rPr>
          <w:sz w:val="24"/>
          <w:szCs w:val="24"/>
        </w:rPr>
        <w:t>ykonawcy jest umocowana do jego reprezentowania,</w:t>
      </w:r>
    </w:p>
    <w:p w14:paraId="6E14D931" w14:textId="77777777" w:rsidR="001312CC" w:rsidRPr="005C18AE" w:rsidRDefault="001312CC" w:rsidP="001312CC">
      <w:pPr>
        <w:tabs>
          <w:tab w:val="left" w:pos="851"/>
        </w:tabs>
        <w:ind w:left="851" w:firstLine="0"/>
        <w:jc w:val="both"/>
        <w:rPr>
          <w:b/>
          <w:sz w:val="24"/>
          <w:szCs w:val="24"/>
        </w:rPr>
      </w:pPr>
    </w:p>
    <w:p w14:paraId="30DD2476" w14:textId="77777777" w:rsidR="001312CC" w:rsidRPr="005C18AE" w:rsidRDefault="001312CC" w:rsidP="00B215E6">
      <w:pPr>
        <w:pStyle w:val="Akapitzlist"/>
        <w:widowControl w:val="0"/>
        <w:tabs>
          <w:tab w:val="left" w:pos="851"/>
        </w:tabs>
        <w:autoSpaceDE w:val="0"/>
        <w:autoSpaceDN w:val="0"/>
        <w:ind w:left="851" w:firstLine="0"/>
        <w:jc w:val="both"/>
        <w:rPr>
          <w:sz w:val="24"/>
          <w:szCs w:val="24"/>
        </w:rPr>
      </w:pPr>
      <w:r w:rsidRPr="005C18AE">
        <w:rPr>
          <w:sz w:val="24"/>
          <w:szCs w:val="24"/>
        </w:rPr>
        <w:t xml:space="preserve">Wykonawca nie jest zobowiązany do złożenia dokumentów, o których mowa </w:t>
      </w:r>
      <w:r w:rsidR="00B215E6" w:rsidRPr="005C18AE">
        <w:rPr>
          <w:sz w:val="24"/>
          <w:szCs w:val="24"/>
        </w:rPr>
        <w:t xml:space="preserve">powyżej </w:t>
      </w:r>
      <w:r w:rsidR="001E4317" w:rsidRPr="005C18AE">
        <w:rPr>
          <w:sz w:val="24"/>
          <w:szCs w:val="24"/>
        </w:rPr>
        <w:t xml:space="preserve">        </w:t>
      </w:r>
      <w:r w:rsidR="00B215E6" w:rsidRPr="005C18AE">
        <w:rPr>
          <w:sz w:val="24"/>
          <w:szCs w:val="24"/>
        </w:rPr>
        <w:t>lit</w:t>
      </w:r>
      <w:r w:rsidR="00876972" w:rsidRPr="005C18AE">
        <w:rPr>
          <w:sz w:val="24"/>
          <w:szCs w:val="24"/>
        </w:rPr>
        <w:t>. e</w:t>
      </w:r>
      <w:r w:rsidRPr="005C18AE">
        <w:rPr>
          <w:sz w:val="24"/>
          <w:szCs w:val="24"/>
        </w:rPr>
        <w:t>), jeżeli Zamawiający może je uzyskać za pomocą bezpłatnych i ogólnodostępnych baz danych, o ile Wykonawca wskaże Zamawiającemu</w:t>
      </w:r>
      <w:r w:rsidR="0083023B" w:rsidRPr="005C18AE">
        <w:rPr>
          <w:sz w:val="24"/>
          <w:szCs w:val="24"/>
        </w:rPr>
        <w:t>, wraz ze składaną ofertą,</w:t>
      </w:r>
      <w:r w:rsidRPr="005C18AE">
        <w:rPr>
          <w:sz w:val="24"/>
          <w:szCs w:val="24"/>
        </w:rPr>
        <w:t xml:space="preserve"> dane umożliwi</w:t>
      </w:r>
      <w:r w:rsidR="005061B2" w:rsidRPr="005C18AE">
        <w:rPr>
          <w:sz w:val="24"/>
          <w:szCs w:val="24"/>
        </w:rPr>
        <w:t>ające dostęp do tych dokumentów.</w:t>
      </w:r>
    </w:p>
    <w:p w14:paraId="2ECC9FDB" w14:textId="77777777" w:rsidR="001312CC" w:rsidRPr="005C18AE" w:rsidRDefault="001312CC" w:rsidP="001312CC">
      <w:pPr>
        <w:pStyle w:val="Akapitzlist"/>
        <w:widowControl w:val="0"/>
        <w:tabs>
          <w:tab w:val="left" w:pos="541"/>
        </w:tabs>
        <w:autoSpaceDE w:val="0"/>
        <w:autoSpaceDN w:val="0"/>
        <w:ind w:left="567" w:firstLine="0"/>
        <w:jc w:val="both"/>
        <w:rPr>
          <w:sz w:val="24"/>
          <w:szCs w:val="24"/>
        </w:rPr>
      </w:pPr>
    </w:p>
    <w:p w14:paraId="7B1D57FE" w14:textId="77777777" w:rsidR="00424E0D" w:rsidRPr="005C18AE" w:rsidRDefault="002B6DFE" w:rsidP="00C61D5F">
      <w:pPr>
        <w:numPr>
          <w:ilvl w:val="1"/>
          <w:numId w:val="4"/>
        </w:numPr>
        <w:tabs>
          <w:tab w:val="left" w:pos="851"/>
        </w:tabs>
        <w:ind w:left="851" w:hanging="284"/>
        <w:jc w:val="both"/>
        <w:rPr>
          <w:sz w:val="24"/>
          <w:szCs w:val="24"/>
        </w:rPr>
      </w:pPr>
      <w:r w:rsidRPr="005C18AE">
        <w:rPr>
          <w:b/>
          <w:sz w:val="24"/>
          <w:szCs w:val="24"/>
        </w:rPr>
        <w:t>pełnomocnictwa</w:t>
      </w:r>
      <w:r w:rsidRPr="005C18AE">
        <w:rPr>
          <w:sz w:val="24"/>
          <w:szCs w:val="24"/>
        </w:rPr>
        <w:t xml:space="preserve"> lub innego dokumentu potwierdzającego</w:t>
      </w:r>
      <w:r w:rsidR="001312CC" w:rsidRPr="005C18AE">
        <w:rPr>
          <w:sz w:val="24"/>
          <w:szCs w:val="24"/>
        </w:rPr>
        <w:t xml:space="preserve"> umocowanie do reprezentowania Wykonawcy, jeżeli w imieniu W</w:t>
      </w:r>
      <w:r w:rsidRPr="005C18AE">
        <w:rPr>
          <w:sz w:val="24"/>
          <w:szCs w:val="24"/>
        </w:rPr>
        <w:t>ykonawcy działa osoba, której umocowanie do jego reprezentowania nie wynika z do</w:t>
      </w:r>
      <w:r w:rsidR="009E1AFF" w:rsidRPr="005C18AE">
        <w:rPr>
          <w:sz w:val="24"/>
          <w:szCs w:val="24"/>
        </w:rPr>
        <w:t>kumentów, o kt</w:t>
      </w:r>
      <w:r w:rsidR="00876972" w:rsidRPr="005C18AE">
        <w:rPr>
          <w:sz w:val="24"/>
          <w:szCs w:val="24"/>
        </w:rPr>
        <w:t xml:space="preserve">órych mowa w pkt 2 </w:t>
      </w:r>
      <w:proofErr w:type="spellStart"/>
      <w:r w:rsidR="00876972" w:rsidRPr="005C18AE">
        <w:rPr>
          <w:sz w:val="24"/>
          <w:szCs w:val="24"/>
        </w:rPr>
        <w:t>ppkt</w:t>
      </w:r>
      <w:proofErr w:type="spellEnd"/>
      <w:r w:rsidR="00876972" w:rsidRPr="005C18AE">
        <w:rPr>
          <w:sz w:val="24"/>
          <w:szCs w:val="24"/>
        </w:rPr>
        <w:t xml:space="preserve"> 2 lit. e</w:t>
      </w:r>
      <w:r w:rsidR="001312CC" w:rsidRPr="005C18AE">
        <w:rPr>
          <w:sz w:val="24"/>
          <w:szCs w:val="24"/>
        </w:rPr>
        <w:t>) niniejszej części SWZ</w:t>
      </w:r>
      <w:r w:rsidRPr="005C18AE">
        <w:rPr>
          <w:sz w:val="24"/>
          <w:szCs w:val="24"/>
        </w:rPr>
        <w:t>,</w:t>
      </w:r>
      <w:r w:rsidR="00E7136A" w:rsidRPr="005C18AE">
        <w:rPr>
          <w:b/>
          <w:sz w:val="24"/>
          <w:szCs w:val="24"/>
        </w:rPr>
        <w:t xml:space="preserve"> </w:t>
      </w:r>
    </w:p>
    <w:p w14:paraId="2FC59765" w14:textId="77777777" w:rsidR="001312CC" w:rsidRPr="005C18AE" w:rsidRDefault="001312CC" w:rsidP="001312CC">
      <w:pPr>
        <w:tabs>
          <w:tab w:val="left" w:pos="851"/>
        </w:tabs>
        <w:ind w:left="851" w:firstLine="0"/>
        <w:jc w:val="both"/>
        <w:rPr>
          <w:b/>
          <w:sz w:val="24"/>
          <w:szCs w:val="24"/>
        </w:rPr>
      </w:pPr>
    </w:p>
    <w:p w14:paraId="4A4DDBBA" w14:textId="77777777" w:rsidR="001312CC" w:rsidRPr="005C18AE" w:rsidRDefault="00F50CE6" w:rsidP="009E1AFF">
      <w:pPr>
        <w:pStyle w:val="Akapitzlist"/>
        <w:widowControl w:val="0"/>
        <w:tabs>
          <w:tab w:val="left" w:pos="851"/>
        </w:tabs>
        <w:autoSpaceDE w:val="0"/>
        <w:autoSpaceDN w:val="0"/>
        <w:ind w:left="851" w:firstLine="0"/>
        <w:jc w:val="both"/>
        <w:rPr>
          <w:sz w:val="24"/>
          <w:szCs w:val="24"/>
        </w:rPr>
      </w:pPr>
      <w:r w:rsidRPr="005C18AE">
        <w:rPr>
          <w:sz w:val="24"/>
          <w:szCs w:val="24"/>
        </w:rPr>
        <w:t xml:space="preserve">powyższy zapis dotyczy </w:t>
      </w:r>
      <w:r w:rsidR="001312CC" w:rsidRPr="005C18AE">
        <w:rPr>
          <w:sz w:val="24"/>
          <w:szCs w:val="24"/>
        </w:rPr>
        <w:t xml:space="preserve">odpowiednio </w:t>
      </w:r>
      <w:r w:rsidRPr="005C18AE">
        <w:rPr>
          <w:sz w:val="24"/>
          <w:szCs w:val="24"/>
        </w:rPr>
        <w:t>osoby</w:t>
      </w:r>
      <w:r w:rsidR="009D7DD1" w:rsidRPr="005C18AE">
        <w:rPr>
          <w:sz w:val="24"/>
          <w:szCs w:val="24"/>
        </w:rPr>
        <w:t>/osób</w:t>
      </w:r>
      <w:r w:rsidRPr="005C18AE">
        <w:rPr>
          <w:sz w:val="24"/>
          <w:szCs w:val="24"/>
        </w:rPr>
        <w:t xml:space="preserve"> działającej</w:t>
      </w:r>
      <w:r w:rsidR="009D7DD1" w:rsidRPr="005C18AE">
        <w:rPr>
          <w:sz w:val="24"/>
          <w:szCs w:val="24"/>
        </w:rPr>
        <w:t>/</w:t>
      </w:r>
      <w:proofErr w:type="spellStart"/>
      <w:r w:rsidR="009D7DD1" w:rsidRPr="005C18AE">
        <w:rPr>
          <w:sz w:val="24"/>
          <w:szCs w:val="24"/>
        </w:rPr>
        <w:t>ych</w:t>
      </w:r>
      <w:proofErr w:type="spellEnd"/>
      <w:r w:rsidRPr="005C18AE">
        <w:rPr>
          <w:sz w:val="24"/>
          <w:szCs w:val="24"/>
        </w:rPr>
        <w:t xml:space="preserve"> w imieniu W</w:t>
      </w:r>
      <w:r w:rsidR="001312CC" w:rsidRPr="005C18AE">
        <w:rPr>
          <w:sz w:val="24"/>
          <w:szCs w:val="24"/>
        </w:rPr>
        <w:t>ykonawców wspólnie ubiegających się o ud</w:t>
      </w:r>
      <w:r w:rsidRPr="005C18AE">
        <w:rPr>
          <w:sz w:val="24"/>
          <w:szCs w:val="24"/>
        </w:rPr>
        <w:t xml:space="preserve">zielenie zamówienia publicznego, podmiotu udostępniającego zasoby na zasadach określonych w art. 118 ustawy </w:t>
      </w:r>
      <w:proofErr w:type="spellStart"/>
      <w:r w:rsidRPr="005C18AE">
        <w:rPr>
          <w:sz w:val="24"/>
          <w:szCs w:val="24"/>
        </w:rPr>
        <w:t>Pzp</w:t>
      </w:r>
      <w:proofErr w:type="spellEnd"/>
      <w:r w:rsidRPr="005C18AE">
        <w:rPr>
          <w:sz w:val="24"/>
          <w:szCs w:val="24"/>
        </w:rPr>
        <w:t>.</w:t>
      </w:r>
    </w:p>
    <w:p w14:paraId="27F346D6" w14:textId="77777777" w:rsidR="001312CC" w:rsidRPr="005C18AE" w:rsidRDefault="001312CC" w:rsidP="008C13E7">
      <w:pPr>
        <w:tabs>
          <w:tab w:val="left" w:pos="851"/>
          <w:tab w:val="left" w:pos="1134"/>
        </w:tabs>
        <w:ind w:left="1134" w:hanging="283"/>
        <w:jc w:val="both"/>
        <w:rPr>
          <w:sz w:val="24"/>
          <w:szCs w:val="24"/>
        </w:rPr>
      </w:pPr>
    </w:p>
    <w:p w14:paraId="3AF15888" w14:textId="77777777" w:rsidR="0091155C" w:rsidRPr="005C18AE" w:rsidRDefault="00F96656" w:rsidP="008B1DD9">
      <w:pPr>
        <w:pStyle w:val="Akapitzlist"/>
        <w:widowControl w:val="0"/>
        <w:tabs>
          <w:tab w:val="left" w:pos="1418"/>
        </w:tabs>
        <w:autoSpaceDE w:val="0"/>
        <w:autoSpaceDN w:val="0"/>
        <w:ind w:left="1418" w:hanging="567"/>
        <w:jc w:val="both"/>
        <w:rPr>
          <w:sz w:val="24"/>
          <w:szCs w:val="24"/>
        </w:rPr>
      </w:pPr>
      <w:r w:rsidRPr="005C18AE">
        <w:rPr>
          <w:sz w:val="24"/>
          <w:szCs w:val="24"/>
        </w:rPr>
        <w:t>f</w:t>
      </w:r>
      <w:r w:rsidR="00787A2F" w:rsidRPr="005C18AE">
        <w:rPr>
          <w:sz w:val="24"/>
          <w:szCs w:val="24"/>
        </w:rPr>
        <w:t>-1</w:t>
      </w:r>
      <w:r w:rsidR="00BC787C" w:rsidRPr="005C18AE">
        <w:rPr>
          <w:sz w:val="24"/>
          <w:szCs w:val="24"/>
        </w:rPr>
        <w:t xml:space="preserve">) </w:t>
      </w:r>
      <w:r w:rsidR="008B1DD9" w:rsidRPr="005C18AE">
        <w:rPr>
          <w:sz w:val="24"/>
          <w:szCs w:val="24"/>
        </w:rPr>
        <w:t xml:space="preserve"> w</w:t>
      </w:r>
      <w:r w:rsidR="00F50CE6" w:rsidRPr="005C18AE">
        <w:rPr>
          <w:sz w:val="24"/>
          <w:szCs w:val="24"/>
        </w:rPr>
        <w:t xml:space="preserve"> przypadku gdy </w:t>
      </w:r>
      <w:r w:rsidR="00787A2F" w:rsidRPr="005C18AE">
        <w:rPr>
          <w:b/>
          <w:sz w:val="24"/>
          <w:szCs w:val="24"/>
        </w:rPr>
        <w:t>pełnomocnictwo</w:t>
      </w:r>
      <w:r w:rsidR="00787A2F" w:rsidRPr="005C18AE">
        <w:rPr>
          <w:sz w:val="24"/>
          <w:szCs w:val="24"/>
        </w:rPr>
        <w:t xml:space="preserve"> </w:t>
      </w:r>
      <w:r w:rsidR="00F50CE6" w:rsidRPr="005C18AE">
        <w:rPr>
          <w:sz w:val="24"/>
          <w:szCs w:val="24"/>
        </w:rPr>
        <w:t>do reprezentowania odpowiednio Wykonawcy, Wykonawców wspólnie ubiegających się o udzielenie zamówienia publicznego, podmiotu udostępniającego z</w:t>
      </w:r>
      <w:r w:rsidR="0085361B" w:rsidRPr="005C18AE">
        <w:rPr>
          <w:sz w:val="24"/>
          <w:szCs w:val="24"/>
        </w:rPr>
        <w:t>asoby</w:t>
      </w:r>
      <w:r w:rsidR="00787A2F" w:rsidRPr="005C18AE">
        <w:rPr>
          <w:sz w:val="24"/>
          <w:szCs w:val="24"/>
        </w:rPr>
        <w:t xml:space="preserve">, </w:t>
      </w:r>
      <w:r w:rsidR="00F50CE6" w:rsidRPr="005C18AE">
        <w:rPr>
          <w:sz w:val="24"/>
          <w:szCs w:val="24"/>
        </w:rPr>
        <w:t>zostały wystawione jako dokument elektroniczn</w:t>
      </w:r>
      <w:r w:rsidR="005061B2" w:rsidRPr="005C18AE">
        <w:rPr>
          <w:sz w:val="24"/>
          <w:szCs w:val="24"/>
        </w:rPr>
        <w:t>y, przekazuje się ten dokument,</w:t>
      </w:r>
    </w:p>
    <w:p w14:paraId="57DE3C9C" w14:textId="77777777" w:rsidR="0091155C" w:rsidRPr="005C18AE" w:rsidRDefault="0091155C" w:rsidP="008C13E7">
      <w:pPr>
        <w:pStyle w:val="Akapitzlist"/>
        <w:widowControl w:val="0"/>
        <w:tabs>
          <w:tab w:val="left" w:pos="1134"/>
        </w:tabs>
        <w:autoSpaceDE w:val="0"/>
        <w:autoSpaceDN w:val="0"/>
        <w:ind w:left="1134" w:hanging="283"/>
        <w:jc w:val="both"/>
        <w:rPr>
          <w:sz w:val="24"/>
          <w:szCs w:val="24"/>
        </w:rPr>
      </w:pPr>
    </w:p>
    <w:p w14:paraId="03C81966" w14:textId="77777777" w:rsidR="00F50CE6" w:rsidRPr="005C18AE" w:rsidRDefault="00F96656" w:rsidP="008B1DD9">
      <w:pPr>
        <w:pStyle w:val="Akapitzlist"/>
        <w:widowControl w:val="0"/>
        <w:tabs>
          <w:tab w:val="left" w:pos="1418"/>
        </w:tabs>
        <w:autoSpaceDE w:val="0"/>
        <w:autoSpaceDN w:val="0"/>
        <w:ind w:left="1418" w:hanging="567"/>
        <w:jc w:val="both"/>
        <w:rPr>
          <w:sz w:val="24"/>
          <w:szCs w:val="24"/>
        </w:rPr>
      </w:pPr>
      <w:r w:rsidRPr="005C18AE">
        <w:rPr>
          <w:sz w:val="24"/>
          <w:szCs w:val="24"/>
        </w:rPr>
        <w:t>f</w:t>
      </w:r>
      <w:r w:rsidR="00787A2F" w:rsidRPr="005C18AE">
        <w:rPr>
          <w:sz w:val="24"/>
          <w:szCs w:val="24"/>
        </w:rPr>
        <w:t>-2)</w:t>
      </w:r>
      <w:r w:rsidR="00BC787C" w:rsidRPr="005C18AE">
        <w:rPr>
          <w:sz w:val="24"/>
          <w:szCs w:val="24"/>
        </w:rPr>
        <w:t xml:space="preserve"> </w:t>
      </w:r>
      <w:r w:rsidR="008B1DD9" w:rsidRPr="005C18AE">
        <w:rPr>
          <w:sz w:val="24"/>
          <w:szCs w:val="24"/>
        </w:rPr>
        <w:t xml:space="preserve"> w</w:t>
      </w:r>
      <w:r w:rsidR="0091155C" w:rsidRPr="005C18AE">
        <w:rPr>
          <w:sz w:val="24"/>
          <w:szCs w:val="24"/>
        </w:rPr>
        <w:t xml:space="preserve"> przypadku gdy </w:t>
      </w:r>
      <w:r w:rsidR="00787A2F" w:rsidRPr="005C18AE">
        <w:rPr>
          <w:sz w:val="24"/>
          <w:szCs w:val="24"/>
        </w:rPr>
        <w:t xml:space="preserve">ww. </w:t>
      </w:r>
      <w:r w:rsidR="00787A2F" w:rsidRPr="005C18AE">
        <w:rPr>
          <w:b/>
          <w:sz w:val="24"/>
          <w:szCs w:val="24"/>
        </w:rPr>
        <w:t>pełnomocnictwo</w:t>
      </w:r>
      <w:r w:rsidR="00787A2F" w:rsidRPr="005C18AE">
        <w:rPr>
          <w:sz w:val="24"/>
          <w:szCs w:val="24"/>
        </w:rPr>
        <w:t>, zostało</w:t>
      </w:r>
      <w:r w:rsidR="0085361B" w:rsidRPr="005C18AE">
        <w:rPr>
          <w:sz w:val="24"/>
          <w:szCs w:val="24"/>
        </w:rPr>
        <w:t xml:space="preserve"> sporządzone</w:t>
      </w:r>
      <w:r w:rsidR="00787A2F" w:rsidRPr="005C18AE">
        <w:rPr>
          <w:sz w:val="24"/>
          <w:szCs w:val="24"/>
        </w:rPr>
        <w:t xml:space="preserve"> </w:t>
      </w:r>
      <w:r w:rsidR="00F50CE6" w:rsidRPr="005C18AE">
        <w:rPr>
          <w:sz w:val="24"/>
          <w:szCs w:val="24"/>
        </w:rPr>
        <w:t>jako dokument w postaci papierowej</w:t>
      </w:r>
      <w:r w:rsidR="008B1DD9" w:rsidRPr="005C18AE">
        <w:rPr>
          <w:sz w:val="24"/>
          <w:szCs w:val="24"/>
        </w:rPr>
        <w:t xml:space="preserve"> i opatrzone własnoręcznym podpisem</w:t>
      </w:r>
      <w:r w:rsidR="00F50CE6" w:rsidRPr="005C18AE">
        <w:rPr>
          <w:sz w:val="24"/>
          <w:szCs w:val="24"/>
        </w:rPr>
        <w:t>, przekazuje się cyfrowe odwzorowanie tego dokumentu</w:t>
      </w:r>
      <w:r w:rsidR="0085361B" w:rsidRPr="005C18AE">
        <w:rPr>
          <w:sz w:val="24"/>
          <w:szCs w:val="24"/>
        </w:rPr>
        <w:t>,</w:t>
      </w:r>
      <w:r w:rsidR="0091155C" w:rsidRPr="005C18AE">
        <w:rPr>
          <w:sz w:val="24"/>
          <w:szCs w:val="24"/>
        </w:rPr>
        <w:t xml:space="preserve"> opatrzone </w:t>
      </w:r>
      <w:r w:rsidR="00F50CE6" w:rsidRPr="005C18AE">
        <w:rPr>
          <w:sz w:val="24"/>
          <w:szCs w:val="24"/>
        </w:rPr>
        <w:t>kwalifikowanym podpisem elektronicznym, podpisem zaufanym lub podpi</w:t>
      </w:r>
      <w:r w:rsidR="00787A2F" w:rsidRPr="005C18AE">
        <w:rPr>
          <w:sz w:val="24"/>
          <w:szCs w:val="24"/>
        </w:rPr>
        <w:t>sem osobistym</w:t>
      </w:r>
      <w:r w:rsidR="005061B2" w:rsidRPr="005C18AE">
        <w:rPr>
          <w:sz w:val="24"/>
          <w:szCs w:val="24"/>
        </w:rPr>
        <w:t>,</w:t>
      </w:r>
    </w:p>
    <w:p w14:paraId="2E8300AC" w14:textId="77777777" w:rsidR="0091155C" w:rsidRPr="005C18AE" w:rsidRDefault="0091155C" w:rsidP="008C13E7">
      <w:pPr>
        <w:pStyle w:val="Akapitzlist"/>
        <w:widowControl w:val="0"/>
        <w:tabs>
          <w:tab w:val="left" w:pos="1134"/>
        </w:tabs>
        <w:autoSpaceDE w:val="0"/>
        <w:autoSpaceDN w:val="0"/>
        <w:ind w:left="1134" w:hanging="283"/>
        <w:jc w:val="both"/>
        <w:rPr>
          <w:sz w:val="24"/>
          <w:szCs w:val="24"/>
        </w:rPr>
      </w:pPr>
    </w:p>
    <w:p w14:paraId="72BD9D2C" w14:textId="77777777" w:rsidR="00F50CE6" w:rsidRPr="005C18AE" w:rsidRDefault="00F96656" w:rsidP="008B1DD9">
      <w:pPr>
        <w:pStyle w:val="Akapitzlist"/>
        <w:widowControl w:val="0"/>
        <w:tabs>
          <w:tab w:val="left" w:pos="1418"/>
        </w:tabs>
        <w:autoSpaceDE w:val="0"/>
        <w:autoSpaceDN w:val="0"/>
        <w:ind w:left="1418" w:hanging="567"/>
        <w:jc w:val="both"/>
        <w:rPr>
          <w:sz w:val="24"/>
          <w:szCs w:val="24"/>
        </w:rPr>
      </w:pPr>
      <w:r w:rsidRPr="005C18AE">
        <w:rPr>
          <w:sz w:val="24"/>
          <w:szCs w:val="24"/>
        </w:rPr>
        <w:t>f</w:t>
      </w:r>
      <w:r w:rsidR="00787A2F" w:rsidRPr="005C18AE">
        <w:rPr>
          <w:sz w:val="24"/>
          <w:szCs w:val="24"/>
        </w:rPr>
        <w:t>-3</w:t>
      </w:r>
      <w:r w:rsidR="00BC787C" w:rsidRPr="005C18AE">
        <w:rPr>
          <w:sz w:val="24"/>
          <w:szCs w:val="24"/>
        </w:rPr>
        <w:t xml:space="preserve">) </w:t>
      </w:r>
      <w:r w:rsidR="008B1DD9" w:rsidRPr="005C18AE">
        <w:rPr>
          <w:sz w:val="24"/>
          <w:szCs w:val="24"/>
        </w:rPr>
        <w:t>p</w:t>
      </w:r>
      <w:r w:rsidR="00F50CE6" w:rsidRPr="005C18AE">
        <w:rPr>
          <w:sz w:val="24"/>
          <w:szCs w:val="24"/>
        </w:rPr>
        <w:t>oświadczenia zgodności cyfrowego odwzorowania z dokumentem w po</w:t>
      </w:r>
      <w:r w:rsidR="00787A2F" w:rsidRPr="005C18AE">
        <w:rPr>
          <w:sz w:val="24"/>
          <w:szCs w:val="24"/>
        </w:rPr>
        <w:t xml:space="preserve">staci papierowej, </w:t>
      </w:r>
      <w:r w:rsidR="0091155C" w:rsidRPr="005C18AE">
        <w:rPr>
          <w:sz w:val="24"/>
          <w:szCs w:val="24"/>
        </w:rPr>
        <w:t xml:space="preserve">dokonuje </w:t>
      </w:r>
      <w:r w:rsidR="0085361B" w:rsidRPr="005C18AE">
        <w:rPr>
          <w:sz w:val="24"/>
          <w:szCs w:val="24"/>
        </w:rPr>
        <w:t>mocodawca</w:t>
      </w:r>
      <w:r w:rsidR="00787A2F" w:rsidRPr="005C18AE">
        <w:rPr>
          <w:sz w:val="24"/>
          <w:szCs w:val="24"/>
        </w:rPr>
        <w:t xml:space="preserve"> albo </w:t>
      </w:r>
      <w:r w:rsidR="005061B2" w:rsidRPr="005C18AE">
        <w:rPr>
          <w:sz w:val="24"/>
          <w:szCs w:val="24"/>
        </w:rPr>
        <w:t>notariusz,</w:t>
      </w:r>
    </w:p>
    <w:p w14:paraId="6F43A741" w14:textId="77777777" w:rsidR="00F50CE6" w:rsidRPr="005C18AE" w:rsidRDefault="00F50CE6" w:rsidP="00F50CE6">
      <w:pPr>
        <w:tabs>
          <w:tab w:val="left" w:pos="851"/>
        </w:tabs>
        <w:ind w:left="0" w:firstLine="0"/>
        <w:jc w:val="both"/>
        <w:rPr>
          <w:sz w:val="24"/>
          <w:szCs w:val="24"/>
        </w:rPr>
      </w:pPr>
    </w:p>
    <w:p w14:paraId="117455A3" w14:textId="77777777" w:rsidR="00F24A34" w:rsidRPr="005C18AE" w:rsidRDefault="00F24A34" w:rsidP="00C61D5F">
      <w:pPr>
        <w:numPr>
          <w:ilvl w:val="1"/>
          <w:numId w:val="4"/>
        </w:numPr>
        <w:tabs>
          <w:tab w:val="left" w:pos="851"/>
        </w:tabs>
        <w:ind w:left="851" w:hanging="284"/>
        <w:jc w:val="both"/>
        <w:rPr>
          <w:sz w:val="24"/>
          <w:szCs w:val="24"/>
        </w:rPr>
      </w:pPr>
      <w:r w:rsidRPr="005C18AE">
        <w:rPr>
          <w:sz w:val="24"/>
          <w:szCs w:val="24"/>
        </w:rPr>
        <w:t>w przypadku, gdy Wykonawca polega na zdolnościach technicznych lub zawodowych innych podmiotów udostępniających zasoby</w:t>
      </w:r>
      <w:r w:rsidR="0026017F" w:rsidRPr="005C18AE">
        <w:rPr>
          <w:sz w:val="24"/>
          <w:szCs w:val="24"/>
        </w:rPr>
        <w:t>, w celu potwierdzenia spełniania warunków udziału w postępowaniu</w:t>
      </w:r>
      <w:r w:rsidR="00F96656" w:rsidRPr="005C18AE">
        <w:rPr>
          <w:sz w:val="24"/>
          <w:szCs w:val="24"/>
        </w:rPr>
        <w:t xml:space="preserve"> do oferty należy dołą</w:t>
      </w:r>
      <w:r w:rsidR="0085361B" w:rsidRPr="005C18AE">
        <w:rPr>
          <w:sz w:val="24"/>
          <w:szCs w:val="24"/>
        </w:rPr>
        <w:t>czyć</w:t>
      </w:r>
      <w:r w:rsidRPr="005C18AE">
        <w:rPr>
          <w:sz w:val="24"/>
          <w:szCs w:val="24"/>
        </w:rPr>
        <w:t>:</w:t>
      </w:r>
      <w:r w:rsidRPr="005C18AE">
        <w:rPr>
          <w:b/>
          <w:sz w:val="24"/>
          <w:szCs w:val="24"/>
        </w:rPr>
        <w:t xml:space="preserve"> </w:t>
      </w:r>
    </w:p>
    <w:p w14:paraId="37060CC8" w14:textId="77777777" w:rsidR="00F50CE6" w:rsidRPr="005C18AE" w:rsidRDefault="00E7136A" w:rsidP="00F24A34">
      <w:pPr>
        <w:tabs>
          <w:tab w:val="left" w:pos="851"/>
        </w:tabs>
        <w:ind w:left="851" w:firstLine="0"/>
        <w:jc w:val="both"/>
        <w:rPr>
          <w:sz w:val="24"/>
          <w:szCs w:val="24"/>
        </w:rPr>
      </w:pPr>
      <w:r w:rsidRPr="005C18AE">
        <w:rPr>
          <w:b/>
          <w:sz w:val="24"/>
          <w:szCs w:val="24"/>
        </w:rPr>
        <w:lastRenderedPageBreak/>
        <w:t>zo</w:t>
      </w:r>
      <w:r w:rsidR="0026017F" w:rsidRPr="005C18AE">
        <w:rPr>
          <w:b/>
          <w:sz w:val="24"/>
          <w:szCs w:val="24"/>
        </w:rPr>
        <w:t>bowiązanie</w:t>
      </w:r>
      <w:r w:rsidRPr="005C18AE">
        <w:rPr>
          <w:b/>
          <w:sz w:val="24"/>
          <w:szCs w:val="24"/>
        </w:rPr>
        <w:t xml:space="preserve"> podmiotu udostępniającego zasoby</w:t>
      </w:r>
      <w:r w:rsidR="00D526F3" w:rsidRPr="005C18AE">
        <w:rPr>
          <w:sz w:val="24"/>
          <w:szCs w:val="24"/>
        </w:rPr>
        <w:t xml:space="preserve"> </w:t>
      </w:r>
      <w:r w:rsidR="00F50CE6" w:rsidRPr="005C18AE">
        <w:rPr>
          <w:b/>
          <w:sz w:val="24"/>
          <w:szCs w:val="24"/>
        </w:rPr>
        <w:t>do oddania Wykonawcy</w:t>
      </w:r>
      <w:r w:rsidR="00D526F3" w:rsidRPr="005C18AE">
        <w:rPr>
          <w:b/>
          <w:sz w:val="24"/>
          <w:szCs w:val="24"/>
        </w:rPr>
        <w:t xml:space="preserve"> do dyspozycji niezbędnych zasobów na potrzeby realizacji danego zamówienia lub inny podmiotowy środek dowodowy</w:t>
      </w:r>
      <w:r w:rsidR="0026017F" w:rsidRPr="005C18AE">
        <w:rPr>
          <w:b/>
          <w:sz w:val="24"/>
          <w:szCs w:val="24"/>
        </w:rPr>
        <w:t>.</w:t>
      </w:r>
    </w:p>
    <w:p w14:paraId="7E2521D4" w14:textId="77777777" w:rsidR="00B37E70" w:rsidRPr="005C18AE" w:rsidRDefault="0026017F" w:rsidP="00F50CE6">
      <w:pPr>
        <w:tabs>
          <w:tab w:val="left" w:pos="851"/>
        </w:tabs>
        <w:ind w:left="851" w:firstLine="0"/>
        <w:jc w:val="both"/>
        <w:rPr>
          <w:sz w:val="24"/>
          <w:szCs w:val="24"/>
        </w:rPr>
      </w:pPr>
      <w:r w:rsidRPr="005C18AE">
        <w:rPr>
          <w:sz w:val="24"/>
          <w:szCs w:val="24"/>
        </w:rPr>
        <w:t>Dokument musi potwierdzać</w:t>
      </w:r>
      <w:r w:rsidR="00E7136A" w:rsidRPr="005C18AE">
        <w:rPr>
          <w:sz w:val="24"/>
          <w:szCs w:val="24"/>
        </w:rPr>
        <w:t>, że realizując zamówienie, Wykonawca będzie dysponował niezbędnymi zasobami ty</w:t>
      </w:r>
      <w:r w:rsidR="00D526F3" w:rsidRPr="005C18AE">
        <w:rPr>
          <w:sz w:val="24"/>
          <w:szCs w:val="24"/>
        </w:rPr>
        <w:t>ch podmiotów</w:t>
      </w:r>
      <w:r w:rsidR="00E7136A" w:rsidRPr="005C18AE">
        <w:rPr>
          <w:sz w:val="24"/>
          <w:szCs w:val="24"/>
        </w:rPr>
        <w:t>.</w:t>
      </w:r>
      <w:r w:rsidR="00B37E70" w:rsidRPr="005C18AE">
        <w:rPr>
          <w:sz w:val="24"/>
          <w:szCs w:val="24"/>
        </w:rPr>
        <w:t xml:space="preserve"> </w:t>
      </w:r>
    </w:p>
    <w:p w14:paraId="718FC5A9" w14:textId="77777777" w:rsidR="003C0455" w:rsidRPr="005C18AE" w:rsidRDefault="00E7136A" w:rsidP="0026017F">
      <w:pPr>
        <w:tabs>
          <w:tab w:val="left" w:pos="851"/>
        </w:tabs>
        <w:ind w:left="851" w:firstLine="0"/>
        <w:jc w:val="both"/>
        <w:rPr>
          <w:sz w:val="24"/>
          <w:szCs w:val="24"/>
        </w:rPr>
      </w:pPr>
      <w:r w:rsidRPr="005C18AE">
        <w:rPr>
          <w:sz w:val="24"/>
          <w:szCs w:val="24"/>
        </w:rPr>
        <w:t>W odniesieniu do warunków dotyczących wykształcenia, kwalifikacji</w:t>
      </w:r>
      <w:r w:rsidR="0026017F" w:rsidRPr="005C18AE">
        <w:rPr>
          <w:sz w:val="24"/>
          <w:szCs w:val="24"/>
        </w:rPr>
        <w:t xml:space="preserve"> zawodowych lub doświadczenia, W</w:t>
      </w:r>
      <w:r w:rsidRPr="005C18AE">
        <w:rPr>
          <w:sz w:val="24"/>
          <w:szCs w:val="24"/>
        </w:rPr>
        <w:t>ykonawcy mogą polegać na zdolnościach podmiotów udostępniających zasoby, jeśli podmioty te wykonają roboty budowlane lub usługi, do realizacji których te zdolności są wymagane</w:t>
      </w:r>
      <w:r w:rsidR="00B37E70" w:rsidRPr="005C18AE">
        <w:rPr>
          <w:sz w:val="24"/>
          <w:szCs w:val="24"/>
        </w:rPr>
        <w:t>.</w:t>
      </w:r>
      <w:r w:rsidRPr="005C18AE">
        <w:rPr>
          <w:sz w:val="24"/>
          <w:szCs w:val="24"/>
        </w:rPr>
        <w:t xml:space="preserve"> </w:t>
      </w:r>
      <w:r w:rsidR="00837F0C" w:rsidRPr="005C18AE">
        <w:rPr>
          <w:sz w:val="24"/>
          <w:szCs w:val="24"/>
        </w:rPr>
        <w:t xml:space="preserve">   </w:t>
      </w:r>
    </w:p>
    <w:p w14:paraId="339EEA25" w14:textId="77777777" w:rsidR="0026017F" w:rsidRPr="005C18AE" w:rsidRDefault="0026017F" w:rsidP="0026017F">
      <w:pPr>
        <w:tabs>
          <w:tab w:val="left" w:pos="851"/>
        </w:tabs>
        <w:ind w:left="851" w:firstLine="0"/>
        <w:jc w:val="both"/>
        <w:rPr>
          <w:sz w:val="24"/>
          <w:szCs w:val="24"/>
        </w:rPr>
      </w:pPr>
      <w:r w:rsidRPr="005C18AE">
        <w:rPr>
          <w:sz w:val="24"/>
          <w:szCs w:val="24"/>
        </w:rPr>
        <w:t>Zamawiający wymaga aby zobowiązanie podmiotu udostępniającego zasoby, potwierdzało, że stosunek łączący Wykonawcę z podmiotami udostępniającymi zasoby gwa</w:t>
      </w:r>
      <w:r w:rsidR="001672B1" w:rsidRPr="005C18AE">
        <w:rPr>
          <w:sz w:val="24"/>
          <w:szCs w:val="24"/>
        </w:rPr>
        <w:t>rantowało</w:t>
      </w:r>
      <w:r w:rsidRPr="005C18AE">
        <w:rPr>
          <w:sz w:val="24"/>
          <w:szCs w:val="24"/>
        </w:rPr>
        <w:t xml:space="preserve"> rzeczywisty dostęp do tych zasobów oraz określało, w szczególności: </w:t>
      </w:r>
    </w:p>
    <w:p w14:paraId="728949C2" w14:textId="77777777" w:rsidR="0026017F" w:rsidRPr="005C18AE" w:rsidRDefault="0026017F" w:rsidP="0026017F">
      <w:pPr>
        <w:tabs>
          <w:tab w:val="left" w:pos="851"/>
        </w:tabs>
        <w:ind w:left="851" w:firstLine="0"/>
        <w:jc w:val="both"/>
        <w:rPr>
          <w:sz w:val="24"/>
          <w:szCs w:val="24"/>
        </w:rPr>
      </w:pPr>
      <w:r w:rsidRPr="005C18AE">
        <w:rPr>
          <w:sz w:val="24"/>
          <w:szCs w:val="24"/>
        </w:rPr>
        <w:t xml:space="preserve">- </w:t>
      </w:r>
      <w:r w:rsidR="001672B1" w:rsidRPr="005C18AE">
        <w:rPr>
          <w:sz w:val="24"/>
          <w:szCs w:val="24"/>
        </w:rPr>
        <w:t>zakres dostępnych W</w:t>
      </w:r>
      <w:r w:rsidRPr="005C18AE">
        <w:rPr>
          <w:sz w:val="24"/>
          <w:szCs w:val="24"/>
        </w:rPr>
        <w:t xml:space="preserve">ykonawcy zasobów podmiotu udostępniającego zasoby; </w:t>
      </w:r>
    </w:p>
    <w:p w14:paraId="17DF79C9" w14:textId="77777777" w:rsidR="0026017F" w:rsidRPr="005C18AE" w:rsidRDefault="0026017F" w:rsidP="0026017F">
      <w:pPr>
        <w:tabs>
          <w:tab w:val="left" w:pos="851"/>
        </w:tabs>
        <w:ind w:left="851" w:firstLine="0"/>
        <w:jc w:val="both"/>
        <w:rPr>
          <w:sz w:val="24"/>
          <w:szCs w:val="24"/>
        </w:rPr>
      </w:pPr>
      <w:r w:rsidRPr="005C18AE">
        <w:rPr>
          <w:sz w:val="24"/>
          <w:szCs w:val="24"/>
        </w:rPr>
        <w:t xml:space="preserve">- </w:t>
      </w:r>
      <w:r w:rsidR="001672B1" w:rsidRPr="005C18AE">
        <w:rPr>
          <w:sz w:val="24"/>
          <w:szCs w:val="24"/>
        </w:rPr>
        <w:t>sposób i okres udostępnienia W</w:t>
      </w:r>
      <w:r w:rsidRPr="005C18AE">
        <w:rPr>
          <w:sz w:val="24"/>
          <w:szCs w:val="24"/>
        </w:rPr>
        <w:t xml:space="preserve">ykonawcy i wykorzystania przez niego zasobów podmiotu udostępniającego te zasoby przy wykonywaniu zamówienia; </w:t>
      </w:r>
    </w:p>
    <w:p w14:paraId="734FD37B" w14:textId="77777777" w:rsidR="0026017F" w:rsidRPr="005C18AE" w:rsidRDefault="0026017F" w:rsidP="0026017F">
      <w:pPr>
        <w:tabs>
          <w:tab w:val="left" w:pos="851"/>
        </w:tabs>
        <w:ind w:left="851" w:firstLine="0"/>
        <w:jc w:val="both"/>
        <w:rPr>
          <w:sz w:val="24"/>
          <w:szCs w:val="24"/>
        </w:rPr>
      </w:pPr>
      <w:r w:rsidRPr="005C18AE">
        <w:rPr>
          <w:sz w:val="24"/>
          <w:szCs w:val="24"/>
        </w:rPr>
        <w:t>- czy i w jakim zakresie podmiot udostępniający z</w:t>
      </w:r>
      <w:r w:rsidR="001672B1" w:rsidRPr="005C18AE">
        <w:rPr>
          <w:sz w:val="24"/>
          <w:szCs w:val="24"/>
        </w:rPr>
        <w:t>asoby, na zdolnościach którego W</w:t>
      </w:r>
      <w:r w:rsidRPr="005C18AE">
        <w:rPr>
          <w:sz w:val="24"/>
          <w:szCs w:val="24"/>
        </w:rPr>
        <w:t>ykonawca polega w odniesieniu do warunków udziału w postępowaniu dotyczących wykształcenia, kwalifikacji zawodowych lub doświadczenia, zrealizuje roboty budowlane lub usługi, których wskazane zdolności dotyczą.</w:t>
      </w:r>
      <w:r w:rsidRPr="005C18AE">
        <w:t xml:space="preserve"> </w:t>
      </w:r>
    </w:p>
    <w:p w14:paraId="5871101E" w14:textId="77777777" w:rsidR="0026017F" w:rsidRPr="005C18AE" w:rsidRDefault="0026017F" w:rsidP="0026017F">
      <w:pPr>
        <w:tabs>
          <w:tab w:val="left" w:pos="851"/>
        </w:tabs>
        <w:ind w:left="851" w:firstLine="0"/>
        <w:jc w:val="both"/>
        <w:rPr>
          <w:b/>
          <w:sz w:val="24"/>
          <w:szCs w:val="24"/>
          <w:lang w:eastAsia="pl-PL"/>
        </w:rPr>
      </w:pPr>
      <w:r w:rsidRPr="005C18AE">
        <w:rPr>
          <w:sz w:val="24"/>
          <w:szCs w:val="24"/>
          <w:lang w:eastAsia="pl-PL"/>
        </w:rPr>
        <w:t xml:space="preserve">Wzór zobowiązania stanowi </w:t>
      </w:r>
      <w:r w:rsidRPr="005C18AE">
        <w:rPr>
          <w:b/>
          <w:sz w:val="24"/>
          <w:szCs w:val="24"/>
          <w:lang w:eastAsia="pl-PL"/>
        </w:rPr>
        <w:t>załącznik nr 4 do SWZ.</w:t>
      </w:r>
    </w:p>
    <w:p w14:paraId="04842140" w14:textId="77777777" w:rsidR="0026017F" w:rsidRPr="005C18AE" w:rsidRDefault="0026017F" w:rsidP="003C0455">
      <w:pPr>
        <w:autoSpaceDE w:val="0"/>
        <w:autoSpaceDN w:val="0"/>
        <w:adjustRightInd w:val="0"/>
        <w:ind w:left="0" w:firstLine="0"/>
        <w:rPr>
          <w:sz w:val="23"/>
          <w:szCs w:val="23"/>
          <w:lang w:eastAsia="en-US"/>
        </w:rPr>
      </w:pPr>
    </w:p>
    <w:p w14:paraId="5BFC3943" w14:textId="77777777" w:rsidR="006D1435" w:rsidRPr="005C18AE" w:rsidRDefault="00F96656" w:rsidP="006D1435">
      <w:pPr>
        <w:ind w:left="1418" w:hanging="567"/>
        <w:jc w:val="both"/>
        <w:rPr>
          <w:sz w:val="24"/>
          <w:szCs w:val="24"/>
        </w:rPr>
      </w:pPr>
      <w:r w:rsidRPr="005C18AE">
        <w:rPr>
          <w:sz w:val="24"/>
          <w:szCs w:val="24"/>
        </w:rPr>
        <w:t>g</w:t>
      </w:r>
      <w:r w:rsidR="006D1435" w:rsidRPr="005C18AE">
        <w:rPr>
          <w:sz w:val="24"/>
          <w:szCs w:val="24"/>
        </w:rPr>
        <w:t>-1) zobowiązanie podmiotu udostępniającego zasoby, przekazuje się w postaci elektronicznej i opatruje się kwalifikowanym podpisem elektronicznym, podpisem z</w:t>
      </w:r>
      <w:r w:rsidR="005061B2" w:rsidRPr="005C18AE">
        <w:rPr>
          <w:sz w:val="24"/>
          <w:szCs w:val="24"/>
        </w:rPr>
        <w:t>aufanym lub podpisem osobistym,</w:t>
      </w:r>
    </w:p>
    <w:p w14:paraId="762DB533" w14:textId="77777777" w:rsidR="006D1435" w:rsidRPr="005C18AE" w:rsidRDefault="006D1435" w:rsidP="006D1435">
      <w:pPr>
        <w:pStyle w:val="Akapitzlist"/>
        <w:ind w:left="993" w:firstLine="0"/>
        <w:jc w:val="both"/>
        <w:rPr>
          <w:sz w:val="24"/>
          <w:szCs w:val="24"/>
        </w:rPr>
      </w:pPr>
    </w:p>
    <w:p w14:paraId="528D5B04" w14:textId="77777777" w:rsidR="006D1435" w:rsidRPr="005C18AE" w:rsidRDefault="00F96656" w:rsidP="006D1435">
      <w:pPr>
        <w:pStyle w:val="Akapitzlist"/>
        <w:ind w:left="1418" w:hanging="567"/>
        <w:jc w:val="both"/>
        <w:rPr>
          <w:sz w:val="24"/>
          <w:szCs w:val="24"/>
        </w:rPr>
      </w:pPr>
      <w:r w:rsidRPr="005C18AE">
        <w:rPr>
          <w:sz w:val="24"/>
          <w:szCs w:val="24"/>
        </w:rPr>
        <w:t>g</w:t>
      </w:r>
      <w:r w:rsidR="006D1435" w:rsidRPr="005C18AE">
        <w:rPr>
          <w:sz w:val="24"/>
          <w:szCs w:val="24"/>
        </w:rPr>
        <w:t>-2) w przypadku gdy zobowiązanie podmiotu udostępniającego zasoby, zostało sporządzone jako dokument w postaci papierowej i opatrzone własnoręcznym podpisem, przekazuje się cyfrowe odwzorowanie tego dokumentu opatrzone kwalifikowanym podpisem elektronicznym, podpisem zaufanym lub podpisem osobistym</w:t>
      </w:r>
      <w:r w:rsidR="005061B2" w:rsidRPr="005C18AE">
        <w:rPr>
          <w:sz w:val="24"/>
          <w:szCs w:val="24"/>
        </w:rPr>
        <w:t>,</w:t>
      </w:r>
    </w:p>
    <w:p w14:paraId="13E97B1A" w14:textId="77777777" w:rsidR="006D1435" w:rsidRPr="005C18AE" w:rsidRDefault="006D1435" w:rsidP="006D1435">
      <w:pPr>
        <w:pStyle w:val="Akapitzlist"/>
        <w:rPr>
          <w:sz w:val="24"/>
          <w:szCs w:val="24"/>
        </w:rPr>
      </w:pPr>
    </w:p>
    <w:p w14:paraId="7F245554" w14:textId="77777777" w:rsidR="006D1435" w:rsidRPr="005C18AE" w:rsidRDefault="00F96656" w:rsidP="006D1435">
      <w:pPr>
        <w:pStyle w:val="Akapitzlist"/>
        <w:ind w:left="1418" w:hanging="567"/>
        <w:jc w:val="both"/>
        <w:rPr>
          <w:sz w:val="24"/>
          <w:szCs w:val="24"/>
        </w:rPr>
      </w:pPr>
      <w:r w:rsidRPr="005C18AE">
        <w:rPr>
          <w:sz w:val="24"/>
          <w:szCs w:val="24"/>
        </w:rPr>
        <w:t>g</w:t>
      </w:r>
      <w:r w:rsidR="006D1435" w:rsidRPr="005C18AE">
        <w:rPr>
          <w:sz w:val="24"/>
          <w:szCs w:val="24"/>
        </w:rPr>
        <w:t xml:space="preserve">-3) poświadczenia zgodności cyfrowego odwzorowania z dokumentem w postaci papierowej, dokonuje </w:t>
      </w:r>
      <w:r w:rsidR="00AB7A06" w:rsidRPr="005C18AE">
        <w:rPr>
          <w:sz w:val="24"/>
          <w:szCs w:val="24"/>
        </w:rPr>
        <w:t>odpowiednio Wykonawca lub W</w:t>
      </w:r>
      <w:r w:rsidR="006D1435" w:rsidRPr="005C18AE">
        <w:rPr>
          <w:sz w:val="24"/>
          <w:szCs w:val="24"/>
        </w:rPr>
        <w:t>ykonawca wspólnie ubiegający się o udzielenie zamówienia albo notariusz.</w:t>
      </w:r>
    </w:p>
    <w:p w14:paraId="2FEA8342" w14:textId="77777777" w:rsidR="006D1435" w:rsidRPr="005C18AE" w:rsidRDefault="006D1435" w:rsidP="003C0455">
      <w:pPr>
        <w:autoSpaceDE w:val="0"/>
        <w:autoSpaceDN w:val="0"/>
        <w:adjustRightInd w:val="0"/>
        <w:ind w:left="0" w:firstLine="0"/>
        <w:rPr>
          <w:sz w:val="23"/>
          <w:szCs w:val="23"/>
          <w:lang w:eastAsia="en-US"/>
        </w:rPr>
      </w:pPr>
    </w:p>
    <w:p w14:paraId="52BA4BAC" w14:textId="77777777" w:rsidR="0026017F" w:rsidRPr="005C18AE" w:rsidRDefault="001672B1" w:rsidP="00787A2F">
      <w:pPr>
        <w:autoSpaceDE w:val="0"/>
        <w:autoSpaceDN w:val="0"/>
        <w:adjustRightInd w:val="0"/>
        <w:ind w:left="851" w:firstLine="0"/>
        <w:jc w:val="both"/>
        <w:rPr>
          <w:sz w:val="24"/>
          <w:szCs w:val="24"/>
          <w:u w:val="single"/>
        </w:rPr>
      </w:pPr>
      <w:r w:rsidRPr="005C18AE">
        <w:rPr>
          <w:sz w:val="24"/>
          <w:szCs w:val="24"/>
          <w:u w:val="single"/>
        </w:rPr>
        <w:t>Wykonawca, który polega na zdolnościach lub sytuacji podmiotów udostępniających zasoby, poza dokumentem wskazanym powyżej, zobowiązany jest złożyć wraz z ofertą:</w:t>
      </w:r>
    </w:p>
    <w:p w14:paraId="4FF5F760" w14:textId="77777777" w:rsidR="00F96656" w:rsidRPr="005C18AE" w:rsidRDefault="009A4BBD" w:rsidP="00F96656">
      <w:pPr>
        <w:autoSpaceDE w:val="0"/>
        <w:autoSpaceDN w:val="0"/>
        <w:adjustRightInd w:val="0"/>
        <w:ind w:left="1134" w:hanging="283"/>
        <w:jc w:val="both"/>
        <w:rPr>
          <w:sz w:val="24"/>
          <w:szCs w:val="24"/>
        </w:rPr>
      </w:pPr>
      <w:r w:rsidRPr="005C18AE">
        <w:rPr>
          <w:sz w:val="24"/>
          <w:szCs w:val="24"/>
        </w:rPr>
        <w:t xml:space="preserve">- </w:t>
      </w:r>
      <w:r w:rsidR="000906DE" w:rsidRPr="005C18AE">
        <w:rPr>
          <w:b/>
          <w:sz w:val="24"/>
          <w:szCs w:val="24"/>
        </w:rPr>
        <w:t>oświadczenie</w:t>
      </w:r>
      <w:r w:rsidR="001672B1" w:rsidRPr="005C18AE">
        <w:rPr>
          <w:sz w:val="24"/>
          <w:szCs w:val="24"/>
        </w:rPr>
        <w:t xml:space="preserve"> podmiotu udostępniającego zasoby, potwierdzające brak podstaw </w:t>
      </w:r>
      <w:r w:rsidRPr="005C18AE">
        <w:rPr>
          <w:sz w:val="24"/>
          <w:szCs w:val="24"/>
        </w:rPr>
        <w:t xml:space="preserve">wykluczenia tego podmiotu oraz </w:t>
      </w:r>
      <w:r w:rsidR="001672B1" w:rsidRPr="005C18AE">
        <w:rPr>
          <w:sz w:val="24"/>
          <w:szCs w:val="24"/>
        </w:rPr>
        <w:t>spełnianie warunków udziału w pos</w:t>
      </w:r>
      <w:r w:rsidRPr="005C18AE">
        <w:rPr>
          <w:sz w:val="24"/>
          <w:szCs w:val="24"/>
        </w:rPr>
        <w:t>tępowaniu, w zakresie, w jakim W</w:t>
      </w:r>
      <w:r w:rsidR="001672B1" w:rsidRPr="005C18AE">
        <w:rPr>
          <w:sz w:val="24"/>
          <w:szCs w:val="24"/>
        </w:rPr>
        <w:t>ykonawc</w:t>
      </w:r>
      <w:r w:rsidRPr="005C18AE">
        <w:rPr>
          <w:sz w:val="24"/>
          <w:szCs w:val="24"/>
        </w:rPr>
        <w:t>a powołuje się na jeg</w:t>
      </w:r>
      <w:r w:rsidR="00787A2F" w:rsidRPr="005C18AE">
        <w:rPr>
          <w:sz w:val="24"/>
          <w:szCs w:val="24"/>
        </w:rPr>
        <w:t xml:space="preserve">o zasoby, </w:t>
      </w:r>
      <w:r w:rsidR="00F96656" w:rsidRPr="005C18AE">
        <w:rPr>
          <w:sz w:val="24"/>
          <w:szCs w:val="24"/>
          <w:lang w:eastAsia="pl-PL"/>
        </w:rPr>
        <w:t xml:space="preserve">o treści zgodnej ze wzorem stanowiącym  </w:t>
      </w:r>
      <w:r w:rsidR="00F96656" w:rsidRPr="005C18AE">
        <w:rPr>
          <w:b/>
          <w:sz w:val="24"/>
          <w:szCs w:val="24"/>
          <w:lang w:eastAsia="pl-PL"/>
        </w:rPr>
        <w:t>załącznik nr 3 do SWZ</w:t>
      </w:r>
      <w:r w:rsidR="00F96656" w:rsidRPr="005C18AE">
        <w:rPr>
          <w:sz w:val="24"/>
          <w:szCs w:val="24"/>
          <w:lang w:eastAsia="pl-PL"/>
        </w:rPr>
        <w:t xml:space="preserve">, </w:t>
      </w:r>
    </w:p>
    <w:p w14:paraId="2A1FFB50" w14:textId="77777777" w:rsidR="009A4BBD" w:rsidRPr="005C18AE" w:rsidRDefault="009A4BBD" w:rsidP="009A4BBD">
      <w:pPr>
        <w:autoSpaceDE w:val="0"/>
        <w:autoSpaceDN w:val="0"/>
        <w:adjustRightInd w:val="0"/>
        <w:ind w:left="1134" w:hanging="283"/>
        <w:jc w:val="both"/>
        <w:rPr>
          <w:sz w:val="24"/>
          <w:szCs w:val="24"/>
        </w:rPr>
      </w:pPr>
      <w:r w:rsidRPr="005C18AE">
        <w:rPr>
          <w:sz w:val="24"/>
          <w:szCs w:val="24"/>
        </w:rPr>
        <w:t xml:space="preserve">-   </w:t>
      </w:r>
      <w:r w:rsidRPr="005C18AE">
        <w:rPr>
          <w:b/>
          <w:sz w:val="24"/>
          <w:szCs w:val="24"/>
        </w:rPr>
        <w:t>dokumenty</w:t>
      </w:r>
      <w:r w:rsidR="00787A2F" w:rsidRPr="005C18AE">
        <w:rPr>
          <w:sz w:val="24"/>
          <w:szCs w:val="24"/>
        </w:rPr>
        <w:t xml:space="preserve"> wskazane w pkt 2</w:t>
      </w:r>
      <w:r w:rsidR="00F96656" w:rsidRPr="005C18AE">
        <w:rPr>
          <w:sz w:val="24"/>
          <w:szCs w:val="24"/>
        </w:rPr>
        <w:t xml:space="preserve"> </w:t>
      </w:r>
      <w:proofErr w:type="spellStart"/>
      <w:r w:rsidR="00F96656" w:rsidRPr="005C18AE">
        <w:rPr>
          <w:sz w:val="24"/>
          <w:szCs w:val="24"/>
        </w:rPr>
        <w:t>ppkt</w:t>
      </w:r>
      <w:proofErr w:type="spellEnd"/>
      <w:r w:rsidR="00F96656" w:rsidRPr="005C18AE">
        <w:rPr>
          <w:sz w:val="24"/>
          <w:szCs w:val="24"/>
        </w:rPr>
        <w:t xml:space="preserve"> 2 lit. e</w:t>
      </w:r>
      <w:r w:rsidR="0004549F" w:rsidRPr="005C18AE">
        <w:rPr>
          <w:sz w:val="24"/>
          <w:szCs w:val="24"/>
        </w:rPr>
        <w:t>) lub</w:t>
      </w:r>
      <w:r w:rsidR="00F96656" w:rsidRPr="005C18AE">
        <w:rPr>
          <w:sz w:val="24"/>
          <w:szCs w:val="24"/>
        </w:rPr>
        <w:t xml:space="preserve"> lit. f</w:t>
      </w:r>
      <w:r w:rsidRPr="005C18AE">
        <w:rPr>
          <w:sz w:val="24"/>
          <w:szCs w:val="24"/>
        </w:rPr>
        <w:t>) niniejszej części SWZ, w zakresie</w:t>
      </w:r>
      <w:r w:rsidR="00DA5117" w:rsidRPr="005C18AE">
        <w:rPr>
          <w:sz w:val="24"/>
          <w:szCs w:val="24"/>
        </w:rPr>
        <w:t xml:space="preserve"> potwierdzenia, że osoba działająca w imieniu podmiotu udostępniającego zasoby jest umocow</w:t>
      </w:r>
      <w:r w:rsidR="005061B2" w:rsidRPr="005C18AE">
        <w:rPr>
          <w:sz w:val="24"/>
          <w:szCs w:val="24"/>
        </w:rPr>
        <w:t>ana do jego reprezentowania,</w:t>
      </w:r>
    </w:p>
    <w:p w14:paraId="27F8F2F2" w14:textId="77777777" w:rsidR="0026017F" w:rsidRPr="005C18AE" w:rsidRDefault="0026017F" w:rsidP="003C0455">
      <w:pPr>
        <w:autoSpaceDE w:val="0"/>
        <w:autoSpaceDN w:val="0"/>
        <w:adjustRightInd w:val="0"/>
        <w:ind w:left="0" w:firstLine="0"/>
        <w:rPr>
          <w:sz w:val="23"/>
          <w:szCs w:val="23"/>
          <w:lang w:eastAsia="en-US"/>
        </w:rPr>
      </w:pPr>
    </w:p>
    <w:p w14:paraId="148D0150" w14:textId="77777777" w:rsidR="003A21DA" w:rsidRPr="005C18AE" w:rsidRDefault="008B1DD9" w:rsidP="008B1DD9">
      <w:pPr>
        <w:autoSpaceDE w:val="0"/>
        <w:autoSpaceDN w:val="0"/>
        <w:adjustRightInd w:val="0"/>
        <w:ind w:left="851" w:firstLine="0"/>
        <w:jc w:val="both"/>
        <w:rPr>
          <w:sz w:val="24"/>
          <w:szCs w:val="24"/>
        </w:rPr>
      </w:pPr>
      <w:r w:rsidRPr="005C18AE">
        <w:rPr>
          <w:sz w:val="24"/>
          <w:szCs w:val="24"/>
          <w:u w:val="single"/>
        </w:rPr>
        <w:t xml:space="preserve">ww. </w:t>
      </w:r>
      <w:r w:rsidR="00170649" w:rsidRPr="005C18AE">
        <w:rPr>
          <w:sz w:val="24"/>
          <w:szCs w:val="24"/>
          <w:u w:val="single"/>
        </w:rPr>
        <w:t>oświadczenie</w:t>
      </w:r>
      <w:r w:rsidR="003A21DA" w:rsidRPr="005C18AE">
        <w:rPr>
          <w:sz w:val="24"/>
          <w:szCs w:val="24"/>
        </w:rPr>
        <w:t xml:space="preserve">, </w:t>
      </w:r>
      <w:r w:rsidR="00170649" w:rsidRPr="005C18AE">
        <w:rPr>
          <w:sz w:val="24"/>
          <w:szCs w:val="24"/>
        </w:rPr>
        <w:t>musi</w:t>
      </w:r>
      <w:r w:rsidR="003A21DA" w:rsidRPr="005C18AE">
        <w:rPr>
          <w:sz w:val="24"/>
          <w:szCs w:val="24"/>
        </w:rPr>
        <w:t xml:space="preserve"> być podpisane kwalifikowanym podpisem elektronicznym, podpisem zaufanym lub podpisem osobistym, osoby/osób upoważnionej/upoważniony</w:t>
      </w:r>
      <w:r w:rsidR="00DA5117" w:rsidRPr="005C18AE">
        <w:rPr>
          <w:sz w:val="24"/>
          <w:szCs w:val="24"/>
        </w:rPr>
        <w:t>ch do reprezentowania podmiotu udostępniającego zasoby</w:t>
      </w:r>
      <w:r w:rsidR="003A21DA" w:rsidRPr="005C18AE">
        <w:rPr>
          <w:sz w:val="24"/>
          <w:szCs w:val="24"/>
        </w:rPr>
        <w:t>.</w:t>
      </w:r>
    </w:p>
    <w:p w14:paraId="007813E9" w14:textId="77777777" w:rsidR="008B1DD9" w:rsidRPr="005C18AE" w:rsidRDefault="00DA5117" w:rsidP="006D1435">
      <w:pPr>
        <w:autoSpaceDE w:val="0"/>
        <w:autoSpaceDN w:val="0"/>
        <w:adjustRightInd w:val="0"/>
        <w:ind w:left="851" w:firstLine="0"/>
        <w:jc w:val="both"/>
        <w:rPr>
          <w:sz w:val="24"/>
          <w:szCs w:val="24"/>
        </w:rPr>
      </w:pPr>
      <w:r w:rsidRPr="005C18AE">
        <w:rPr>
          <w:sz w:val="24"/>
          <w:szCs w:val="24"/>
          <w:u w:val="single"/>
        </w:rPr>
        <w:t>Pełnomocnictwo</w:t>
      </w:r>
      <w:r w:rsidRPr="005C18AE">
        <w:rPr>
          <w:sz w:val="24"/>
          <w:szCs w:val="24"/>
        </w:rPr>
        <w:t xml:space="preserve"> powinno zostać złożone w formie wsk</w:t>
      </w:r>
      <w:r w:rsidR="00F96656" w:rsidRPr="005C18AE">
        <w:rPr>
          <w:sz w:val="24"/>
          <w:szCs w:val="24"/>
        </w:rPr>
        <w:t xml:space="preserve">azanej w pkt 2 </w:t>
      </w:r>
      <w:proofErr w:type="spellStart"/>
      <w:r w:rsidR="00F96656" w:rsidRPr="005C18AE">
        <w:rPr>
          <w:sz w:val="24"/>
          <w:szCs w:val="24"/>
        </w:rPr>
        <w:t>ppkt</w:t>
      </w:r>
      <w:proofErr w:type="spellEnd"/>
      <w:r w:rsidR="00F96656" w:rsidRPr="005C18AE">
        <w:rPr>
          <w:sz w:val="24"/>
          <w:szCs w:val="24"/>
        </w:rPr>
        <w:t xml:space="preserve"> 2 lit. f</w:t>
      </w:r>
      <w:r w:rsidRPr="005C18AE">
        <w:rPr>
          <w:sz w:val="24"/>
          <w:szCs w:val="24"/>
        </w:rPr>
        <w:t xml:space="preserve">) niniejszej części SWZ. </w:t>
      </w:r>
    </w:p>
    <w:p w14:paraId="19A08DD1" w14:textId="77777777" w:rsidR="00CC38F0" w:rsidRPr="005C18AE" w:rsidRDefault="00CC38F0" w:rsidP="009A4BBD">
      <w:pPr>
        <w:tabs>
          <w:tab w:val="left" w:pos="851"/>
        </w:tabs>
        <w:ind w:left="0" w:firstLine="0"/>
        <w:jc w:val="both"/>
        <w:rPr>
          <w:b/>
          <w:sz w:val="24"/>
          <w:szCs w:val="24"/>
          <w:lang w:eastAsia="pl-PL"/>
        </w:rPr>
      </w:pPr>
    </w:p>
    <w:p w14:paraId="3F6D38EF" w14:textId="77777777" w:rsidR="00C40136" w:rsidRPr="005C18AE" w:rsidRDefault="005E762C" w:rsidP="00C61D5F">
      <w:pPr>
        <w:pStyle w:val="Akapitzlist"/>
        <w:widowControl w:val="0"/>
        <w:numPr>
          <w:ilvl w:val="1"/>
          <w:numId w:val="4"/>
        </w:numPr>
        <w:tabs>
          <w:tab w:val="left" w:pos="541"/>
          <w:tab w:val="left" w:pos="851"/>
          <w:tab w:val="left" w:pos="8364"/>
          <w:tab w:val="left" w:pos="8505"/>
        </w:tabs>
        <w:autoSpaceDE w:val="0"/>
        <w:autoSpaceDN w:val="0"/>
        <w:ind w:left="851" w:hanging="284"/>
        <w:contextualSpacing w:val="0"/>
        <w:jc w:val="both"/>
        <w:rPr>
          <w:sz w:val="24"/>
          <w:szCs w:val="24"/>
        </w:rPr>
      </w:pPr>
      <w:r w:rsidRPr="005C18AE">
        <w:rPr>
          <w:sz w:val="24"/>
          <w:szCs w:val="24"/>
          <w:lang w:eastAsia="pl-PL"/>
        </w:rPr>
        <w:t>w przypadku gdy oferta zawiera informacje stanowiące taje</w:t>
      </w:r>
      <w:r w:rsidR="00C40136" w:rsidRPr="005C18AE">
        <w:rPr>
          <w:sz w:val="24"/>
          <w:szCs w:val="24"/>
          <w:lang w:eastAsia="pl-PL"/>
        </w:rPr>
        <w:t>mnicę przedsiębiorstwa</w:t>
      </w:r>
      <w:r w:rsidR="00E7735F" w:rsidRPr="005C18AE">
        <w:rPr>
          <w:sz w:val="24"/>
          <w:szCs w:val="24"/>
          <w:lang w:eastAsia="pl-PL"/>
        </w:rPr>
        <w:t xml:space="preserve"> </w:t>
      </w:r>
      <w:r w:rsidR="00C40136" w:rsidRPr="005C18AE">
        <w:rPr>
          <w:sz w:val="24"/>
          <w:szCs w:val="24"/>
        </w:rPr>
        <w:t xml:space="preserve">– </w:t>
      </w:r>
      <w:r w:rsidR="00E7735F" w:rsidRPr="005C18AE">
        <w:rPr>
          <w:sz w:val="24"/>
          <w:szCs w:val="24"/>
        </w:rPr>
        <w:t>oświadczenie</w:t>
      </w:r>
      <w:r w:rsidR="00C40136" w:rsidRPr="005C18AE">
        <w:rPr>
          <w:sz w:val="24"/>
          <w:szCs w:val="24"/>
        </w:rPr>
        <w:t xml:space="preserve"> Wykonawcy</w:t>
      </w:r>
      <w:r w:rsidR="00E7735F" w:rsidRPr="005C18AE">
        <w:rPr>
          <w:sz w:val="24"/>
          <w:szCs w:val="24"/>
        </w:rPr>
        <w:t>, informujące</w:t>
      </w:r>
      <w:r w:rsidR="00C40136" w:rsidRPr="005C18AE">
        <w:rPr>
          <w:sz w:val="24"/>
          <w:szCs w:val="24"/>
        </w:rPr>
        <w:t xml:space="preserve"> o tym fakcie wraz z wykazaniem, iż zastrzeżone </w:t>
      </w:r>
      <w:r w:rsidR="00C40136" w:rsidRPr="005C18AE">
        <w:rPr>
          <w:sz w:val="24"/>
          <w:szCs w:val="24"/>
        </w:rPr>
        <w:lastRenderedPageBreak/>
        <w:t>informacje stanowią tajemnicę przedsi</w:t>
      </w:r>
      <w:r w:rsidR="002C05AD" w:rsidRPr="005C18AE">
        <w:rPr>
          <w:sz w:val="24"/>
          <w:szCs w:val="24"/>
        </w:rPr>
        <w:t>ębiorstwa (patrz Rozdział IX - część</w:t>
      </w:r>
      <w:r w:rsidR="005061B2" w:rsidRPr="005C18AE">
        <w:rPr>
          <w:sz w:val="24"/>
          <w:szCs w:val="24"/>
        </w:rPr>
        <w:t xml:space="preserve"> 6 SWZ),</w:t>
      </w:r>
    </w:p>
    <w:p w14:paraId="5C2DFC08" w14:textId="77777777" w:rsidR="005E762C" w:rsidRPr="005C18AE" w:rsidRDefault="005E762C" w:rsidP="005E762C">
      <w:pPr>
        <w:tabs>
          <w:tab w:val="left" w:pos="851"/>
        </w:tabs>
        <w:ind w:left="851" w:hanging="284"/>
        <w:jc w:val="both"/>
        <w:rPr>
          <w:b/>
          <w:sz w:val="24"/>
          <w:szCs w:val="24"/>
          <w:lang w:eastAsia="pl-PL"/>
        </w:rPr>
      </w:pPr>
    </w:p>
    <w:p w14:paraId="6B2AA0E9" w14:textId="77777777" w:rsidR="006D1435" w:rsidRPr="005C18AE" w:rsidRDefault="006D1435" w:rsidP="006D1435">
      <w:pPr>
        <w:pStyle w:val="Akapitzlist"/>
        <w:widowControl w:val="0"/>
        <w:tabs>
          <w:tab w:val="left" w:pos="851"/>
        </w:tabs>
        <w:autoSpaceDE w:val="0"/>
        <w:autoSpaceDN w:val="0"/>
        <w:ind w:left="851" w:firstLine="0"/>
        <w:jc w:val="both"/>
        <w:rPr>
          <w:sz w:val="24"/>
          <w:szCs w:val="24"/>
        </w:rPr>
      </w:pPr>
      <w:r w:rsidRPr="005C18AE">
        <w:rPr>
          <w:sz w:val="24"/>
          <w:szCs w:val="24"/>
        </w:rPr>
        <w:t>ww. oświadczenie, musi być podpisane kwalifikowanym podpisem elektronicznym, podpisem zaufanym lub podpisem osobistym, osoby/osób upoważnionej/upoważnionych do reprezentowania Wykonawcy.</w:t>
      </w:r>
    </w:p>
    <w:p w14:paraId="5D6BFAF6" w14:textId="77777777" w:rsidR="006D1435" w:rsidRPr="005C18AE" w:rsidRDefault="006D1435" w:rsidP="006D1435">
      <w:pPr>
        <w:pStyle w:val="Akapitzlist"/>
        <w:widowControl w:val="0"/>
        <w:tabs>
          <w:tab w:val="left" w:pos="851"/>
        </w:tabs>
        <w:autoSpaceDE w:val="0"/>
        <w:autoSpaceDN w:val="0"/>
        <w:ind w:left="851" w:firstLine="0"/>
        <w:contextualSpacing w:val="0"/>
        <w:jc w:val="both"/>
        <w:rPr>
          <w:sz w:val="24"/>
          <w:szCs w:val="24"/>
        </w:rPr>
      </w:pPr>
      <w:r w:rsidRPr="005C18AE">
        <w:rPr>
          <w:sz w:val="24"/>
          <w:szCs w:val="24"/>
        </w:rPr>
        <w:t>Powyższy zapis dotyczy odpowiednio osoby/osób działającej/</w:t>
      </w:r>
      <w:proofErr w:type="spellStart"/>
      <w:r w:rsidRPr="005C18AE">
        <w:rPr>
          <w:sz w:val="24"/>
          <w:szCs w:val="24"/>
        </w:rPr>
        <w:t>ych</w:t>
      </w:r>
      <w:proofErr w:type="spellEnd"/>
      <w:r w:rsidRPr="005C18AE">
        <w:rPr>
          <w:sz w:val="24"/>
          <w:szCs w:val="24"/>
        </w:rPr>
        <w:t xml:space="preserve"> w imieniu Wykonawców wspólnie ubiegających się o udzielenie zamówienia publicznego.</w:t>
      </w:r>
    </w:p>
    <w:p w14:paraId="12879400" w14:textId="77777777" w:rsidR="006D1435" w:rsidRPr="005C18AE" w:rsidRDefault="006D1435" w:rsidP="006D1435">
      <w:pPr>
        <w:pStyle w:val="Akapitzlist"/>
        <w:widowControl w:val="0"/>
        <w:tabs>
          <w:tab w:val="left" w:pos="851"/>
        </w:tabs>
        <w:autoSpaceDE w:val="0"/>
        <w:autoSpaceDN w:val="0"/>
        <w:ind w:left="851" w:firstLine="0"/>
        <w:contextualSpacing w:val="0"/>
        <w:jc w:val="both"/>
        <w:rPr>
          <w:sz w:val="24"/>
          <w:szCs w:val="24"/>
        </w:rPr>
      </w:pPr>
    </w:p>
    <w:p w14:paraId="7645754D" w14:textId="77777777" w:rsidR="006D1435" w:rsidRPr="005C18AE" w:rsidRDefault="00F96656" w:rsidP="006D1435">
      <w:pPr>
        <w:pStyle w:val="Akapitzlist"/>
        <w:ind w:left="1418" w:hanging="567"/>
        <w:jc w:val="both"/>
        <w:rPr>
          <w:sz w:val="24"/>
          <w:szCs w:val="24"/>
        </w:rPr>
      </w:pPr>
      <w:r w:rsidRPr="005C18AE">
        <w:rPr>
          <w:sz w:val="24"/>
          <w:szCs w:val="24"/>
        </w:rPr>
        <w:t>h</w:t>
      </w:r>
      <w:r w:rsidR="006D1435" w:rsidRPr="005C18AE">
        <w:rPr>
          <w:sz w:val="24"/>
          <w:szCs w:val="24"/>
        </w:rPr>
        <w:t>-1)  w przypadku gdy ww. oświadczenie zostało sporządzone jako dokument w postaci papierowej i opatrzone własnoręcznym podpisem, przekazuje się cyfrowe odwzorowanie tego dokumentu opatrzone kwalifikowanym podpisem elektronicznym, podpisem zaufanym lub podpisem osobistym</w:t>
      </w:r>
      <w:r w:rsidR="005061B2" w:rsidRPr="005C18AE">
        <w:rPr>
          <w:sz w:val="24"/>
          <w:szCs w:val="24"/>
        </w:rPr>
        <w:t>,</w:t>
      </w:r>
    </w:p>
    <w:p w14:paraId="61B1F8BE" w14:textId="77777777" w:rsidR="006D1435" w:rsidRPr="005C18AE" w:rsidRDefault="006D1435" w:rsidP="006D1435">
      <w:pPr>
        <w:pStyle w:val="Akapitzlist"/>
        <w:ind w:left="1418" w:hanging="567"/>
        <w:rPr>
          <w:sz w:val="24"/>
          <w:szCs w:val="24"/>
        </w:rPr>
      </w:pPr>
    </w:p>
    <w:p w14:paraId="03A06EEA" w14:textId="4B74AED1" w:rsidR="0085361B" w:rsidRPr="005C18AE" w:rsidRDefault="00F96656" w:rsidP="00CC424E">
      <w:pPr>
        <w:pStyle w:val="Akapitzlist"/>
        <w:ind w:left="1418" w:hanging="567"/>
        <w:jc w:val="both"/>
        <w:rPr>
          <w:sz w:val="24"/>
          <w:szCs w:val="24"/>
        </w:rPr>
      </w:pPr>
      <w:r w:rsidRPr="005C18AE">
        <w:rPr>
          <w:sz w:val="24"/>
          <w:szCs w:val="24"/>
        </w:rPr>
        <w:t>h</w:t>
      </w:r>
      <w:r w:rsidR="006D1435" w:rsidRPr="005C18AE">
        <w:rPr>
          <w:sz w:val="24"/>
          <w:szCs w:val="24"/>
        </w:rPr>
        <w:t xml:space="preserve">-2) poświadczenia zgodności cyfrowego odwzorowania z dokumentem w postaci papierowej, dokonuje </w:t>
      </w:r>
      <w:r w:rsidR="00AB7A06" w:rsidRPr="005C18AE">
        <w:rPr>
          <w:sz w:val="24"/>
          <w:szCs w:val="24"/>
        </w:rPr>
        <w:t>odpowiednio Wykonawca lub W</w:t>
      </w:r>
      <w:r w:rsidR="006D1435" w:rsidRPr="005C18AE">
        <w:rPr>
          <w:sz w:val="24"/>
          <w:szCs w:val="24"/>
        </w:rPr>
        <w:t>ykonawca wspólnie ubiegający się o udzielenie zamówienia albo notariusz</w:t>
      </w:r>
      <w:r w:rsidR="005061B2" w:rsidRPr="005C18AE">
        <w:rPr>
          <w:sz w:val="24"/>
          <w:szCs w:val="24"/>
        </w:rPr>
        <w:t>.</w:t>
      </w:r>
    </w:p>
    <w:p w14:paraId="3CCBAAF9" w14:textId="4EBB0A3E" w:rsidR="0076000D" w:rsidRPr="005C18AE" w:rsidRDefault="005E41A0" w:rsidP="00C61D5F">
      <w:pPr>
        <w:pStyle w:val="Akapitzlist"/>
        <w:numPr>
          <w:ilvl w:val="1"/>
          <w:numId w:val="4"/>
        </w:numPr>
        <w:ind w:left="0" w:firstLine="0"/>
        <w:jc w:val="both"/>
        <w:rPr>
          <w:b/>
          <w:sz w:val="24"/>
          <w:szCs w:val="24"/>
          <w:lang w:eastAsia="pl-PL"/>
        </w:rPr>
      </w:pPr>
      <w:r w:rsidRPr="005C18AE">
        <w:rPr>
          <w:sz w:val="24"/>
          <w:szCs w:val="24"/>
        </w:rPr>
        <w:t>dowód wniesienia wadium.</w:t>
      </w:r>
    </w:p>
    <w:p w14:paraId="6C6AF37D" w14:textId="77777777" w:rsidR="00B16AF7" w:rsidRPr="005C18AE" w:rsidRDefault="00EC7440" w:rsidP="00424E0D">
      <w:pPr>
        <w:jc w:val="center"/>
        <w:rPr>
          <w:b/>
          <w:bCs/>
          <w:sz w:val="24"/>
          <w:szCs w:val="24"/>
          <w:u w:val="single"/>
        </w:rPr>
      </w:pPr>
      <w:r w:rsidRPr="005C18AE">
        <w:rPr>
          <w:b/>
          <w:bCs/>
          <w:sz w:val="24"/>
          <w:szCs w:val="24"/>
          <w:u w:val="single"/>
        </w:rPr>
        <w:t>Część</w:t>
      </w:r>
      <w:r w:rsidR="00424E0D" w:rsidRPr="005C18AE">
        <w:rPr>
          <w:b/>
          <w:bCs/>
          <w:sz w:val="24"/>
          <w:szCs w:val="24"/>
          <w:u w:val="single"/>
        </w:rPr>
        <w:t xml:space="preserve"> 3</w:t>
      </w:r>
    </w:p>
    <w:p w14:paraId="5E0BE4DD" w14:textId="77777777" w:rsidR="00B16AF7" w:rsidRPr="005C18AE" w:rsidRDefault="00B16AF7" w:rsidP="00424E0D">
      <w:pPr>
        <w:jc w:val="center"/>
        <w:rPr>
          <w:b/>
          <w:bCs/>
          <w:sz w:val="24"/>
          <w:szCs w:val="24"/>
          <w:u w:val="single"/>
        </w:rPr>
      </w:pPr>
      <w:r w:rsidRPr="005C18AE">
        <w:rPr>
          <w:b/>
          <w:bCs/>
          <w:sz w:val="24"/>
          <w:szCs w:val="24"/>
          <w:u w:val="single"/>
        </w:rPr>
        <w:t>Etap po</w:t>
      </w:r>
      <w:r w:rsidR="00044EC3" w:rsidRPr="005C18AE">
        <w:rPr>
          <w:b/>
          <w:bCs/>
          <w:sz w:val="24"/>
          <w:szCs w:val="24"/>
          <w:u w:val="single"/>
        </w:rPr>
        <w:t xml:space="preserve"> dokonaniu wstępnej oceny ofert</w:t>
      </w:r>
    </w:p>
    <w:p w14:paraId="0957E634" w14:textId="77777777" w:rsidR="00980DB5" w:rsidRPr="005C18AE" w:rsidRDefault="00980DB5" w:rsidP="00980DB5">
      <w:pPr>
        <w:pStyle w:val="Default"/>
        <w:rPr>
          <w:color w:val="auto"/>
        </w:rPr>
      </w:pPr>
    </w:p>
    <w:p w14:paraId="0C270C4C" w14:textId="77777777" w:rsidR="00980DB5" w:rsidRPr="005C18AE" w:rsidRDefault="00980DB5" w:rsidP="00AA18D5">
      <w:pPr>
        <w:ind w:left="0" w:firstLine="0"/>
        <w:jc w:val="both"/>
        <w:rPr>
          <w:b/>
          <w:sz w:val="24"/>
          <w:szCs w:val="24"/>
          <w:lang w:eastAsia="pl-PL"/>
        </w:rPr>
      </w:pPr>
      <w:r w:rsidRPr="005C18AE">
        <w:rPr>
          <w:b/>
          <w:sz w:val="24"/>
          <w:szCs w:val="24"/>
          <w:lang w:eastAsia="pl-PL"/>
        </w:rPr>
        <w:t>Wykonawca, którego oferta została najwyżej oceniona zostanie wezwany przez Zamawiającego do złożenia w wyznaczon</w:t>
      </w:r>
      <w:r w:rsidR="00AA18D5" w:rsidRPr="005C18AE">
        <w:rPr>
          <w:b/>
          <w:sz w:val="24"/>
          <w:szCs w:val="24"/>
          <w:lang w:eastAsia="pl-PL"/>
        </w:rPr>
        <w:t>ym terminie, nie krótszym niż 5</w:t>
      </w:r>
      <w:r w:rsidRPr="005C18AE">
        <w:rPr>
          <w:b/>
          <w:sz w:val="24"/>
          <w:szCs w:val="24"/>
          <w:lang w:eastAsia="pl-PL"/>
        </w:rPr>
        <w:t xml:space="preserve"> dni</w:t>
      </w:r>
      <w:r w:rsidR="00C30A06" w:rsidRPr="005C18AE">
        <w:rPr>
          <w:b/>
          <w:sz w:val="24"/>
          <w:szCs w:val="24"/>
          <w:lang w:eastAsia="pl-PL"/>
        </w:rPr>
        <w:t xml:space="preserve"> od dnia wezwania</w:t>
      </w:r>
      <w:r w:rsidRPr="005C18AE">
        <w:rPr>
          <w:b/>
          <w:sz w:val="24"/>
          <w:szCs w:val="24"/>
          <w:lang w:eastAsia="pl-PL"/>
        </w:rPr>
        <w:t>, aktualnych na dzień złożenia</w:t>
      </w:r>
      <w:r w:rsidR="00C30A06" w:rsidRPr="005C18AE">
        <w:rPr>
          <w:b/>
          <w:sz w:val="24"/>
          <w:szCs w:val="24"/>
          <w:lang w:eastAsia="pl-PL"/>
        </w:rPr>
        <w:t xml:space="preserve"> </w:t>
      </w:r>
      <w:r w:rsidR="00C30A06" w:rsidRPr="005C18AE">
        <w:rPr>
          <w:b/>
          <w:sz w:val="24"/>
          <w:szCs w:val="24"/>
          <w:u w:val="single"/>
          <w:lang w:eastAsia="pl-PL"/>
        </w:rPr>
        <w:t>podmiotowych środków dowodowych</w:t>
      </w:r>
      <w:r w:rsidR="00C30A06" w:rsidRPr="005C18AE">
        <w:rPr>
          <w:b/>
          <w:sz w:val="24"/>
          <w:szCs w:val="24"/>
          <w:lang w:eastAsia="pl-PL"/>
        </w:rPr>
        <w:t>,</w:t>
      </w:r>
      <w:r w:rsidRPr="005C18AE">
        <w:rPr>
          <w:b/>
          <w:sz w:val="24"/>
          <w:szCs w:val="24"/>
          <w:lang w:eastAsia="pl-PL"/>
        </w:rPr>
        <w:t xml:space="preserve"> </w:t>
      </w:r>
      <w:r w:rsidR="00C30A06" w:rsidRPr="005C18AE">
        <w:rPr>
          <w:b/>
          <w:sz w:val="24"/>
          <w:szCs w:val="24"/>
          <w:lang w:eastAsia="pl-PL"/>
        </w:rPr>
        <w:t>tj. niżej wskazanych</w:t>
      </w:r>
      <w:r w:rsidRPr="005C18AE">
        <w:rPr>
          <w:b/>
          <w:sz w:val="24"/>
          <w:szCs w:val="24"/>
          <w:lang w:eastAsia="pl-PL"/>
        </w:rPr>
        <w:t xml:space="preserve"> oświadczeń </w:t>
      </w:r>
      <w:r w:rsidR="00D83D64" w:rsidRPr="005C18AE">
        <w:rPr>
          <w:b/>
          <w:sz w:val="24"/>
          <w:szCs w:val="24"/>
          <w:lang w:eastAsia="pl-PL"/>
        </w:rPr>
        <w:t>lub dokumentów na potwierdzenie braku podstaw wykluczenia</w:t>
      </w:r>
      <w:r w:rsidR="001E4317" w:rsidRPr="005C18AE">
        <w:rPr>
          <w:b/>
          <w:sz w:val="24"/>
          <w:szCs w:val="24"/>
          <w:lang w:eastAsia="pl-PL"/>
        </w:rPr>
        <w:t xml:space="preserve"> z postępowania</w:t>
      </w:r>
      <w:r w:rsidR="00D83D64" w:rsidRPr="005C18AE">
        <w:t xml:space="preserve"> </w:t>
      </w:r>
      <w:r w:rsidR="00D83D64" w:rsidRPr="005C18AE">
        <w:rPr>
          <w:b/>
          <w:sz w:val="24"/>
          <w:szCs w:val="24"/>
          <w:lang w:eastAsia="pl-PL"/>
        </w:rPr>
        <w:t xml:space="preserve">oraz potwierdzających </w:t>
      </w:r>
      <w:r w:rsidRPr="005C18AE">
        <w:rPr>
          <w:b/>
          <w:sz w:val="24"/>
          <w:szCs w:val="24"/>
          <w:lang w:eastAsia="pl-PL"/>
        </w:rPr>
        <w:t>spełnianie przez Wykonawcę warunków udziału w postępowan</w:t>
      </w:r>
      <w:r w:rsidR="00894D99" w:rsidRPr="005C18AE">
        <w:rPr>
          <w:b/>
          <w:sz w:val="24"/>
          <w:szCs w:val="24"/>
          <w:lang w:eastAsia="pl-PL"/>
        </w:rPr>
        <w:t>iu</w:t>
      </w:r>
      <w:r w:rsidRPr="005C18AE">
        <w:rPr>
          <w:b/>
          <w:sz w:val="24"/>
          <w:szCs w:val="24"/>
          <w:lang w:eastAsia="pl-PL"/>
        </w:rPr>
        <w:t>.</w:t>
      </w:r>
    </w:p>
    <w:p w14:paraId="510F63F3" w14:textId="77777777" w:rsidR="00980DB5" w:rsidRPr="005C18AE" w:rsidRDefault="00980DB5" w:rsidP="00980DB5">
      <w:pPr>
        <w:jc w:val="both"/>
        <w:rPr>
          <w:b/>
          <w:sz w:val="24"/>
          <w:szCs w:val="24"/>
          <w:lang w:eastAsia="pl-PL"/>
        </w:rPr>
      </w:pPr>
    </w:p>
    <w:p w14:paraId="567A3EC9" w14:textId="77777777" w:rsidR="00980DB5" w:rsidRPr="005C18AE" w:rsidRDefault="00980DB5" w:rsidP="00C61D5F">
      <w:pPr>
        <w:numPr>
          <w:ilvl w:val="0"/>
          <w:numId w:val="26"/>
        </w:numPr>
        <w:suppressAutoHyphens/>
        <w:jc w:val="both"/>
        <w:rPr>
          <w:sz w:val="24"/>
          <w:szCs w:val="24"/>
          <w:lang w:eastAsia="pl-PL"/>
        </w:rPr>
      </w:pPr>
      <w:r w:rsidRPr="005C18AE">
        <w:rPr>
          <w:sz w:val="24"/>
          <w:szCs w:val="24"/>
          <w:lang w:eastAsia="pl-PL"/>
        </w:rPr>
        <w:t xml:space="preserve">W celu potwierdzenia spełniania </w:t>
      </w:r>
      <w:r w:rsidR="00894D99" w:rsidRPr="005C18AE">
        <w:rPr>
          <w:sz w:val="24"/>
          <w:szCs w:val="24"/>
          <w:lang w:eastAsia="pl-PL"/>
        </w:rPr>
        <w:t>warunków udziału w postępowaniu</w:t>
      </w:r>
      <w:r w:rsidR="00D83D64" w:rsidRPr="005C18AE">
        <w:rPr>
          <w:sz w:val="24"/>
          <w:szCs w:val="24"/>
          <w:lang w:eastAsia="pl-PL"/>
        </w:rPr>
        <w:t xml:space="preserve"> oraz braku podstaw wykluczenia</w:t>
      </w:r>
      <w:r w:rsidR="001E4317" w:rsidRPr="005C18AE">
        <w:rPr>
          <w:sz w:val="24"/>
          <w:szCs w:val="24"/>
          <w:lang w:eastAsia="pl-PL"/>
        </w:rPr>
        <w:t xml:space="preserve"> z postępowania</w:t>
      </w:r>
      <w:r w:rsidRPr="005C18AE">
        <w:rPr>
          <w:sz w:val="24"/>
          <w:szCs w:val="24"/>
          <w:lang w:eastAsia="pl-PL"/>
        </w:rPr>
        <w:t>, Wykonawca zobowiązany będzie do przedłożenia  następujących oświadczeń i dokumentów</w:t>
      </w:r>
      <w:r w:rsidR="00894D99" w:rsidRPr="005C18AE">
        <w:rPr>
          <w:sz w:val="24"/>
          <w:szCs w:val="24"/>
          <w:lang w:eastAsia="pl-PL"/>
        </w:rPr>
        <w:t xml:space="preserve"> (</w:t>
      </w:r>
      <w:r w:rsidR="00894D99" w:rsidRPr="005C18AE">
        <w:rPr>
          <w:sz w:val="24"/>
          <w:szCs w:val="24"/>
          <w:u w:val="single"/>
          <w:lang w:eastAsia="pl-PL"/>
        </w:rPr>
        <w:t>podmiotowych środków dowodowych</w:t>
      </w:r>
      <w:r w:rsidR="00894D99" w:rsidRPr="005C18AE">
        <w:rPr>
          <w:sz w:val="24"/>
          <w:szCs w:val="24"/>
          <w:lang w:eastAsia="pl-PL"/>
        </w:rPr>
        <w:t>)</w:t>
      </w:r>
      <w:r w:rsidRPr="005C18AE">
        <w:rPr>
          <w:sz w:val="24"/>
          <w:szCs w:val="24"/>
          <w:lang w:eastAsia="pl-PL"/>
        </w:rPr>
        <w:t>:</w:t>
      </w:r>
    </w:p>
    <w:p w14:paraId="2AC7993C" w14:textId="77777777" w:rsidR="0099485E" w:rsidRPr="005C18AE" w:rsidRDefault="00AA18D5" w:rsidP="00C61D5F">
      <w:pPr>
        <w:numPr>
          <w:ilvl w:val="0"/>
          <w:numId w:val="28"/>
        </w:numPr>
        <w:suppressAutoHyphens/>
        <w:ind w:left="993" w:hanging="426"/>
        <w:jc w:val="both"/>
        <w:rPr>
          <w:rFonts w:cs="Arial"/>
          <w:sz w:val="24"/>
          <w:szCs w:val="24"/>
        </w:rPr>
      </w:pPr>
      <w:r w:rsidRPr="005C18AE">
        <w:rPr>
          <w:b/>
          <w:sz w:val="24"/>
          <w:szCs w:val="24"/>
        </w:rPr>
        <w:t>wykaz robót budowlanych</w:t>
      </w:r>
      <w:r w:rsidR="00980DB5" w:rsidRPr="005C18AE">
        <w:rPr>
          <w:sz w:val="24"/>
          <w:szCs w:val="24"/>
        </w:rPr>
        <w:t xml:space="preserve"> </w:t>
      </w:r>
      <w:r w:rsidR="0099485E" w:rsidRPr="005C18AE">
        <w:rPr>
          <w:rFonts w:cs="Arial"/>
          <w:sz w:val="24"/>
          <w:szCs w:val="24"/>
        </w:rPr>
        <w:t xml:space="preserve">wykonanych nie wcześniej niż w okresie ostatnich 5 lat, </w:t>
      </w:r>
      <w:r w:rsidR="0099485E" w:rsidRPr="005C18AE">
        <w:rPr>
          <w:rFonts w:eastAsia="Helvetica" w:cs="Helvetica"/>
          <w:sz w:val="24"/>
          <w:szCs w:val="24"/>
        </w:rPr>
        <w:t>licząc wstecz od dnia w którym upływa termin składania ofert,</w:t>
      </w:r>
      <w:r w:rsidR="0099485E" w:rsidRPr="005C18AE">
        <w:rPr>
          <w:rFonts w:cs="Arial"/>
          <w:sz w:val="24"/>
          <w:szCs w:val="24"/>
        </w:rPr>
        <w:t xml:space="preserve"> a jeżeli okres prowadzenia działalności jest krótszy – w tym okresie, wraz z podaniem ich rodzaju, wartości, daty i miejsca wykonania oraz podmiotów, na rzecz których roboty te zostały wykonane. </w:t>
      </w:r>
      <w:r w:rsidR="0099485E" w:rsidRPr="005C18AE">
        <w:rPr>
          <w:sz w:val="24"/>
          <w:szCs w:val="24"/>
        </w:rPr>
        <w:t xml:space="preserve">Wzór wykazu robót budowlanych stanowi </w:t>
      </w:r>
      <w:r w:rsidR="001E4317" w:rsidRPr="005C18AE">
        <w:rPr>
          <w:b/>
          <w:sz w:val="24"/>
          <w:szCs w:val="24"/>
        </w:rPr>
        <w:t>załącznik nr 8 do S</w:t>
      </w:r>
      <w:r w:rsidR="0099485E" w:rsidRPr="005C18AE">
        <w:rPr>
          <w:b/>
          <w:sz w:val="24"/>
          <w:szCs w:val="24"/>
        </w:rPr>
        <w:t>WZ,</w:t>
      </w:r>
    </w:p>
    <w:p w14:paraId="464E6212" w14:textId="77777777" w:rsidR="00537DF2" w:rsidRPr="005C18AE" w:rsidRDefault="00537DF2" w:rsidP="00537DF2">
      <w:pPr>
        <w:pStyle w:val="Akapitzlist"/>
        <w:tabs>
          <w:tab w:val="left" w:pos="1276"/>
        </w:tabs>
        <w:spacing w:after="200"/>
        <w:ind w:left="993" w:firstLine="0"/>
        <w:jc w:val="both"/>
        <w:rPr>
          <w:rFonts w:eastAsia="Times New (W1)" w:cs="Arial"/>
          <w:bCs/>
          <w:sz w:val="24"/>
          <w:szCs w:val="24"/>
          <w:u w:val="single"/>
        </w:rPr>
      </w:pPr>
      <w:r w:rsidRPr="005C18AE">
        <w:rPr>
          <w:rFonts w:eastAsia="Times New (W1)" w:cs="Arial"/>
          <w:bCs/>
          <w:sz w:val="24"/>
          <w:szCs w:val="24"/>
          <w:u w:val="single"/>
        </w:rPr>
        <w:t xml:space="preserve">Uwaga: </w:t>
      </w:r>
    </w:p>
    <w:p w14:paraId="48152D1F" w14:textId="77777777" w:rsidR="00537DF2" w:rsidRPr="005C18AE" w:rsidRDefault="00537DF2" w:rsidP="00537DF2">
      <w:pPr>
        <w:pStyle w:val="Akapitzlist"/>
        <w:tabs>
          <w:tab w:val="left" w:pos="1276"/>
        </w:tabs>
        <w:spacing w:after="200"/>
        <w:ind w:left="993" w:firstLine="0"/>
        <w:jc w:val="both"/>
        <w:rPr>
          <w:rFonts w:eastAsia="Times New (W1)" w:cs="Arial"/>
          <w:bCs/>
          <w:sz w:val="24"/>
          <w:szCs w:val="24"/>
          <w:u w:val="single"/>
        </w:rPr>
      </w:pPr>
      <w:r w:rsidRPr="005C18AE">
        <w:rPr>
          <w:rFonts w:eastAsia="Times New (W1)" w:cs="Arial"/>
          <w:bCs/>
          <w:sz w:val="24"/>
          <w:szCs w:val="24"/>
          <w:u w:val="single"/>
        </w:rPr>
        <w:t>Jeżeli Wykonawca powołuje się na doświadczenie w realizacji robót budowlanych, wykonanych wspólnie z innymi Wykonawcami, ww. wykaz, dotyczy robót budowlanych, w których wykonaniu Wykonawca bezpośrednio uczestniczył.</w:t>
      </w:r>
    </w:p>
    <w:p w14:paraId="6F70DD45" w14:textId="77777777" w:rsidR="0099485E" w:rsidRPr="005C18AE" w:rsidRDefault="0099485E" w:rsidP="00C61D5F">
      <w:pPr>
        <w:pStyle w:val="Akapitzlist"/>
        <w:numPr>
          <w:ilvl w:val="0"/>
          <w:numId w:val="28"/>
        </w:numPr>
        <w:suppressAutoHyphens/>
        <w:ind w:left="993" w:hanging="426"/>
        <w:jc w:val="both"/>
        <w:rPr>
          <w:rFonts w:cs="Arial"/>
          <w:sz w:val="24"/>
          <w:szCs w:val="24"/>
        </w:rPr>
      </w:pPr>
      <w:r w:rsidRPr="005C18AE">
        <w:rPr>
          <w:rFonts w:cs="Arial"/>
          <w:b/>
          <w:sz w:val="24"/>
          <w:szCs w:val="24"/>
        </w:rPr>
        <w:t>dowody</w:t>
      </w:r>
      <w:r w:rsidRPr="005C18AE">
        <w:rPr>
          <w:rFonts w:cs="Arial"/>
          <w:sz w:val="24"/>
          <w:szCs w:val="24"/>
        </w:rPr>
        <w:t xml:space="preserve"> określające, czy wskazane w ww. wykazie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7E58631" w14:textId="77777777" w:rsidR="00CC38F0" w:rsidRPr="005C18AE" w:rsidRDefault="00F7137B" w:rsidP="00C61D5F">
      <w:pPr>
        <w:numPr>
          <w:ilvl w:val="0"/>
          <w:numId w:val="28"/>
        </w:numPr>
        <w:suppressAutoHyphens/>
        <w:ind w:left="993" w:hanging="426"/>
        <w:jc w:val="both"/>
        <w:rPr>
          <w:sz w:val="24"/>
          <w:szCs w:val="24"/>
          <w:lang w:eastAsia="pl-PL"/>
        </w:rPr>
      </w:pPr>
      <w:r w:rsidRPr="005C18AE">
        <w:rPr>
          <w:b/>
          <w:sz w:val="24"/>
          <w:szCs w:val="24"/>
          <w:lang w:eastAsia="pl-PL"/>
        </w:rPr>
        <w:t>wykaz</w:t>
      </w:r>
      <w:r w:rsidR="00D83D64" w:rsidRPr="005C18AE">
        <w:rPr>
          <w:b/>
          <w:sz w:val="24"/>
          <w:szCs w:val="24"/>
          <w:lang w:eastAsia="pl-PL"/>
        </w:rPr>
        <w:t xml:space="preserve"> osób</w:t>
      </w:r>
      <w:r w:rsidR="00D83D64" w:rsidRPr="005C18AE">
        <w:rPr>
          <w:sz w:val="24"/>
          <w:szCs w:val="24"/>
          <w:lang w:eastAsia="pl-PL"/>
        </w:rPr>
        <w:t>, skierowanych przez Wykonawcę do realizacji zamówienia publicznego, w szczególności odpowiedzialnych za kierowanie robotami budowlanymi, wraz z informacjami na temat ich kwalifikacji zawodowych, uprawnień</w:t>
      </w:r>
      <w:r w:rsidR="008D69DF" w:rsidRPr="005C18AE">
        <w:rPr>
          <w:sz w:val="24"/>
          <w:szCs w:val="24"/>
          <w:lang w:eastAsia="pl-PL"/>
        </w:rPr>
        <w:t xml:space="preserve"> </w:t>
      </w:r>
      <w:r w:rsidR="00D83D64" w:rsidRPr="005C18AE">
        <w:rPr>
          <w:sz w:val="24"/>
          <w:szCs w:val="24"/>
          <w:lang w:eastAsia="pl-PL"/>
        </w:rPr>
        <w:t xml:space="preserve">niezbędnych do wykonania zamówienia publicznego, a także zakresu wykonywanych przez nie czynności oraz informacją o podstawie do dysponowania tymi osobami. </w:t>
      </w:r>
      <w:r w:rsidR="00980DB5" w:rsidRPr="005C18AE">
        <w:rPr>
          <w:sz w:val="24"/>
          <w:szCs w:val="24"/>
          <w:lang w:eastAsia="pl-PL"/>
        </w:rPr>
        <w:t xml:space="preserve">Wzór wykazu stanowi </w:t>
      </w:r>
      <w:r w:rsidR="00F96656" w:rsidRPr="005C18AE">
        <w:rPr>
          <w:b/>
          <w:sz w:val="24"/>
          <w:szCs w:val="24"/>
          <w:lang w:eastAsia="pl-PL"/>
        </w:rPr>
        <w:t>załącznik nr 9</w:t>
      </w:r>
      <w:r w:rsidR="001E4317" w:rsidRPr="005C18AE">
        <w:rPr>
          <w:b/>
          <w:sz w:val="24"/>
          <w:szCs w:val="24"/>
          <w:lang w:eastAsia="pl-PL"/>
        </w:rPr>
        <w:t xml:space="preserve"> do S</w:t>
      </w:r>
      <w:r w:rsidR="005061B2" w:rsidRPr="005C18AE">
        <w:rPr>
          <w:b/>
          <w:sz w:val="24"/>
          <w:szCs w:val="24"/>
          <w:lang w:eastAsia="pl-PL"/>
        </w:rPr>
        <w:t>WZ,</w:t>
      </w:r>
    </w:p>
    <w:p w14:paraId="1B59F5D2" w14:textId="5A149612" w:rsidR="00F96656" w:rsidRPr="005C18AE" w:rsidRDefault="00F96656" w:rsidP="00C61D5F">
      <w:pPr>
        <w:pStyle w:val="Akapitzlist"/>
        <w:numPr>
          <w:ilvl w:val="0"/>
          <w:numId w:val="28"/>
        </w:numPr>
        <w:suppressAutoHyphens/>
        <w:ind w:left="993" w:hanging="426"/>
        <w:jc w:val="both"/>
        <w:rPr>
          <w:sz w:val="24"/>
          <w:szCs w:val="24"/>
          <w:lang w:eastAsia="pl-PL"/>
        </w:rPr>
      </w:pPr>
      <w:r w:rsidRPr="005C18AE">
        <w:rPr>
          <w:rFonts w:cs="Arial"/>
          <w:b/>
          <w:sz w:val="24"/>
          <w:szCs w:val="24"/>
        </w:rPr>
        <w:t>oświadczenie</w:t>
      </w:r>
      <w:r w:rsidR="008D69DF" w:rsidRPr="005C18AE">
        <w:rPr>
          <w:rFonts w:cs="Arial"/>
          <w:sz w:val="24"/>
          <w:szCs w:val="24"/>
        </w:rPr>
        <w:t xml:space="preserve"> </w:t>
      </w:r>
      <w:r w:rsidRPr="005C18AE">
        <w:rPr>
          <w:rFonts w:cs="Arial"/>
          <w:sz w:val="24"/>
          <w:szCs w:val="24"/>
        </w:rPr>
        <w:t xml:space="preserve">o aktualności informacji zawartych w </w:t>
      </w:r>
      <w:r w:rsidR="008D69DF" w:rsidRPr="005C18AE">
        <w:rPr>
          <w:rFonts w:cs="Arial"/>
          <w:sz w:val="24"/>
          <w:szCs w:val="24"/>
        </w:rPr>
        <w:t xml:space="preserve">złożonym w postępowaniu </w:t>
      </w:r>
      <w:r w:rsidRPr="005C18AE">
        <w:rPr>
          <w:rFonts w:cs="Arial"/>
          <w:sz w:val="24"/>
          <w:szCs w:val="24"/>
        </w:rPr>
        <w:t xml:space="preserve">oświadczeniu, o którym mowa w </w:t>
      </w:r>
      <w:r w:rsidR="004030A3" w:rsidRPr="005C18AE">
        <w:rPr>
          <w:rFonts w:cs="Arial"/>
          <w:sz w:val="24"/>
          <w:szCs w:val="24"/>
        </w:rPr>
        <w:t xml:space="preserve">art. 125 ust. 1 </w:t>
      </w:r>
      <w:r w:rsidR="00050772" w:rsidRPr="005C18AE">
        <w:rPr>
          <w:rFonts w:cs="Arial"/>
          <w:sz w:val="24"/>
          <w:szCs w:val="24"/>
        </w:rPr>
        <w:t xml:space="preserve">ustawy </w:t>
      </w:r>
      <w:proofErr w:type="spellStart"/>
      <w:r w:rsidR="00050772" w:rsidRPr="005C18AE">
        <w:rPr>
          <w:rFonts w:cs="Arial"/>
          <w:sz w:val="24"/>
          <w:szCs w:val="24"/>
        </w:rPr>
        <w:t>Pzp</w:t>
      </w:r>
      <w:proofErr w:type="spellEnd"/>
      <w:r w:rsidR="001E4317" w:rsidRPr="005C18AE">
        <w:rPr>
          <w:rFonts w:cs="Arial"/>
          <w:sz w:val="24"/>
          <w:szCs w:val="24"/>
        </w:rPr>
        <w:t>,</w:t>
      </w:r>
      <w:r w:rsidR="00050772" w:rsidRPr="005C18AE">
        <w:rPr>
          <w:rFonts w:cs="Arial"/>
          <w:sz w:val="24"/>
          <w:szCs w:val="24"/>
        </w:rPr>
        <w:t xml:space="preserve"> dotyczące przesłanek wykluczenia</w:t>
      </w:r>
      <w:r w:rsidR="001E4317" w:rsidRPr="005C18AE">
        <w:rPr>
          <w:rFonts w:cs="Arial"/>
          <w:sz w:val="24"/>
          <w:szCs w:val="24"/>
        </w:rPr>
        <w:t xml:space="preserve"> </w:t>
      </w:r>
      <w:r w:rsidR="008D69DF" w:rsidRPr="005C18AE">
        <w:rPr>
          <w:rFonts w:cs="Arial"/>
          <w:sz w:val="24"/>
          <w:szCs w:val="24"/>
        </w:rPr>
        <w:t xml:space="preserve">z postępowania </w:t>
      </w:r>
      <w:r w:rsidR="001E4317" w:rsidRPr="005C18AE">
        <w:rPr>
          <w:rFonts w:cs="Arial"/>
          <w:sz w:val="24"/>
          <w:szCs w:val="24"/>
        </w:rPr>
        <w:t xml:space="preserve">określonych przez Zamawiającego w Rozdziale VI </w:t>
      </w:r>
      <w:r w:rsidR="008D69DF" w:rsidRPr="005C18AE">
        <w:rPr>
          <w:rFonts w:cs="Arial"/>
          <w:sz w:val="24"/>
          <w:szCs w:val="24"/>
        </w:rPr>
        <w:t xml:space="preserve">pkt 1 </w:t>
      </w:r>
      <w:r w:rsidR="001E4317" w:rsidRPr="005C18AE">
        <w:rPr>
          <w:rFonts w:cs="Arial"/>
          <w:sz w:val="24"/>
          <w:szCs w:val="24"/>
        </w:rPr>
        <w:t>SWZ</w:t>
      </w:r>
      <w:r w:rsidRPr="005C18AE">
        <w:rPr>
          <w:rFonts w:cs="Arial"/>
          <w:sz w:val="24"/>
          <w:szCs w:val="24"/>
        </w:rPr>
        <w:t xml:space="preserve">. </w:t>
      </w:r>
      <w:r w:rsidRPr="005C18AE">
        <w:rPr>
          <w:sz w:val="24"/>
          <w:szCs w:val="24"/>
          <w:lang w:eastAsia="pl-PL"/>
        </w:rPr>
        <w:t xml:space="preserve">Wzór oświadczenia stanowi </w:t>
      </w:r>
      <w:r w:rsidRPr="005C18AE">
        <w:rPr>
          <w:b/>
          <w:sz w:val="24"/>
          <w:szCs w:val="24"/>
          <w:lang w:eastAsia="pl-PL"/>
        </w:rPr>
        <w:t>załącznik nr 10</w:t>
      </w:r>
      <w:r w:rsidR="001E4317" w:rsidRPr="005C18AE">
        <w:rPr>
          <w:b/>
          <w:sz w:val="24"/>
          <w:szCs w:val="24"/>
          <w:lang w:eastAsia="pl-PL"/>
        </w:rPr>
        <w:t xml:space="preserve"> do S</w:t>
      </w:r>
      <w:r w:rsidRPr="005C18AE">
        <w:rPr>
          <w:b/>
          <w:sz w:val="24"/>
          <w:szCs w:val="24"/>
          <w:lang w:eastAsia="pl-PL"/>
        </w:rPr>
        <w:t>WZ.</w:t>
      </w:r>
    </w:p>
    <w:p w14:paraId="62CE0595" w14:textId="29DA93D1" w:rsidR="001A1C44" w:rsidRPr="005C18AE" w:rsidRDefault="001A1C44" w:rsidP="00C61D5F">
      <w:pPr>
        <w:pStyle w:val="Akapitzlist"/>
        <w:numPr>
          <w:ilvl w:val="0"/>
          <w:numId w:val="28"/>
        </w:numPr>
        <w:suppressAutoHyphens/>
        <w:jc w:val="both"/>
        <w:rPr>
          <w:sz w:val="24"/>
          <w:szCs w:val="24"/>
          <w:lang w:eastAsia="pl-PL"/>
        </w:rPr>
      </w:pPr>
      <w:r w:rsidRPr="005C18AE">
        <w:rPr>
          <w:sz w:val="24"/>
          <w:szCs w:val="24"/>
          <w:lang w:eastAsia="pl-PL"/>
        </w:rPr>
        <w:lastRenderedPageBreak/>
        <w:t xml:space="preserve">Oświadczenie wykonawcy, w zakresie art. 108 ust. 1 pkt 5 </w:t>
      </w:r>
      <w:proofErr w:type="spellStart"/>
      <w:r w:rsidRPr="005C18AE">
        <w:rPr>
          <w:sz w:val="24"/>
          <w:szCs w:val="24"/>
          <w:lang w:eastAsia="pl-PL"/>
        </w:rPr>
        <w:t>p.z.p</w:t>
      </w:r>
      <w:proofErr w:type="spellEnd"/>
      <w:r w:rsidRPr="005C18AE">
        <w:rPr>
          <w:sz w:val="24"/>
          <w:szCs w:val="24"/>
          <w:lang w:eastAsia="pl-PL"/>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5C18AE">
        <w:rPr>
          <w:b/>
          <w:bCs/>
          <w:sz w:val="24"/>
          <w:szCs w:val="24"/>
          <w:lang w:eastAsia="pl-PL"/>
        </w:rPr>
        <w:t>- załącznik nr 11 do SWZ</w:t>
      </w:r>
      <w:r w:rsidRPr="005C18AE">
        <w:rPr>
          <w:sz w:val="24"/>
          <w:szCs w:val="24"/>
          <w:lang w:eastAsia="pl-PL"/>
        </w:rPr>
        <w:t>.</w:t>
      </w:r>
    </w:p>
    <w:p w14:paraId="653841F8" w14:textId="77777777" w:rsidR="00894D99" w:rsidRPr="005C18AE" w:rsidRDefault="00894D99" w:rsidP="00894D99">
      <w:pPr>
        <w:ind w:left="0" w:firstLine="0"/>
        <w:jc w:val="both"/>
        <w:rPr>
          <w:sz w:val="24"/>
          <w:szCs w:val="24"/>
        </w:rPr>
      </w:pPr>
    </w:p>
    <w:p w14:paraId="3A47A847" w14:textId="77777777" w:rsidR="00F7137B" w:rsidRPr="005C18AE" w:rsidRDefault="00894D99" w:rsidP="00C61D5F">
      <w:pPr>
        <w:pStyle w:val="Akapitzlist"/>
        <w:numPr>
          <w:ilvl w:val="0"/>
          <w:numId w:val="26"/>
        </w:numPr>
        <w:jc w:val="both"/>
        <w:rPr>
          <w:sz w:val="24"/>
          <w:szCs w:val="24"/>
        </w:rPr>
      </w:pPr>
      <w:r w:rsidRPr="005C18AE">
        <w:rPr>
          <w:sz w:val="24"/>
          <w:szCs w:val="24"/>
        </w:rPr>
        <w:t>Podmiotowe środki dowodowe</w:t>
      </w:r>
      <w:r w:rsidR="00F7137B" w:rsidRPr="005C18AE">
        <w:rPr>
          <w:sz w:val="24"/>
          <w:szCs w:val="24"/>
        </w:rPr>
        <w:t xml:space="preserve"> sporządza się w postaci elektronicznej, zgodnie z nw. wytycznymi:</w:t>
      </w:r>
      <w:r w:rsidRPr="005C18AE">
        <w:rPr>
          <w:sz w:val="24"/>
          <w:szCs w:val="24"/>
        </w:rPr>
        <w:t xml:space="preserve"> </w:t>
      </w:r>
    </w:p>
    <w:p w14:paraId="6A0F75D2" w14:textId="77777777" w:rsidR="00894D99" w:rsidRPr="005C18AE" w:rsidRDefault="00F7137B" w:rsidP="00C61D5F">
      <w:pPr>
        <w:pStyle w:val="Akapitzlist"/>
        <w:numPr>
          <w:ilvl w:val="2"/>
          <w:numId w:val="4"/>
        </w:numPr>
        <w:ind w:left="993" w:hanging="284"/>
        <w:jc w:val="both"/>
        <w:rPr>
          <w:sz w:val="24"/>
          <w:szCs w:val="24"/>
        </w:rPr>
      </w:pPr>
      <w:r w:rsidRPr="005C18AE">
        <w:rPr>
          <w:sz w:val="24"/>
          <w:szCs w:val="24"/>
        </w:rPr>
        <w:t xml:space="preserve">podmiotowe środki dowodowe </w:t>
      </w:r>
      <w:r w:rsidR="00894D99" w:rsidRPr="005C18AE">
        <w:rPr>
          <w:sz w:val="24"/>
          <w:szCs w:val="24"/>
        </w:rPr>
        <w:t xml:space="preserve">wystawione przez </w:t>
      </w:r>
      <w:r w:rsidR="00AB7A06" w:rsidRPr="005C18AE">
        <w:rPr>
          <w:sz w:val="24"/>
          <w:szCs w:val="24"/>
        </w:rPr>
        <w:t>Wykonawcę, W</w:t>
      </w:r>
      <w:r w:rsidR="00894D99" w:rsidRPr="005C18AE">
        <w:rPr>
          <w:sz w:val="24"/>
          <w:szCs w:val="24"/>
        </w:rPr>
        <w:t xml:space="preserve">ykonawców wspólnie ubiegających się o udzielenie zamówienia, </w:t>
      </w:r>
      <w:r w:rsidR="009F040C" w:rsidRPr="005C18AE">
        <w:rPr>
          <w:sz w:val="24"/>
          <w:szCs w:val="24"/>
        </w:rPr>
        <w:t xml:space="preserve">podmiot udostępniający zasoby, </w:t>
      </w:r>
      <w:r w:rsidR="00894D99" w:rsidRPr="005C18AE">
        <w:rPr>
          <w:sz w:val="24"/>
          <w:szCs w:val="24"/>
        </w:rPr>
        <w:t xml:space="preserve">przekazuje się w postaci elektronicznej i opatruje się kwalifikowanym podpisem elektronicznym, podpisem zaufanym lub podpisem osobistym. </w:t>
      </w:r>
    </w:p>
    <w:p w14:paraId="6E27E4CF" w14:textId="77777777" w:rsidR="00894D99" w:rsidRPr="005C18AE" w:rsidRDefault="00894D99" w:rsidP="00894D99">
      <w:pPr>
        <w:pStyle w:val="Akapitzlist"/>
        <w:ind w:left="644" w:firstLine="0"/>
        <w:jc w:val="both"/>
        <w:rPr>
          <w:sz w:val="24"/>
          <w:szCs w:val="24"/>
        </w:rPr>
      </w:pPr>
    </w:p>
    <w:p w14:paraId="0B81CC25" w14:textId="77777777" w:rsidR="00894D99" w:rsidRPr="005C18AE" w:rsidRDefault="00F7137B" w:rsidP="00C61D5F">
      <w:pPr>
        <w:pStyle w:val="Akapitzlist"/>
        <w:numPr>
          <w:ilvl w:val="2"/>
          <w:numId w:val="4"/>
        </w:numPr>
        <w:ind w:left="993" w:hanging="284"/>
        <w:jc w:val="both"/>
        <w:rPr>
          <w:sz w:val="24"/>
          <w:szCs w:val="24"/>
        </w:rPr>
      </w:pPr>
      <w:r w:rsidRPr="005C18AE">
        <w:rPr>
          <w:sz w:val="24"/>
          <w:szCs w:val="24"/>
        </w:rPr>
        <w:t>w</w:t>
      </w:r>
      <w:r w:rsidR="00894D99" w:rsidRPr="005C18AE">
        <w:rPr>
          <w:sz w:val="24"/>
          <w:szCs w:val="24"/>
        </w:rPr>
        <w:t xml:space="preserve"> przypadku gdy podmiotowe środki dowodowe, zostały wystawione przez</w:t>
      </w:r>
      <w:r w:rsidR="00AB7A06" w:rsidRPr="005C18AE">
        <w:rPr>
          <w:sz w:val="24"/>
          <w:szCs w:val="24"/>
        </w:rPr>
        <w:t xml:space="preserve"> upoważnione podmioty inne niż Wykonawca, W</w:t>
      </w:r>
      <w:r w:rsidR="00894D99" w:rsidRPr="005C18AE">
        <w:rPr>
          <w:sz w:val="24"/>
          <w:szCs w:val="24"/>
        </w:rPr>
        <w:t xml:space="preserve">ykonawca wspólnie ubiegający się o udzielenie zamówienia, podmiot udostępniający zasoby, jako dokument elektroniczny, przekazuje się ten dokument. </w:t>
      </w:r>
    </w:p>
    <w:p w14:paraId="0D814D22" w14:textId="77777777" w:rsidR="00894D99" w:rsidRPr="005C18AE" w:rsidRDefault="00894D99" w:rsidP="00894D99">
      <w:pPr>
        <w:pStyle w:val="Akapitzlist"/>
        <w:ind w:left="993" w:firstLine="0"/>
        <w:jc w:val="both"/>
        <w:rPr>
          <w:sz w:val="24"/>
          <w:szCs w:val="24"/>
        </w:rPr>
      </w:pPr>
    </w:p>
    <w:p w14:paraId="3478D2D7" w14:textId="77777777" w:rsidR="0013544E" w:rsidRPr="005C18AE" w:rsidRDefault="00F7137B" w:rsidP="00C61D5F">
      <w:pPr>
        <w:pStyle w:val="Akapitzlist"/>
        <w:numPr>
          <w:ilvl w:val="2"/>
          <w:numId w:val="4"/>
        </w:numPr>
        <w:ind w:left="993" w:hanging="284"/>
        <w:jc w:val="both"/>
        <w:rPr>
          <w:sz w:val="24"/>
          <w:szCs w:val="24"/>
        </w:rPr>
      </w:pPr>
      <w:r w:rsidRPr="005C18AE">
        <w:rPr>
          <w:sz w:val="24"/>
          <w:szCs w:val="24"/>
        </w:rPr>
        <w:t>w</w:t>
      </w:r>
      <w:r w:rsidR="00894D99" w:rsidRPr="005C18AE">
        <w:rPr>
          <w:sz w:val="24"/>
          <w:szCs w:val="24"/>
        </w:rPr>
        <w:t xml:space="preserve"> przypadku</w:t>
      </w:r>
      <w:r w:rsidR="0013544E" w:rsidRPr="005C18AE">
        <w:rPr>
          <w:sz w:val="24"/>
          <w:szCs w:val="24"/>
        </w:rPr>
        <w:t xml:space="preserve"> gdy podmiotowe środki dowodowe:</w:t>
      </w:r>
      <w:r w:rsidR="00894D99" w:rsidRPr="005C18AE">
        <w:rPr>
          <w:sz w:val="24"/>
          <w:szCs w:val="24"/>
        </w:rPr>
        <w:t xml:space="preserve"> </w:t>
      </w:r>
    </w:p>
    <w:p w14:paraId="1A3D5282" w14:textId="77777777" w:rsidR="0013544E" w:rsidRPr="005C18AE" w:rsidRDefault="0013544E" w:rsidP="00F7137B">
      <w:pPr>
        <w:pStyle w:val="Akapitzlist"/>
        <w:ind w:left="1134" w:hanging="141"/>
        <w:jc w:val="both"/>
        <w:rPr>
          <w:sz w:val="24"/>
          <w:szCs w:val="24"/>
        </w:rPr>
      </w:pPr>
      <w:r w:rsidRPr="005C18AE">
        <w:rPr>
          <w:sz w:val="24"/>
          <w:szCs w:val="24"/>
        </w:rPr>
        <w:t xml:space="preserve">- </w:t>
      </w:r>
      <w:r w:rsidR="00894D99" w:rsidRPr="005C18AE">
        <w:rPr>
          <w:sz w:val="24"/>
          <w:szCs w:val="24"/>
        </w:rPr>
        <w:t xml:space="preserve">zostały </w:t>
      </w:r>
      <w:r w:rsidRPr="005C18AE">
        <w:rPr>
          <w:sz w:val="24"/>
          <w:szCs w:val="24"/>
        </w:rPr>
        <w:t xml:space="preserve">sporządzone jako dokument w postaci papierowej i opatrzone własnoręcznym podpisem </w:t>
      </w:r>
      <w:r w:rsidR="00894D99" w:rsidRPr="005C18AE">
        <w:rPr>
          <w:sz w:val="24"/>
          <w:szCs w:val="24"/>
        </w:rPr>
        <w:t xml:space="preserve">przez </w:t>
      </w:r>
      <w:r w:rsidR="00AB7A06" w:rsidRPr="005C18AE">
        <w:rPr>
          <w:sz w:val="24"/>
          <w:szCs w:val="24"/>
        </w:rPr>
        <w:t>Wykonawcę, W</w:t>
      </w:r>
      <w:r w:rsidR="009F040C" w:rsidRPr="005C18AE">
        <w:rPr>
          <w:sz w:val="24"/>
          <w:szCs w:val="24"/>
        </w:rPr>
        <w:t xml:space="preserve">ykonawców wspólnie ubiegających się o udzielenie zamówienia, </w:t>
      </w:r>
      <w:r w:rsidRPr="005C18AE">
        <w:rPr>
          <w:sz w:val="24"/>
          <w:szCs w:val="24"/>
        </w:rPr>
        <w:t>podmiot udostępniający zasoby</w:t>
      </w:r>
      <w:r w:rsidR="009F040C" w:rsidRPr="005C18AE">
        <w:rPr>
          <w:sz w:val="24"/>
          <w:szCs w:val="24"/>
        </w:rPr>
        <w:t>,</w:t>
      </w:r>
      <w:r w:rsidR="00894D99" w:rsidRPr="005C18AE">
        <w:rPr>
          <w:sz w:val="24"/>
          <w:szCs w:val="24"/>
        </w:rPr>
        <w:t xml:space="preserve"> </w:t>
      </w:r>
    </w:p>
    <w:p w14:paraId="3D92F4E2" w14:textId="77777777" w:rsidR="0013544E" w:rsidRPr="005C18AE" w:rsidRDefault="0013544E" w:rsidP="00F7137B">
      <w:pPr>
        <w:pStyle w:val="Akapitzlist"/>
        <w:ind w:left="1134" w:hanging="141"/>
        <w:jc w:val="both"/>
        <w:rPr>
          <w:sz w:val="24"/>
          <w:szCs w:val="24"/>
        </w:rPr>
      </w:pPr>
      <w:r w:rsidRPr="005C18AE">
        <w:rPr>
          <w:sz w:val="24"/>
          <w:szCs w:val="24"/>
        </w:rPr>
        <w:t xml:space="preserve">- zostały wystawione przez </w:t>
      </w:r>
      <w:r w:rsidR="00AB7A06" w:rsidRPr="005C18AE">
        <w:rPr>
          <w:sz w:val="24"/>
          <w:szCs w:val="24"/>
        </w:rPr>
        <w:t>upoważnione podmioty inne niż Wykonawca, W</w:t>
      </w:r>
      <w:r w:rsidRPr="005C18AE">
        <w:rPr>
          <w:sz w:val="24"/>
          <w:szCs w:val="24"/>
        </w:rPr>
        <w:t>ykonawca wspólnie ubiegający się o udzielenie zamówienia, podmiot udostępniający zasoby, jako dokument w postaci papierowej,</w:t>
      </w:r>
    </w:p>
    <w:p w14:paraId="49C949A8" w14:textId="77777777" w:rsidR="0013544E" w:rsidRPr="005C18AE" w:rsidRDefault="0013544E" w:rsidP="00F7137B">
      <w:pPr>
        <w:pStyle w:val="Akapitzlist"/>
        <w:ind w:left="1134" w:hanging="141"/>
        <w:jc w:val="both"/>
        <w:rPr>
          <w:sz w:val="24"/>
          <w:szCs w:val="24"/>
        </w:rPr>
      </w:pPr>
    </w:p>
    <w:p w14:paraId="4A1B9DC7" w14:textId="77777777" w:rsidR="00894D99" w:rsidRPr="005C18AE" w:rsidRDefault="00F7137B" w:rsidP="00F7137B">
      <w:pPr>
        <w:pStyle w:val="Akapitzlist"/>
        <w:ind w:left="1134" w:hanging="141"/>
        <w:jc w:val="both"/>
        <w:rPr>
          <w:sz w:val="24"/>
          <w:szCs w:val="24"/>
        </w:rPr>
      </w:pPr>
      <w:r w:rsidRPr="005C18AE">
        <w:rPr>
          <w:sz w:val="24"/>
          <w:szCs w:val="24"/>
        </w:rPr>
        <w:t xml:space="preserve">  </w:t>
      </w:r>
      <w:r w:rsidR="00894D99" w:rsidRPr="005C18AE">
        <w:rPr>
          <w:sz w:val="24"/>
          <w:szCs w:val="24"/>
        </w:rPr>
        <w:t>przekazuje się cyfrowe odwzorowanie tego dokumentu opatrzone kwalifikowanym podpisem elektronicznym, podpisem zaufanym lub podp</w:t>
      </w:r>
      <w:r w:rsidR="009F040C" w:rsidRPr="005C18AE">
        <w:rPr>
          <w:sz w:val="24"/>
          <w:szCs w:val="24"/>
        </w:rPr>
        <w:t>isem osobistym</w:t>
      </w:r>
      <w:r w:rsidR="00894D99" w:rsidRPr="005C18AE">
        <w:rPr>
          <w:sz w:val="24"/>
          <w:szCs w:val="24"/>
        </w:rPr>
        <w:t>.</w:t>
      </w:r>
    </w:p>
    <w:p w14:paraId="2080BCC7" w14:textId="77777777" w:rsidR="00894D99" w:rsidRPr="005C18AE" w:rsidRDefault="00894D99" w:rsidP="00894D99">
      <w:pPr>
        <w:ind w:left="0" w:firstLine="0"/>
        <w:jc w:val="both"/>
        <w:rPr>
          <w:sz w:val="24"/>
          <w:szCs w:val="24"/>
        </w:rPr>
      </w:pPr>
    </w:p>
    <w:p w14:paraId="05D6DDD6" w14:textId="77777777" w:rsidR="0085361B" w:rsidRPr="005C18AE" w:rsidRDefault="00F7137B" w:rsidP="00C61D5F">
      <w:pPr>
        <w:pStyle w:val="Akapitzlist"/>
        <w:numPr>
          <w:ilvl w:val="2"/>
          <w:numId w:val="4"/>
        </w:numPr>
        <w:ind w:left="993" w:hanging="284"/>
        <w:jc w:val="both"/>
        <w:rPr>
          <w:sz w:val="24"/>
          <w:szCs w:val="24"/>
        </w:rPr>
      </w:pPr>
      <w:r w:rsidRPr="005C18AE">
        <w:rPr>
          <w:sz w:val="24"/>
          <w:szCs w:val="24"/>
        </w:rPr>
        <w:t>p</w:t>
      </w:r>
      <w:r w:rsidR="00894D99" w:rsidRPr="005C18AE">
        <w:rPr>
          <w:sz w:val="24"/>
          <w:szCs w:val="24"/>
        </w:rPr>
        <w:t>oświadczenia zgodności cyfrowego odwzorowania z dokumentem w postaci papierowej, doko</w:t>
      </w:r>
      <w:r w:rsidR="009F040C" w:rsidRPr="005C18AE">
        <w:rPr>
          <w:sz w:val="24"/>
          <w:szCs w:val="24"/>
        </w:rPr>
        <w:t xml:space="preserve">nuje </w:t>
      </w:r>
      <w:r w:rsidR="00AB7A06" w:rsidRPr="005C18AE">
        <w:rPr>
          <w:sz w:val="24"/>
          <w:szCs w:val="24"/>
        </w:rPr>
        <w:t>odpowiednio Wykonawca, W</w:t>
      </w:r>
      <w:r w:rsidR="00894D99" w:rsidRPr="005C18AE">
        <w:rPr>
          <w:sz w:val="24"/>
          <w:szCs w:val="24"/>
        </w:rPr>
        <w:t>ykonawca wspólnie ubiegający się o udzielenie zamówienia</w:t>
      </w:r>
      <w:r w:rsidR="009F040C" w:rsidRPr="005C18AE">
        <w:rPr>
          <w:sz w:val="24"/>
          <w:szCs w:val="24"/>
        </w:rPr>
        <w:t xml:space="preserve">, podmiot udostępniający zasoby, </w:t>
      </w:r>
      <w:r w:rsidR="00894D99" w:rsidRPr="005C18AE">
        <w:rPr>
          <w:sz w:val="24"/>
          <w:szCs w:val="24"/>
        </w:rPr>
        <w:t>w zakres</w:t>
      </w:r>
      <w:r w:rsidR="0074541B" w:rsidRPr="005C18AE">
        <w:rPr>
          <w:sz w:val="24"/>
          <w:szCs w:val="24"/>
        </w:rPr>
        <w:t xml:space="preserve">ie dokumentu, który każdego z nich dotyczy albo </w:t>
      </w:r>
      <w:r w:rsidR="00894D99" w:rsidRPr="005C18AE">
        <w:rPr>
          <w:sz w:val="24"/>
          <w:szCs w:val="24"/>
        </w:rPr>
        <w:t>notariusz.</w:t>
      </w:r>
    </w:p>
    <w:p w14:paraId="1F090F6B" w14:textId="77777777" w:rsidR="00F6743C" w:rsidRPr="005C18AE" w:rsidRDefault="00F6743C" w:rsidP="006D1435">
      <w:pPr>
        <w:ind w:left="0" w:firstLine="0"/>
        <w:rPr>
          <w:b/>
          <w:bCs/>
          <w:sz w:val="24"/>
          <w:szCs w:val="24"/>
          <w:u w:val="single"/>
        </w:rPr>
      </w:pPr>
    </w:p>
    <w:p w14:paraId="39A149F2" w14:textId="77777777" w:rsidR="00B16AF7" w:rsidRPr="005C18AE" w:rsidRDefault="00EC7440" w:rsidP="00424E0D">
      <w:pPr>
        <w:jc w:val="center"/>
        <w:rPr>
          <w:b/>
          <w:bCs/>
          <w:sz w:val="24"/>
          <w:szCs w:val="24"/>
          <w:u w:val="single"/>
        </w:rPr>
      </w:pPr>
      <w:r w:rsidRPr="005C18AE">
        <w:rPr>
          <w:b/>
          <w:bCs/>
          <w:sz w:val="24"/>
          <w:szCs w:val="24"/>
          <w:u w:val="single"/>
        </w:rPr>
        <w:t>Część 4</w:t>
      </w:r>
      <w:r w:rsidR="00424E0D" w:rsidRPr="005C18AE">
        <w:rPr>
          <w:b/>
          <w:bCs/>
          <w:sz w:val="24"/>
          <w:szCs w:val="24"/>
          <w:u w:val="single"/>
        </w:rPr>
        <w:t xml:space="preserve"> </w:t>
      </w:r>
    </w:p>
    <w:p w14:paraId="7B9EAD17" w14:textId="77777777" w:rsidR="00B16AF7" w:rsidRPr="005C18AE" w:rsidRDefault="00B16AF7" w:rsidP="00B16AF7">
      <w:pPr>
        <w:pStyle w:val="Default"/>
        <w:ind w:left="0" w:firstLine="0"/>
        <w:jc w:val="center"/>
        <w:rPr>
          <w:rFonts w:ascii="Times New Roman" w:hAnsi="Times New Roman" w:cs="Times New Roman"/>
          <w:color w:val="auto"/>
          <w:u w:val="single"/>
        </w:rPr>
      </w:pPr>
      <w:r w:rsidRPr="005C18AE">
        <w:rPr>
          <w:rFonts w:ascii="Times New Roman" w:hAnsi="Times New Roman" w:cs="Times New Roman"/>
          <w:b/>
          <w:bCs/>
          <w:color w:val="auto"/>
          <w:u w:val="single"/>
        </w:rPr>
        <w:t xml:space="preserve">Informacje </w:t>
      </w:r>
      <w:r w:rsidR="00AB7A06" w:rsidRPr="005C18AE">
        <w:rPr>
          <w:rFonts w:ascii="Times New Roman" w:hAnsi="Times New Roman" w:cs="Times New Roman"/>
          <w:b/>
          <w:bCs/>
          <w:color w:val="auto"/>
          <w:u w:val="single"/>
        </w:rPr>
        <w:t>dla W</w:t>
      </w:r>
      <w:r w:rsidRPr="005C18AE">
        <w:rPr>
          <w:rFonts w:ascii="Times New Roman" w:hAnsi="Times New Roman" w:cs="Times New Roman"/>
          <w:b/>
          <w:bCs/>
          <w:color w:val="auto"/>
          <w:u w:val="single"/>
        </w:rPr>
        <w:t>ykonawców mających siedzibę lub miejsce zamieszkania poza granicami</w:t>
      </w:r>
      <w:r w:rsidR="00044EC3" w:rsidRPr="005C18AE">
        <w:rPr>
          <w:rFonts w:ascii="Times New Roman" w:hAnsi="Times New Roman" w:cs="Times New Roman"/>
          <w:b/>
          <w:bCs/>
          <w:color w:val="auto"/>
          <w:u w:val="single"/>
        </w:rPr>
        <w:t xml:space="preserve"> Rzeczypospolitej Polskiej</w:t>
      </w:r>
    </w:p>
    <w:p w14:paraId="116345F1" w14:textId="77777777" w:rsidR="00B16AF7" w:rsidRPr="005C18AE" w:rsidRDefault="00B16AF7" w:rsidP="0074541B">
      <w:pPr>
        <w:ind w:left="0" w:firstLine="0"/>
        <w:rPr>
          <w:b/>
          <w:bCs/>
          <w:sz w:val="24"/>
          <w:szCs w:val="24"/>
          <w:u w:val="single"/>
        </w:rPr>
      </w:pPr>
    </w:p>
    <w:p w14:paraId="287EE852" w14:textId="77777777" w:rsidR="00B16AF7" w:rsidRPr="005C18AE" w:rsidRDefault="00B16AF7" w:rsidP="00C61D5F">
      <w:pPr>
        <w:pStyle w:val="Akapitzlist"/>
        <w:numPr>
          <w:ilvl w:val="0"/>
          <w:numId w:val="30"/>
        </w:numPr>
        <w:ind w:left="426" w:hanging="426"/>
        <w:jc w:val="both"/>
        <w:rPr>
          <w:sz w:val="22"/>
          <w:szCs w:val="22"/>
        </w:rPr>
      </w:pPr>
      <w:r w:rsidRPr="005C18AE">
        <w:rPr>
          <w:sz w:val="24"/>
          <w:szCs w:val="24"/>
        </w:rPr>
        <w:t xml:space="preserve">Wykonawca mający siedzibę lub miejsce zamieszkania poza granicami Rzeczypospolitej Polskiej, składa dokumenty zgodnie z zapisami </w:t>
      </w:r>
      <w:r w:rsidR="00EC7440" w:rsidRPr="005C18AE">
        <w:rPr>
          <w:sz w:val="24"/>
          <w:szCs w:val="24"/>
        </w:rPr>
        <w:t>Rozdziału IX</w:t>
      </w:r>
      <w:r w:rsidR="00044EC3" w:rsidRPr="005C18AE">
        <w:rPr>
          <w:sz w:val="24"/>
          <w:szCs w:val="24"/>
        </w:rPr>
        <w:t>,</w:t>
      </w:r>
      <w:r w:rsidR="00EC7440" w:rsidRPr="005C18AE">
        <w:rPr>
          <w:sz w:val="24"/>
          <w:szCs w:val="24"/>
        </w:rPr>
        <w:t xml:space="preserve"> części</w:t>
      </w:r>
      <w:r w:rsidRPr="005C18AE">
        <w:rPr>
          <w:sz w:val="24"/>
          <w:szCs w:val="24"/>
        </w:rPr>
        <w:t xml:space="preserve"> 1-3 </w:t>
      </w:r>
      <w:r w:rsidR="007236A1" w:rsidRPr="005C18AE">
        <w:rPr>
          <w:sz w:val="24"/>
          <w:szCs w:val="24"/>
        </w:rPr>
        <w:t>SWZ</w:t>
      </w:r>
      <w:r w:rsidRPr="005C18AE">
        <w:rPr>
          <w:sz w:val="24"/>
          <w:szCs w:val="24"/>
        </w:rPr>
        <w:t>, ze szczególny</w:t>
      </w:r>
      <w:r w:rsidR="007236A1" w:rsidRPr="005C18AE">
        <w:rPr>
          <w:sz w:val="24"/>
          <w:szCs w:val="24"/>
        </w:rPr>
        <w:t xml:space="preserve">m uwzględnieniem, aby </w:t>
      </w:r>
      <w:r w:rsidR="0007679F" w:rsidRPr="005C18AE">
        <w:rPr>
          <w:sz w:val="24"/>
          <w:szCs w:val="24"/>
        </w:rPr>
        <w:t>złożona oferta oraz</w:t>
      </w:r>
      <w:r w:rsidR="00BD2A75" w:rsidRPr="005C18AE">
        <w:rPr>
          <w:sz w:val="24"/>
          <w:szCs w:val="24"/>
        </w:rPr>
        <w:t xml:space="preserve"> </w:t>
      </w:r>
      <w:r w:rsidR="007236A1" w:rsidRPr="005C18AE">
        <w:rPr>
          <w:sz w:val="24"/>
          <w:szCs w:val="24"/>
        </w:rPr>
        <w:t>oświadczenia i dokumenty zostały podpisane</w:t>
      </w:r>
      <w:r w:rsidRPr="005C18AE">
        <w:rPr>
          <w:sz w:val="24"/>
          <w:szCs w:val="24"/>
        </w:rPr>
        <w:t xml:space="preserve"> przez osobę/y u</w:t>
      </w:r>
      <w:r w:rsidR="007236A1" w:rsidRPr="005C18AE">
        <w:rPr>
          <w:sz w:val="24"/>
          <w:szCs w:val="24"/>
        </w:rPr>
        <w:t xml:space="preserve">prawnioną/e </w:t>
      </w:r>
      <w:r w:rsidR="00AB7A06" w:rsidRPr="005C18AE">
        <w:rPr>
          <w:sz w:val="24"/>
          <w:szCs w:val="24"/>
        </w:rPr>
        <w:t>do reprezentowania odpowiednio W</w:t>
      </w:r>
      <w:r w:rsidRPr="005C18AE">
        <w:rPr>
          <w:sz w:val="24"/>
          <w:szCs w:val="24"/>
        </w:rPr>
        <w:t>ykonawcy</w:t>
      </w:r>
      <w:r w:rsidR="00AB7A06" w:rsidRPr="005C18AE">
        <w:rPr>
          <w:sz w:val="24"/>
          <w:szCs w:val="24"/>
        </w:rPr>
        <w:t>, W</w:t>
      </w:r>
      <w:r w:rsidR="007236A1" w:rsidRPr="005C18AE">
        <w:rPr>
          <w:sz w:val="24"/>
          <w:szCs w:val="24"/>
        </w:rPr>
        <w:t xml:space="preserve">ykonawców wspólnie ubiegających się o udzielenie zamówienia publicznego, podmiotu udostępniającego zasoby na zasadach określonych w art. 118 ustawy </w:t>
      </w:r>
      <w:proofErr w:type="spellStart"/>
      <w:r w:rsidR="007236A1" w:rsidRPr="005C18AE">
        <w:rPr>
          <w:sz w:val="24"/>
          <w:szCs w:val="24"/>
        </w:rPr>
        <w:t>Pzp</w:t>
      </w:r>
      <w:proofErr w:type="spellEnd"/>
      <w:r w:rsidRPr="005C18AE">
        <w:rPr>
          <w:sz w:val="24"/>
          <w:szCs w:val="24"/>
        </w:rPr>
        <w:t>.</w:t>
      </w:r>
      <w:r w:rsidRPr="005C18AE">
        <w:rPr>
          <w:sz w:val="22"/>
          <w:szCs w:val="22"/>
        </w:rPr>
        <w:t xml:space="preserve"> </w:t>
      </w:r>
    </w:p>
    <w:p w14:paraId="27A36D5A" w14:textId="77777777" w:rsidR="00B33F08" w:rsidRPr="005C18AE" w:rsidRDefault="00D64122" w:rsidP="00C61D5F">
      <w:pPr>
        <w:pStyle w:val="Akapitzlist"/>
        <w:numPr>
          <w:ilvl w:val="0"/>
          <w:numId w:val="30"/>
        </w:numPr>
        <w:ind w:left="426" w:hanging="426"/>
        <w:jc w:val="both"/>
        <w:rPr>
          <w:sz w:val="24"/>
          <w:szCs w:val="24"/>
        </w:rPr>
      </w:pPr>
      <w:r w:rsidRPr="005C18AE">
        <w:rPr>
          <w:sz w:val="24"/>
          <w:szCs w:val="24"/>
        </w:rPr>
        <w:t xml:space="preserve">W przypadku </w:t>
      </w:r>
      <w:r w:rsidR="0007679F" w:rsidRPr="005C18AE">
        <w:rPr>
          <w:sz w:val="24"/>
          <w:szCs w:val="24"/>
        </w:rPr>
        <w:t>gdy Wykonawca wskaże dostępność dokumentu, o którym mowa w Rozdzial</w:t>
      </w:r>
      <w:r w:rsidR="00F96656" w:rsidRPr="005C18AE">
        <w:rPr>
          <w:sz w:val="24"/>
          <w:szCs w:val="24"/>
        </w:rPr>
        <w:t>e IX</w:t>
      </w:r>
      <w:r w:rsidR="00044EC3" w:rsidRPr="005C18AE">
        <w:rPr>
          <w:sz w:val="24"/>
          <w:szCs w:val="24"/>
        </w:rPr>
        <w:t>,</w:t>
      </w:r>
      <w:r w:rsidR="00F96656" w:rsidRPr="005C18AE">
        <w:rPr>
          <w:sz w:val="24"/>
          <w:szCs w:val="24"/>
        </w:rPr>
        <w:t xml:space="preserve"> część 2 pkt 2 </w:t>
      </w:r>
      <w:proofErr w:type="spellStart"/>
      <w:r w:rsidR="00F96656" w:rsidRPr="005C18AE">
        <w:rPr>
          <w:sz w:val="24"/>
          <w:szCs w:val="24"/>
        </w:rPr>
        <w:t>ppkt</w:t>
      </w:r>
      <w:proofErr w:type="spellEnd"/>
      <w:r w:rsidR="00F96656" w:rsidRPr="005C18AE">
        <w:rPr>
          <w:sz w:val="24"/>
          <w:szCs w:val="24"/>
        </w:rPr>
        <w:t xml:space="preserve"> 2 lit. e</w:t>
      </w:r>
      <w:r w:rsidRPr="005C18AE">
        <w:rPr>
          <w:sz w:val="24"/>
          <w:szCs w:val="24"/>
        </w:rPr>
        <w:t>) SWZ, pod określonymi adresami internetowymi ogólnodostęp</w:t>
      </w:r>
      <w:r w:rsidR="0007679F" w:rsidRPr="005C18AE">
        <w:rPr>
          <w:sz w:val="24"/>
          <w:szCs w:val="24"/>
        </w:rPr>
        <w:t>nych i bezpłatnych baz danych, Zamawiający żąda od W</w:t>
      </w:r>
      <w:r w:rsidRPr="005C18AE">
        <w:rPr>
          <w:sz w:val="24"/>
          <w:szCs w:val="24"/>
        </w:rPr>
        <w:t>ykonawcy przedstawienia tłumaczenia na język polski</w:t>
      </w:r>
      <w:r w:rsidR="0007679F" w:rsidRPr="005C18AE">
        <w:rPr>
          <w:sz w:val="24"/>
          <w:szCs w:val="24"/>
        </w:rPr>
        <w:t xml:space="preserve"> takiego dokumentu, który będzie pobrany samodzielnie przez Zamawiającego</w:t>
      </w:r>
      <w:r w:rsidRPr="005C18AE">
        <w:rPr>
          <w:sz w:val="24"/>
          <w:szCs w:val="24"/>
        </w:rPr>
        <w:t>.</w:t>
      </w:r>
    </w:p>
    <w:p w14:paraId="43A6EE30" w14:textId="77777777" w:rsidR="00AA52C3" w:rsidRPr="005C18AE" w:rsidRDefault="00AA52C3" w:rsidP="007236A1">
      <w:pPr>
        <w:ind w:left="0" w:firstLine="0"/>
        <w:jc w:val="both"/>
        <w:rPr>
          <w:sz w:val="22"/>
          <w:szCs w:val="22"/>
        </w:rPr>
      </w:pPr>
    </w:p>
    <w:p w14:paraId="760C6EC4" w14:textId="77777777" w:rsidR="00B16AF7" w:rsidRPr="005C18AE" w:rsidRDefault="00EC7440" w:rsidP="00424E0D">
      <w:pPr>
        <w:jc w:val="center"/>
        <w:rPr>
          <w:b/>
          <w:bCs/>
          <w:sz w:val="24"/>
          <w:szCs w:val="24"/>
          <w:u w:val="single"/>
        </w:rPr>
      </w:pPr>
      <w:r w:rsidRPr="005C18AE">
        <w:rPr>
          <w:b/>
          <w:bCs/>
          <w:sz w:val="24"/>
          <w:szCs w:val="24"/>
          <w:u w:val="single"/>
        </w:rPr>
        <w:t>Część 5</w:t>
      </w:r>
    </w:p>
    <w:p w14:paraId="56025268" w14:textId="77777777" w:rsidR="00B16AF7" w:rsidRPr="005C18AE" w:rsidRDefault="00AB7A06" w:rsidP="00424E0D">
      <w:pPr>
        <w:jc w:val="center"/>
        <w:rPr>
          <w:b/>
          <w:bCs/>
          <w:sz w:val="24"/>
          <w:szCs w:val="24"/>
          <w:u w:val="single"/>
        </w:rPr>
      </w:pPr>
      <w:r w:rsidRPr="005C18AE">
        <w:rPr>
          <w:b/>
          <w:bCs/>
          <w:sz w:val="24"/>
          <w:szCs w:val="24"/>
          <w:u w:val="single"/>
        </w:rPr>
        <w:lastRenderedPageBreak/>
        <w:t>Informacja dla W</w:t>
      </w:r>
      <w:r w:rsidR="00B16AF7" w:rsidRPr="005C18AE">
        <w:rPr>
          <w:b/>
          <w:bCs/>
          <w:sz w:val="24"/>
          <w:szCs w:val="24"/>
          <w:u w:val="single"/>
        </w:rPr>
        <w:t>ykonawców składających ofertę wspólną (</w:t>
      </w:r>
      <w:r w:rsidR="00044EC3" w:rsidRPr="005C18AE">
        <w:rPr>
          <w:b/>
          <w:bCs/>
          <w:sz w:val="24"/>
          <w:szCs w:val="24"/>
          <w:u w:val="single"/>
        </w:rPr>
        <w:t>np. konsorcjum, spółka cywilna)</w:t>
      </w:r>
    </w:p>
    <w:p w14:paraId="32204DB4" w14:textId="77777777" w:rsidR="00AA18D5" w:rsidRPr="005C18AE" w:rsidRDefault="00AA18D5" w:rsidP="00424E0D">
      <w:pPr>
        <w:jc w:val="center"/>
        <w:rPr>
          <w:b/>
          <w:bCs/>
          <w:sz w:val="24"/>
          <w:szCs w:val="24"/>
          <w:u w:val="single"/>
        </w:rPr>
      </w:pPr>
    </w:p>
    <w:p w14:paraId="1C51B7C7" w14:textId="77777777" w:rsidR="00980DB5" w:rsidRPr="005C18AE" w:rsidRDefault="00980DB5" w:rsidP="00C61D5F">
      <w:pPr>
        <w:pStyle w:val="Akapitzlist"/>
        <w:numPr>
          <w:ilvl w:val="3"/>
          <w:numId w:val="33"/>
        </w:numPr>
        <w:tabs>
          <w:tab w:val="left" w:pos="709"/>
        </w:tabs>
        <w:suppressAutoHyphens/>
        <w:ind w:left="426" w:hanging="426"/>
        <w:jc w:val="both"/>
        <w:rPr>
          <w:sz w:val="24"/>
          <w:szCs w:val="24"/>
        </w:rPr>
      </w:pPr>
      <w:r w:rsidRPr="005C18AE">
        <w:rPr>
          <w:sz w:val="24"/>
          <w:szCs w:val="24"/>
        </w:rPr>
        <w:t>Wykonawcy ubiegający się wspólnie o udzielenie zamówienia (Wykonawcy występując</w:t>
      </w:r>
      <w:r w:rsidR="007236A1" w:rsidRPr="005C18AE">
        <w:rPr>
          <w:sz w:val="24"/>
          <w:szCs w:val="24"/>
        </w:rPr>
        <w:t>y wspólnie, w rozumieniu art. 58</w:t>
      </w:r>
      <w:r w:rsidRPr="005C18AE">
        <w:rPr>
          <w:sz w:val="24"/>
          <w:szCs w:val="24"/>
        </w:rPr>
        <w:t xml:space="preserve"> ustawy </w:t>
      </w:r>
      <w:proofErr w:type="spellStart"/>
      <w:r w:rsidRPr="005C18AE">
        <w:rPr>
          <w:sz w:val="24"/>
          <w:szCs w:val="24"/>
        </w:rPr>
        <w:t>Pzp</w:t>
      </w:r>
      <w:proofErr w:type="spellEnd"/>
      <w:r w:rsidRPr="005C18AE">
        <w:rPr>
          <w:sz w:val="24"/>
          <w:szCs w:val="24"/>
        </w:rPr>
        <w:t xml:space="preserve">) są zobowiązani do ustanowienia  Pełnomocnika, do: </w:t>
      </w:r>
    </w:p>
    <w:p w14:paraId="0604086A" w14:textId="77777777" w:rsidR="007236A1" w:rsidRPr="005C18AE" w:rsidRDefault="00980DB5" w:rsidP="00C103F1">
      <w:pPr>
        <w:pStyle w:val="Akapitzlist"/>
        <w:tabs>
          <w:tab w:val="left" w:pos="709"/>
          <w:tab w:val="left" w:pos="851"/>
        </w:tabs>
        <w:ind w:left="426" w:firstLine="0"/>
        <w:jc w:val="both"/>
        <w:rPr>
          <w:sz w:val="24"/>
          <w:szCs w:val="24"/>
        </w:rPr>
      </w:pPr>
      <w:r w:rsidRPr="005C18AE">
        <w:rPr>
          <w:sz w:val="24"/>
          <w:szCs w:val="24"/>
        </w:rPr>
        <w:t xml:space="preserve">-  reprezentowania ich w postępowaniu o udzielenie zamówienia, </w:t>
      </w:r>
    </w:p>
    <w:p w14:paraId="63C38A0C" w14:textId="77777777" w:rsidR="00980DB5" w:rsidRPr="005C18AE" w:rsidRDefault="00980DB5" w:rsidP="00C103F1">
      <w:pPr>
        <w:pStyle w:val="Akapitzlist"/>
        <w:tabs>
          <w:tab w:val="left" w:pos="709"/>
          <w:tab w:val="left" w:pos="851"/>
        </w:tabs>
        <w:ind w:left="426" w:firstLine="0"/>
        <w:jc w:val="both"/>
        <w:rPr>
          <w:sz w:val="24"/>
          <w:szCs w:val="24"/>
        </w:rPr>
      </w:pPr>
      <w:r w:rsidRPr="005C18AE">
        <w:rPr>
          <w:sz w:val="24"/>
          <w:szCs w:val="24"/>
        </w:rPr>
        <w:t xml:space="preserve">albo </w:t>
      </w:r>
    </w:p>
    <w:p w14:paraId="5F93C965" w14:textId="77777777" w:rsidR="00980DB5" w:rsidRPr="005C18AE" w:rsidRDefault="00980DB5" w:rsidP="00C103F1">
      <w:pPr>
        <w:pStyle w:val="Akapitzlist"/>
        <w:tabs>
          <w:tab w:val="left" w:pos="709"/>
          <w:tab w:val="left" w:pos="851"/>
        </w:tabs>
        <w:ind w:left="426" w:firstLine="0"/>
        <w:jc w:val="both"/>
        <w:rPr>
          <w:sz w:val="24"/>
          <w:szCs w:val="24"/>
        </w:rPr>
      </w:pPr>
      <w:r w:rsidRPr="005C18AE">
        <w:rPr>
          <w:sz w:val="24"/>
          <w:szCs w:val="24"/>
        </w:rPr>
        <w:t>- do reprezentowania w postępowaniu i zawarci</w:t>
      </w:r>
      <w:r w:rsidR="007236A1" w:rsidRPr="005C18AE">
        <w:rPr>
          <w:sz w:val="24"/>
          <w:szCs w:val="24"/>
        </w:rPr>
        <w:t>a umowy w sprawie</w:t>
      </w:r>
      <w:r w:rsidRPr="005C18AE">
        <w:rPr>
          <w:sz w:val="24"/>
          <w:szCs w:val="24"/>
        </w:rPr>
        <w:t xml:space="preserve"> zamówienia publicznego.</w:t>
      </w:r>
    </w:p>
    <w:p w14:paraId="43A21C21" w14:textId="77777777" w:rsidR="00C103F1" w:rsidRPr="005C18AE" w:rsidRDefault="00C103F1" w:rsidP="00C61D5F">
      <w:pPr>
        <w:pStyle w:val="Akapitzlist"/>
        <w:widowControl w:val="0"/>
        <w:numPr>
          <w:ilvl w:val="3"/>
          <w:numId w:val="33"/>
        </w:numPr>
        <w:tabs>
          <w:tab w:val="left" w:pos="709"/>
        </w:tabs>
        <w:ind w:left="426" w:hanging="426"/>
        <w:jc w:val="both"/>
        <w:rPr>
          <w:sz w:val="24"/>
          <w:szCs w:val="24"/>
        </w:rPr>
      </w:pPr>
      <w:r w:rsidRPr="005C18AE">
        <w:rPr>
          <w:sz w:val="24"/>
          <w:szCs w:val="24"/>
        </w:rPr>
        <w:t>Pełnomocnictwo powinno zostać załączone do oferty, zgodnie z wymaganiami określonymi w Rozdzial</w:t>
      </w:r>
      <w:r w:rsidR="00F96656" w:rsidRPr="005C18AE">
        <w:rPr>
          <w:sz w:val="24"/>
          <w:szCs w:val="24"/>
        </w:rPr>
        <w:t xml:space="preserve">e IX część 2 pkt 2 </w:t>
      </w:r>
      <w:proofErr w:type="spellStart"/>
      <w:r w:rsidR="00F96656" w:rsidRPr="005C18AE">
        <w:rPr>
          <w:sz w:val="24"/>
          <w:szCs w:val="24"/>
        </w:rPr>
        <w:t>ppkt</w:t>
      </w:r>
      <w:proofErr w:type="spellEnd"/>
      <w:r w:rsidR="00F96656" w:rsidRPr="005C18AE">
        <w:rPr>
          <w:sz w:val="24"/>
          <w:szCs w:val="24"/>
        </w:rPr>
        <w:t xml:space="preserve"> 2 lit. f</w:t>
      </w:r>
      <w:r w:rsidRPr="005C18AE">
        <w:rPr>
          <w:sz w:val="24"/>
          <w:szCs w:val="24"/>
        </w:rPr>
        <w:t>) SWZ.</w:t>
      </w:r>
    </w:p>
    <w:p w14:paraId="3D1E022B" w14:textId="77777777" w:rsidR="00C103F1" w:rsidRPr="005C18AE" w:rsidRDefault="00C103F1" w:rsidP="00C61D5F">
      <w:pPr>
        <w:pStyle w:val="Akapitzlist"/>
        <w:widowControl w:val="0"/>
        <w:numPr>
          <w:ilvl w:val="3"/>
          <w:numId w:val="33"/>
        </w:numPr>
        <w:tabs>
          <w:tab w:val="left" w:pos="709"/>
        </w:tabs>
        <w:ind w:left="426" w:hanging="426"/>
        <w:jc w:val="both"/>
        <w:rPr>
          <w:sz w:val="24"/>
          <w:szCs w:val="24"/>
        </w:rPr>
      </w:pPr>
      <w:r w:rsidRPr="005C18AE">
        <w:rPr>
          <w:rFonts w:eastAsia="Arial"/>
          <w:sz w:val="24"/>
          <w:szCs w:val="24"/>
        </w:rPr>
        <w:t>Wykonawcy występujący wspólnie składają jedną ofertę,</w:t>
      </w:r>
      <w:r w:rsidRPr="005C18AE">
        <w:rPr>
          <w:sz w:val="24"/>
          <w:szCs w:val="24"/>
          <w:lang w:eastAsia="pl-PL"/>
        </w:rPr>
        <w:t xml:space="preserve"> przy czym:</w:t>
      </w:r>
    </w:p>
    <w:p w14:paraId="4345FFD7" w14:textId="77777777" w:rsidR="00C103F1" w:rsidRPr="005C18AE" w:rsidRDefault="00C103F1" w:rsidP="00C61D5F">
      <w:pPr>
        <w:numPr>
          <w:ilvl w:val="0"/>
          <w:numId w:val="5"/>
        </w:numPr>
        <w:tabs>
          <w:tab w:val="left" w:pos="426"/>
          <w:tab w:val="left" w:pos="851"/>
        </w:tabs>
        <w:suppressAutoHyphens/>
        <w:ind w:left="851" w:hanging="425"/>
        <w:jc w:val="both"/>
        <w:rPr>
          <w:rFonts w:eastAsia="Arial"/>
          <w:sz w:val="24"/>
          <w:szCs w:val="24"/>
        </w:rPr>
      </w:pPr>
      <w:r w:rsidRPr="005C18AE">
        <w:rPr>
          <w:sz w:val="24"/>
          <w:szCs w:val="24"/>
          <w:lang w:eastAsia="pl-PL"/>
        </w:rPr>
        <w:t xml:space="preserve">oświadczenie, o którym mowa w </w:t>
      </w:r>
      <w:r w:rsidRPr="005C18AE">
        <w:rPr>
          <w:sz w:val="24"/>
          <w:szCs w:val="24"/>
        </w:rPr>
        <w:t xml:space="preserve">Rozdziale IX </w:t>
      </w:r>
      <w:r w:rsidRPr="005C18AE">
        <w:rPr>
          <w:sz w:val="24"/>
          <w:szCs w:val="24"/>
          <w:lang w:eastAsia="pl-PL"/>
        </w:rPr>
        <w:t>część 2 pkt 2</w:t>
      </w:r>
      <w:r w:rsidR="000824E1" w:rsidRPr="005C18AE">
        <w:rPr>
          <w:sz w:val="24"/>
          <w:szCs w:val="24"/>
          <w:lang w:eastAsia="pl-PL"/>
        </w:rPr>
        <w:t xml:space="preserve"> </w:t>
      </w:r>
      <w:proofErr w:type="spellStart"/>
      <w:r w:rsidR="000824E1" w:rsidRPr="005C18AE">
        <w:rPr>
          <w:sz w:val="24"/>
          <w:szCs w:val="24"/>
          <w:lang w:eastAsia="pl-PL"/>
        </w:rPr>
        <w:t>ppkt</w:t>
      </w:r>
      <w:proofErr w:type="spellEnd"/>
      <w:r w:rsidR="000824E1" w:rsidRPr="005C18AE">
        <w:rPr>
          <w:sz w:val="24"/>
          <w:szCs w:val="24"/>
          <w:lang w:eastAsia="pl-PL"/>
        </w:rPr>
        <w:t xml:space="preserve"> 2 lit. a) S</w:t>
      </w:r>
      <w:r w:rsidRPr="005C18AE">
        <w:rPr>
          <w:sz w:val="24"/>
          <w:szCs w:val="24"/>
          <w:lang w:eastAsia="pl-PL"/>
        </w:rPr>
        <w:t>WZ, składa każdy z Wykonawców oddzielnie. Oświadczenie to potwierdza brak podstaw do wykluczenia z postępowania w zakresie, określonym przez Zamawiającego,</w:t>
      </w:r>
    </w:p>
    <w:p w14:paraId="6F74BB3C" w14:textId="77777777" w:rsidR="000824E1" w:rsidRPr="005C18AE" w:rsidRDefault="00C103F1" w:rsidP="00C61D5F">
      <w:pPr>
        <w:numPr>
          <w:ilvl w:val="0"/>
          <w:numId w:val="5"/>
        </w:numPr>
        <w:tabs>
          <w:tab w:val="left" w:pos="426"/>
          <w:tab w:val="left" w:pos="851"/>
        </w:tabs>
        <w:suppressAutoHyphens/>
        <w:ind w:left="851" w:hanging="425"/>
        <w:jc w:val="both"/>
        <w:rPr>
          <w:rFonts w:eastAsia="Arial"/>
          <w:sz w:val="24"/>
          <w:szCs w:val="24"/>
        </w:rPr>
      </w:pPr>
      <w:r w:rsidRPr="005C18AE">
        <w:rPr>
          <w:sz w:val="24"/>
          <w:szCs w:val="24"/>
          <w:lang w:eastAsia="pl-PL"/>
        </w:rPr>
        <w:t xml:space="preserve">oświadczenie, o którym mowa w </w:t>
      </w:r>
      <w:r w:rsidR="000824E1" w:rsidRPr="005C18AE">
        <w:rPr>
          <w:sz w:val="24"/>
          <w:szCs w:val="24"/>
        </w:rPr>
        <w:t xml:space="preserve">Rozdziale IX </w:t>
      </w:r>
      <w:r w:rsidR="000824E1" w:rsidRPr="005C18AE">
        <w:rPr>
          <w:sz w:val="24"/>
          <w:szCs w:val="24"/>
          <w:lang w:eastAsia="pl-PL"/>
        </w:rPr>
        <w:t xml:space="preserve">część 2 pkt 2 </w:t>
      </w:r>
      <w:proofErr w:type="spellStart"/>
      <w:r w:rsidR="000824E1" w:rsidRPr="005C18AE">
        <w:rPr>
          <w:sz w:val="24"/>
          <w:szCs w:val="24"/>
          <w:lang w:eastAsia="pl-PL"/>
        </w:rPr>
        <w:t>ppkt</w:t>
      </w:r>
      <w:proofErr w:type="spellEnd"/>
      <w:r w:rsidR="000824E1" w:rsidRPr="005C18AE">
        <w:rPr>
          <w:sz w:val="24"/>
          <w:szCs w:val="24"/>
          <w:lang w:eastAsia="pl-PL"/>
        </w:rPr>
        <w:t xml:space="preserve"> 2 lit. b) SWZ</w:t>
      </w:r>
      <w:r w:rsidRPr="005C18AE">
        <w:rPr>
          <w:sz w:val="24"/>
          <w:szCs w:val="24"/>
          <w:lang w:eastAsia="pl-PL"/>
        </w:rPr>
        <w:t xml:space="preserve">, składa każdy z Wykonawców oddzielnie. Oświadczenie to </w:t>
      </w:r>
      <w:r w:rsidR="000824E1" w:rsidRPr="005C18AE">
        <w:rPr>
          <w:sz w:val="24"/>
          <w:szCs w:val="24"/>
          <w:lang w:eastAsia="pl-PL"/>
        </w:rPr>
        <w:t>potwierdza spełnianie warunków udziału w postępowaniu w zakresie, w jakim każdy z Wykonawców wykazuje spełnianie warunków udziału w postępowaniu,</w:t>
      </w:r>
    </w:p>
    <w:p w14:paraId="6C3FEEB8" w14:textId="77777777" w:rsidR="00C103F1" w:rsidRPr="005C18AE" w:rsidRDefault="00C103F1" w:rsidP="00C61D5F">
      <w:pPr>
        <w:numPr>
          <w:ilvl w:val="0"/>
          <w:numId w:val="5"/>
        </w:numPr>
        <w:tabs>
          <w:tab w:val="left" w:pos="426"/>
          <w:tab w:val="left" w:pos="851"/>
        </w:tabs>
        <w:suppressAutoHyphens/>
        <w:ind w:left="851" w:hanging="425"/>
        <w:jc w:val="both"/>
        <w:rPr>
          <w:rFonts w:eastAsia="Arial"/>
          <w:sz w:val="24"/>
          <w:szCs w:val="24"/>
        </w:rPr>
      </w:pPr>
      <w:r w:rsidRPr="005C18AE">
        <w:rPr>
          <w:sz w:val="24"/>
          <w:szCs w:val="24"/>
          <w:lang w:eastAsia="pl-PL"/>
        </w:rPr>
        <w:t xml:space="preserve">pozostałe oświadczenia i dokumenty </w:t>
      </w:r>
      <w:r w:rsidR="000824E1" w:rsidRPr="005C18AE">
        <w:rPr>
          <w:sz w:val="24"/>
          <w:szCs w:val="24"/>
          <w:lang w:eastAsia="pl-PL"/>
        </w:rPr>
        <w:t xml:space="preserve">wskazane w </w:t>
      </w:r>
      <w:r w:rsidR="000824E1" w:rsidRPr="005C18AE">
        <w:rPr>
          <w:sz w:val="24"/>
          <w:szCs w:val="24"/>
        </w:rPr>
        <w:t xml:space="preserve">Rozdziale IX </w:t>
      </w:r>
      <w:r w:rsidR="000824E1" w:rsidRPr="005C18AE">
        <w:rPr>
          <w:sz w:val="24"/>
          <w:szCs w:val="24"/>
          <w:lang w:eastAsia="pl-PL"/>
        </w:rPr>
        <w:t xml:space="preserve">część 2 pkt 2 SWZ, </w:t>
      </w:r>
      <w:r w:rsidRPr="005C18AE">
        <w:rPr>
          <w:sz w:val="24"/>
          <w:szCs w:val="24"/>
          <w:lang w:eastAsia="pl-PL"/>
        </w:rPr>
        <w:t>składają wszyscy Wykonawcy wspólnie.</w:t>
      </w:r>
    </w:p>
    <w:p w14:paraId="6BB607D8" w14:textId="77777777" w:rsidR="00C103F1" w:rsidRPr="005C18AE" w:rsidRDefault="00C103F1" w:rsidP="00C61D5F">
      <w:pPr>
        <w:pStyle w:val="Akapitzlist"/>
        <w:numPr>
          <w:ilvl w:val="3"/>
          <w:numId w:val="33"/>
        </w:numPr>
        <w:tabs>
          <w:tab w:val="left" w:pos="426"/>
        </w:tabs>
        <w:suppressAutoHyphens/>
        <w:ind w:left="426" w:hanging="426"/>
        <w:jc w:val="both"/>
        <w:rPr>
          <w:sz w:val="24"/>
          <w:szCs w:val="24"/>
          <w:lang w:eastAsia="pl-PL"/>
        </w:rPr>
      </w:pPr>
      <w:r w:rsidRPr="005C18AE">
        <w:rPr>
          <w:rFonts w:eastAsia="Arial"/>
          <w:sz w:val="24"/>
          <w:szCs w:val="24"/>
        </w:rPr>
        <w:t>Ofertę składa i podpisuje w imieniu wszystkich Wykonawców – Pełnomocnik lub wszyscy Wykonawcy,  składający ofertę wspólną.</w:t>
      </w:r>
    </w:p>
    <w:p w14:paraId="4157E52D" w14:textId="77777777" w:rsidR="00C103F1" w:rsidRPr="005C18AE" w:rsidRDefault="00C103F1" w:rsidP="00C61D5F">
      <w:pPr>
        <w:pStyle w:val="Akapitzlist"/>
        <w:widowControl w:val="0"/>
        <w:numPr>
          <w:ilvl w:val="3"/>
          <w:numId w:val="33"/>
        </w:numPr>
        <w:tabs>
          <w:tab w:val="left" w:pos="709"/>
          <w:tab w:val="left" w:pos="851"/>
        </w:tabs>
        <w:suppressAutoHyphens/>
        <w:ind w:left="426" w:hanging="426"/>
        <w:jc w:val="both"/>
        <w:rPr>
          <w:rFonts w:eastAsia="Arial"/>
          <w:sz w:val="24"/>
          <w:szCs w:val="24"/>
        </w:rPr>
      </w:pPr>
      <w:r w:rsidRPr="005C18AE">
        <w:rPr>
          <w:rFonts w:eastAsia="Arial"/>
          <w:sz w:val="24"/>
          <w:szCs w:val="24"/>
        </w:rPr>
        <w:t>Wszelka korespondencja prowadzona będzie przez Zamawiającego wyłącznie z Pełnomocnikiem, którego adres należy wpisać w formularzu ofertowym.</w:t>
      </w:r>
    </w:p>
    <w:p w14:paraId="63FFC4FD" w14:textId="77777777" w:rsidR="00C103F1" w:rsidRPr="005C18AE" w:rsidRDefault="00C103F1" w:rsidP="00C61D5F">
      <w:pPr>
        <w:pStyle w:val="Akapitzlist"/>
        <w:widowControl w:val="0"/>
        <w:numPr>
          <w:ilvl w:val="3"/>
          <w:numId w:val="33"/>
        </w:numPr>
        <w:tabs>
          <w:tab w:val="left" w:pos="426"/>
        </w:tabs>
        <w:suppressAutoHyphens/>
        <w:ind w:left="426" w:hanging="426"/>
        <w:jc w:val="both"/>
        <w:rPr>
          <w:sz w:val="24"/>
          <w:szCs w:val="24"/>
        </w:rPr>
      </w:pPr>
      <w:r w:rsidRPr="005C18AE">
        <w:rPr>
          <w:sz w:val="24"/>
          <w:szCs w:val="24"/>
        </w:rPr>
        <w:t>Jeżeli oferta Wykonawców występujących wspólnie zostanie wybrana, Zamawiający może zażądać przed zawarciem umowy w sprawie zamówienia publicznego, umowy regulującej współpracę tych Wykonawców.</w:t>
      </w:r>
    </w:p>
    <w:p w14:paraId="66350F59" w14:textId="77777777" w:rsidR="00B3272A" w:rsidRPr="005C18AE" w:rsidRDefault="00B3272A" w:rsidP="000824E1">
      <w:pPr>
        <w:widowControl w:val="0"/>
        <w:tabs>
          <w:tab w:val="left" w:pos="709"/>
          <w:tab w:val="left" w:pos="851"/>
        </w:tabs>
        <w:ind w:left="0" w:firstLine="0"/>
        <w:jc w:val="both"/>
        <w:rPr>
          <w:sz w:val="24"/>
          <w:szCs w:val="24"/>
        </w:rPr>
      </w:pPr>
    </w:p>
    <w:p w14:paraId="1C9AC9B0" w14:textId="77777777" w:rsidR="00743EAA" w:rsidRPr="005C18AE" w:rsidRDefault="00EC7440" w:rsidP="00AA18D5">
      <w:pPr>
        <w:jc w:val="center"/>
        <w:rPr>
          <w:b/>
          <w:bCs/>
          <w:sz w:val="24"/>
          <w:szCs w:val="24"/>
          <w:u w:val="single"/>
        </w:rPr>
      </w:pPr>
      <w:r w:rsidRPr="005C18AE">
        <w:rPr>
          <w:b/>
          <w:bCs/>
          <w:sz w:val="24"/>
          <w:szCs w:val="24"/>
          <w:u w:val="single"/>
        </w:rPr>
        <w:t>Część 6</w:t>
      </w:r>
    </w:p>
    <w:p w14:paraId="79381E2E" w14:textId="77777777" w:rsidR="004534ED" w:rsidRPr="005C18AE" w:rsidRDefault="00743EAA" w:rsidP="00C57B73">
      <w:pPr>
        <w:jc w:val="center"/>
        <w:rPr>
          <w:b/>
          <w:bCs/>
          <w:sz w:val="24"/>
          <w:szCs w:val="24"/>
          <w:u w:val="single"/>
        </w:rPr>
      </w:pPr>
      <w:r w:rsidRPr="005C18AE">
        <w:rPr>
          <w:b/>
          <w:bCs/>
          <w:sz w:val="24"/>
          <w:szCs w:val="24"/>
          <w:u w:val="single"/>
        </w:rPr>
        <w:t>Tajem</w:t>
      </w:r>
      <w:r w:rsidR="00044EC3" w:rsidRPr="005C18AE">
        <w:rPr>
          <w:b/>
          <w:bCs/>
          <w:sz w:val="24"/>
          <w:szCs w:val="24"/>
          <w:u w:val="single"/>
        </w:rPr>
        <w:t>nica przedsiębiorstwa</w:t>
      </w:r>
    </w:p>
    <w:p w14:paraId="78EAC238" w14:textId="77777777" w:rsidR="00C57B73" w:rsidRPr="005C18AE" w:rsidRDefault="00C57B73" w:rsidP="00C57B73">
      <w:pPr>
        <w:jc w:val="center"/>
        <w:rPr>
          <w:b/>
          <w:bCs/>
          <w:sz w:val="24"/>
          <w:szCs w:val="24"/>
          <w:u w:val="single"/>
        </w:rPr>
      </w:pPr>
    </w:p>
    <w:p w14:paraId="6129D3C1" w14:textId="77777777" w:rsidR="003E4034" w:rsidRPr="005C18AE" w:rsidRDefault="00A03A8B" w:rsidP="00C61D5F">
      <w:pPr>
        <w:widowControl w:val="0"/>
        <w:numPr>
          <w:ilvl w:val="0"/>
          <w:numId w:val="29"/>
        </w:numPr>
        <w:tabs>
          <w:tab w:val="left" w:pos="426"/>
        </w:tabs>
        <w:suppressAutoHyphens/>
        <w:spacing w:line="100" w:lineRule="atLeast"/>
        <w:ind w:left="426" w:hanging="426"/>
        <w:jc w:val="both"/>
        <w:rPr>
          <w:b/>
          <w:strike/>
          <w:sz w:val="24"/>
          <w:szCs w:val="24"/>
        </w:rPr>
      </w:pPr>
      <w:r w:rsidRPr="005C18AE">
        <w:rPr>
          <w:sz w:val="24"/>
          <w:szCs w:val="24"/>
        </w:rPr>
        <w:t>Zamawiający</w:t>
      </w:r>
      <w:r w:rsidR="008F7EF7" w:rsidRPr="005C18AE">
        <w:rPr>
          <w:sz w:val="24"/>
          <w:szCs w:val="24"/>
        </w:rPr>
        <w:t xml:space="preserve"> informuje, iż zgodnie z art. 74</w:t>
      </w:r>
      <w:r w:rsidRPr="005C18AE">
        <w:rPr>
          <w:sz w:val="24"/>
          <w:szCs w:val="24"/>
        </w:rPr>
        <w:t xml:space="preserve"> ust</w:t>
      </w:r>
      <w:r w:rsidR="008F7EF7" w:rsidRPr="005C18AE">
        <w:rPr>
          <w:sz w:val="24"/>
          <w:szCs w:val="24"/>
        </w:rPr>
        <w:t>. 2 pkt 1</w:t>
      </w:r>
      <w:r w:rsidR="00AA52C3" w:rsidRPr="005C18AE">
        <w:rPr>
          <w:sz w:val="24"/>
          <w:szCs w:val="24"/>
        </w:rPr>
        <w:t xml:space="preserve"> w zw. z art. 18</w:t>
      </w:r>
      <w:r w:rsidRPr="005C18AE">
        <w:rPr>
          <w:sz w:val="24"/>
          <w:szCs w:val="24"/>
        </w:rPr>
        <w:t xml:space="preserve"> ustawy </w:t>
      </w:r>
      <w:proofErr w:type="spellStart"/>
      <w:r w:rsidRPr="005C18AE">
        <w:rPr>
          <w:sz w:val="24"/>
          <w:szCs w:val="24"/>
        </w:rPr>
        <w:t>Pzp</w:t>
      </w:r>
      <w:proofErr w:type="spellEnd"/>
      <w:r w:rsidRPr="005C18AE">
        <w:rPr>
          <w:sz w:val="24"/>
          <w:szCs w:val="24"/>
        </w:rPr>
        <w:t xml:space="preserve"> oferty składane w  postępowaniu o zamówienie publiczne </w:t>
      </w:r>
      <w:r w:rsidR="008F7EF7" w:rsidRPr="005C18AE">
        <w:rPr>
          <w:sz w:val="24"/>
          <w:szCs w:val="24"/>
        </w:rPr>
        <w:t xml:space="preserve">wraz z załącznikami </w:t>
      </w:r>
      <w:r w:rsidRPr="005C18AE">
        <w:rPr>
          <w:sz w:val="24"/>
          <w:szCs w:val="24"/>
        </w:rPr>
        <w:t>są jawne i podleg</w:t>
      </w:r>
      <w:r w:rsidR="008F7EF7" w:rsidRPr="005C18AE">
        <w:rPr>
          <w:sz w:val="24"/>
          <w:szCs w:val="24"/>
        </w:rPr>
        <w:t>ają udostępnieniu niezwłocznie po otwarciu ofert</w:t>
      </w:r>
      <w:r w:rsidR="00AA52C3" w:rsidRPr="005C18AE">
        <w:rPr>
          <w:sz w:val="24"/>
          <w:szCs w:val="24"/>
        </w:rPr>
        <w:t>, przy czym nie udostępnia się</w:t>
      </w:r>
      <w:r w:rsidRPr="005C18AE">
        <w:rPr>
          <w:sz w:val="24"/>
          <w:szCs w:val="24"/>
        </w:rPr>
        <w:t xml:space="preserve"> informacji stanowiących tajemnicę przedsiębiorstwa w rozumieniu </w:t>
      </w:r>
      <w:r w:rsidR="00AA52C3" w:rsidRPr="005C18AE">
        <w:rPr>
          <w:bCs/>
          <w:sz w:val="24"/>
          <w:szCs w:val="24"/>
        </w:rPr>
        <w:t>przepisów</w:t>
      </w:r>
      <w:r w:rsidRPr="005C18AE">
        <w:rPr>
          <w:bCs/>
          <w:sz w:val="24"/>
          <w:szCs w:val="24"/>
        </w:rPr>
        <w:t xml:space="preserve"> ustawy z dnia 16 kwietnia 1993 r. o zwalczaniu nieuczciwej konkurencji </w:t>
      </w:r>
      <w:r w:rsidRPr="005C18AE">
        <w:rPr>
          <w:sz w:val="24"/>
          <w:szCs w:val="24"/>
        </w:rPr>
        <w:t>(</w:t>
      </w:r>
      <w:proofErr w:type="spellStart"/>
      <w:r w:rsidRPr="005C18AE">
        <w:rPr>
          <w:sz w:val="24"/>
          <w:szCs w:val="24"/>
        </w:rPr>
        <w:t>t.j</w:t>
      </w:r>
      <w:proofErr w:type="spellEnd"/>
      <w:r w:rsidRPr="005C18AE">
        <w:rPr>
          <w:sz w:val="24"/>
          <w:szCs w:val="24"/>
        </w:rPr>
        <w:t>. Dz.</w:t>
      </w:r>
      <w:r w:rsidR="008F7EF7" w:rsidRPr="005C18AE">
        <w:rPr>
          <w:sz w:val="24"/>
          <w:szCs w:val="24"/>
        </w:rPr>
        <w:t>U. z 2020 poz. 1913</w:t>
      </w:r>
      <w:r w:rsidR="0007679F" w:rsidRPr="005C18AE">
        <w:rPr>
          <w:bCs/>
          <w:sz w:val="24"/>
          <w:szCs w:val="24"/>
        </w:rPr>
        <w:t>).</w:t>
      </w:r>
    </w:p>
    <w:p w14:paraId="1CAD853B" w14:textId="77777777" w:rsidR="007818CA" w:rsidRPr="005C18AE" w:rsidRDefault="003E4034" w:rsidP="003E4034">
      <w:pPr>
        <w:widowControl w:val="0"/>
        <w:tabs>
          <w:tab w:val="left" w:pos="426"/>
        </w:tabs>
        <w:suppressAutoHyphens/>
        <w:spacing w:line="100" w:lineRule="atLeast"/>
        <w:ind w:left="426" w:firstLine="0"/>
        <w:jc w:val="both"/>
        <w:rPr>
          <w:b/>
          <w:sz w:val="24"/>
          <w:szCs w:val="24"/>
        </w:rPr>
      </w:pPr>
      <w:r w:rsidRPr="005C18AE">
        <w:rPr>
          <w:sz w:val="24"/>
          <w:szCs w:val="24"/>
        </w:rPr>
        <w:t>P</w:t>
      </w:r>
      <w:r w:rsidR="009E2B20" w:rsidRPr="005C18AE">
        <w:rPr>
          <w:bCs/>
          <w:sz w:val="24"/>
          <w:szCs w:val="24"/>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47DCF469" w14:textId="77777777" w:rsidR="00C67D80" w:rsidRPr="005C18AE" w:rsidRDefault="00A03A8B" w:rsidP="00C61D5F">
      <w:pPr>
        <w:widowControl w:val="0"/>
        <w:numPr>
          <w:ilvl w:val="0"/>
          <w:numId w:val="29"/>
        </w:numPr>
        <w:tabs>
          <w:tab w:val="left" w:pos="426"/>
        </w:tabs>
        <w:suppressAutoHyphens/>
        <w:spacing w:line="100" w:lineRule="atLeast"/>
        <w:ind w:left="426" w:hanging="426"/>
        <w:jc w:val="both"/>
        <w:rPr>
          <w:b/>
          <w:sz w:val="24"/>
          <w:szCs w:val="24"/>
        </w:rPr>
      </w:pPr>
      <w:r w:rsidRPr="005C18AE">
        <w:rPr>
          <w:sz w:val="24"/>
          <w:szCs w:val="24"/>
        </w:rPr>
        <w:t xml:space="preserve">Zamawiający nie ujawni informacji stanowiących tajemnicę przedsiębiorstwa w rozumieniu przepisów </w:t>
      </w:r>
      <w:r w:rsidR="009E2B20" w:rsidRPr="005C18AE">
        <w:rPr>
          <w:sz w:val="24"/>
          <w:szCs w:val="24"/>
        </w:rPr>
        <w:t>ww. ustawy</w:t>
      </w:r>
      <w:r w:rsidRPr="005C18AE">
        <w:rPr>
          <w:sz w:val="24"/>
          <w:szCs w:val="24"/>
        </w:rPr>
        <w:t xml:space="preserve">, </w:t>
      </w:r>
      <w:r w:rsidRPr="005C18AE">
        <w:rPr>
          <w:sz w:val="24"/>
          <w:szCs w:val="24"/>
          <w:u w:val="single"/>
        </w:rPr>
        <w:t xml:space="preserve">jeżeli Wykonawca, </w:t>
      </w:r>
      <w:r w:rsidR="009E2B20" w:rsidRPr="005C18AE">
        <w:rPr>
          <w:sz w:val="24"/>
          <w:szCs w:val="24"/>
          <w:u w:val="single"/>
        </w:rPr>
        <w:t xml:space="preserve">wraz z przekazaniem takich informacji, </w:t>
      </w:r>
      <w:r w:rsidRPr="005C18AE">
        <w:rPr>
          <w:b/>
          <w:sz w:val="24"/>
          <w:szCs w:val="24"/>
          <w:u w:val="single"/>
        </w:rPr>
        <w:t>zastrzegł</w:t>
      </w:r>
      <w:r w:rsidRPr="005C18AE">
        <w:rPr>
          <w:sz w:val="24"/>
          <w:szCs w:val="24"/>
          <w:u w:val="single"/>
        </w:rPr>
        <w:t xml:space="preserve">, że nie mogą być one udostępniane oraz </w:t>
      </w:r>
      <w:r w:rsidRPr="005C18AE">
        <w:rPr>
          <w:b/>
          <w:bCs/>
          <w:sz w:val="24"/>
          <w:szCs w:val="24"/>
          <w:u w:val="single"/>
        </w:rPr>
        <w:t>wykazał,</w:t>
      </w:r>
      <w:r w:rsidRPr="005C18AE">
        <w:rPr>
          <w:sz w:val="24"/>
          <w:szCs w:val="24"/>
          <w:u w:val="single"/>
        </w:rPr>
        <w:t xml:space="preserve"> iż zastrzeżone informacje stanowią tajemnicę przedsiębiorstwa</w:t>
      </w:r>
      <w:r w:rsidR="00C67D80" w:rsidRPr="005C18AE">
        <w:rPr>
          <w:sz w:val="24"/>
          <w:szCs w:val="24"/>
        </w:rPr>
        <w:t>, tj.:</w:t>
      </w:r>
    </w:p>
    <w:p w14:paraId="02994108" w14:textId="77777777" w:rsidR="00C67D80" w:rsidRPr="005C18AE" w:rsidRDefault="00C67D80" w:rsidP="007818CA">
      <w:pPr>
        <w:widowControl w:val="0"/>
        <w:suppressAutoHyphens/>
        <w:spacing w:line="100" w:lineRule="atLeast"/>
        <w:ind w:left="709" w:hanging="283"/>
        <w:jc w:val="both"/>
        <w:rPr>
          <w:bCs/>
          <w:sz w:val="24"/>
          <w:szCs w:val="24"/>
        </w:rPr>
      </w:pPr>
      <w:r w:rsidRPr="005C18AE">
        <w:rPr>
          <w:sz w:val="24"/>
          <w:szCs w:val="24"/>
        </w:rPr>
        <w:t xml:space="preserve">- </w:t>
      </w:r>
      <w:r w:rsidRPr="005C18AE">
        <w:rPr>
          <w:bCs/>
          <w:sz w:val="24"/>
          <w:szCs w:val="24"/>
        </w:rPr>
        <w:t>zastrzeżone informacje mają charakter techniczny, technologiczny, organizacyjny przedsiębiorstwa lub inny posiadający wartość gospodarczą,</w:t>
      </w:r>
    </w:p>
    <w:p w14:paraId="4C607E10" w14:textId="77777777" w:rsidR="00C67D80" w:rsidRPr="005C18AE" w:rsidRDefault="00C67D80" w:rsidP="007818CA">
      <w:pPr>
        <w:widowControl w:val="0"/>
        <w:tabs>
          <w:tab w:val="left" w:pos="426"/>
        </w:tabs>
        <w:suppressAutoHyphens/>
        <w:spacing w:line="100" w:lineRule="atLeast"/>
        <w:ind w:left="709" w:hanging="283"/>
        <w:jc w:val="both"/>
        <w:rPr>
          <w:bCs/>
          <w:sz w:val="24"/>
          <w:szCs w:val="24"/>
        </w:rPr>
      </w:pPr>
      <w:r w:rsidRPr="005C18AE">
        <w:rPr>
          <w:bCs/>
          <w:sz w:val="24"/>
          <w:szCs w:val="24"/>
        </w:rPr>
        <w:t xml:space="preserve">- </w:t>
      </w:r>
      <w:r w:rsidR="007818CA" w:rsidRPr="005C18AE">
        <w:rPr>
          <w:bCs/>
          <w:sz w:val="24"/>
          <w:szCs w:val="24"/>
        </w:rPr>
        <w:t xml:space="preserve">  </w:t>
      </w:r>
      <w:r w:rsidRPr="005C18AE">
        <w:rPr>
          <w:bCs/>
          <w:sz w:val="24"/>
          <w:szCs w:val="24"/>
        </w:rPr>
        <w:t>zastrzeżone informacje nie zostały ujawnione do wiadomości publicznej,</w:t>
      </w:r>
      <w:r w:rsidR="007818CA" w:rsidRPr="005C18AE">
        <w:rPr>
          <w:bCs/>
          <w:sz w:val="24"/>
          <w:szCs w:val="24"/>
        </w:rPr>
        <w:t xml:space="preserve"> tj. które jako całość lub w szczególnym zestawieniu i zbiorze ich elementów nie są powszechnie znane osobom zwykle zajmującym się tym rodzajem informacji albo nie są łatwo dostępne dla takich osób, </w:t>
      </w:r>
    </w:p>
    <w:p w14:paraId="2CD10176" w14:textId="77777777" w:rsidR="00C67D80" w:rsidRPr="005C18AE" w:rsidRDefault="00C67D80" w:rsidP="007818CA">
      <w:pPr>
        <w:widowControl w:val="0"/>
        <w:tabs>
          <w:tab w:val="left" w:pos="426"/>
        </w:tabs>
        <w:suppressAutoHyphens/>
        <w:spacing w:line="100" w:lineRule="atLeast"/>
        <w:ind w:left="709" w:hanging="283"/>
        <w:jc w:val="both"/>
        <w:rPr>
          <w:bCs/>
          <w:sz w:val="24"/>
          <w:szCs w:val="24"/>
        </w:rPr>
      </w:pPr>
      <w:r w:rsidRPr="005C18AE">
        <w:rPr>
          <w:bCs/>
          <w:sz w:val="24"/>
          <w:szCs w:val="24"/>
        </w:rPr>
        <w:t xml:space="preserve">- </w:t>
      </w:r>
      <w:r w:rsidR="0007679F" w:rsidRPr="005C18AE">
        <w:rPr>
          <w:bCs/>
          <w:sz w:val="24"/>
          <w:szCs w:val="24"/>
        </w:rPr>
        <w:t xml:space="preserve"> </w:t>
      </w:r>
      <w:r w:rsidRPr="005C18AE">
        <w:rPr>
          <w:bCs/>
          <w:sz w:val="24"/>
          <w:szCs w:val="24"/>
        </w:rPr>
        <w:t>podjęto</w:t>
      </w:r>
      <w:r w:rsidR="007818CA" w:rsidRPr="005C18AE">
        <w:rPr>
          <w:bCs/>
          <w:sz w:val="24"/>
          <w:szCs w:val="24"/>
        </w:rPr>
        <w:t>, przy zachowaniu należytej staranności, działania w celu utrzymania ich w</w:t>
      </w:r>
      <w:r w:rsidRPr="005C18AE">
        <w:rPr>
          <w:bCs/>
          <w:sz w:val="24"/>
          <w:szCs w:val="24"/>
        </w:rPr>
        <w:t xml:space="preserve"> poufności.</w:t>
      </w:r>
    </w:p>
    <w:p w14:paraId="6931C795" w14:textId="77777777" w:rsidR="00700109" w:rsidRPr="005C18AE" w:rsidRDefault="00700109" w:rsidP="00C61D5F">
      <w:pPr>
        <w:pStyle w:val="Akapitzlist"/>
        <w:widowControl w:val="0"/>
        <w:numPr>
          <w:ilvl w:val="0"/>
          <w:numId w:val="29"/>
        </w:numPr>
        <w:tabs>
          <w:tab w:val="left" w:pos="426"/>
        </w:tabs>
        <w:spacing w:line="100" w:lineRule="atLeast"/>
        <w:ind w:left="426" w:hanging="426"/>
        <w:jc w:val="both"/>
        <w:rPr>
          <w:sz w:val="24"/>
          <w:szCs w:val="24"/>
        </w:rPr>
      </w:pPr>
      <w:r w:rsidRPr="005C18AE">
        <w:rPr>
          <w:sz w:val="24"/>
          <w:szCs w:val="24"/>
        </w:rPr>
        <w:t xml:space="preserve">Stosownie do powyższego, jeśli Wykonawca nie dopełni ww. obowiązków wynikających z ww. ustawy o zwalczaniu nieuczciwej konkurencji, Zamawiający będzie miał podstawę uznania, że </w:t>
      </w:r>
      <w:r w:rsidRPr="005C18AE">
        <w:rPr>
          <w:sz w:val="24"/>
          <w:szCs w:val="24"/>
        </w:rPr>
        <w:lastRenderedPageBreak/>
        <w:t xml:space="preserve">zastrzeżenie tajemnicy przedsiębiorstwa jest bezskuteczne i w związku z tym potraktuje daną informację, jako niepodlegającą ochronie i niestanowiącą tajemnicy przedsiębiorstwa w rozumieniu ww. ustawy, co w konsekwencji spowoduje, iż oferta wraz z załącznikami może zostać ujawniona/udostępniona zainteresowanym, zgodnie z art. 74 ustawy </w:t>
      </w:r>
      <w:proofErr w:type="spellStart"/>
      <w:r w:rsidRPr="005C18AE">
        <w:rPr>
          <w:sz w:val="24"/>
          <w:szCs w:val="24"/>
        </w:rPr>
        <w:t>Pzp</w:t>
      </w:r>
      <w:proofErr w:type="spellEnd"/>
      <w:r w:rsidRPr="005C18AE">
        <w:rPr>
          <w:sz w:val="24"/>
          <w:szCs w:val="24"/>
        </w:rPr>
        <w:t xml:space="preserve">. </w:t>
      </w:r>
    </w:p>
    <w:p w14:paraId="35C2966A" w14:textId="77777777" w:rsidR="00E75EFF" w:rsidRPr="005C18AE" w:rsidRDefault="00700109" w:rsidP="00C61D5F">
      <w:pPr>
        <w:pStyle w:val="Akapitzlist"/>
        <w:widowControl w:val="0"/>
        <w:numPr>
          <w:ilvl w:val="0"/>
          <w:numId w:val="29"/>
        </w:numPr>
        <w:tabs>
          <w:tab w:val="left" w:pos="541"/>
          <w:tab w:val="left" w:pos="709"/>
        </w:tabs>
        <w:autoSpaceDE w:val="0"/>
        <w:autoSpaceDN w:val="0"/>
        <w:ind w:left="426" w:hanging="426"/>
        <w:contextualSpacing w:val="0"/>
        <w:jc w:val="both"/>
        <w:rPr>
          <w:sz w:val="24"/>
          <w:szCs w:val="24"/>
        </w:rPr>
      </w:pPr>
      <w:r w:rsidRPr="005C18AE">
        <w:rPr>
          <w:sz w:val="24"/>
          <w:szCs w:val="24"/>
        </w:rPr>
        <w:t xml:space="preserve">Wykonawca nie może zastrzec informacji, o których mowa w art. 222 ust. 5 ustawy </w:t>
      </w:r>
      <w:proofErr w:type="spellStart"/>
      <w:r w:rsidRPr="005C18AE">
        <w:rPr>
          <w:sz w:val="24"/>
          <w:szCs w:val="24"/>
        </w:rPr>
        <w:t>Pzp</w:t>
      </w:r>
      <w:proofErr w:type="spellEnd"/>
      <w:r w:rsidRPr="005C18AE">
        <w:rPr>
          <w:sz w:val="24"/>
          <w:szCs w:val="24"/>
        </w:rPr>
        <w:t xml:space="preserve">, tj. </w:t>
      </w:r>
    </w:p>
    <w:p w14:paraId="051140F2" w14:textId="77777777" w:rsidR="005E762C" w:rsidRPr="005C18AE" w:rsidRDefault="00E75EFF" w:rsidP="005E762C">
      <w:pPr>
        <w:pStyle w:val="Akapitzlist"/>
        <w:widowControl w:val="0"/>
        <w:tabs>
          <w:tab w:val="left" w:pos="541"/>
          <w:tab w:val="left" w:pos="709"/>
        </w:tabs>
        <w:autoSpaceDE w:val="0"/>
        <w:autoSpaceDN w:val="0"/>
        <w:ind w:left="426" w:firstLine="0"/>
        <w:contextualSpacing w:val="0"/>
        <w:jc w:val="both"/>
        <w:rPr>
          <w:sz w:val="24"/>
          <w:szCs w:val="24"/>
        </w:rPr>
      </w:pPr>
      <w:r w:rsidRPr="005C18AE">
        <w:rPr>
          <w:sz w:val="24"/>
          <w:szCs w:val="24"/>
        </w:rPr>
        <w:t>nazwy albo imion i nazwisk oraz siedzib lub miejsca prowadzenia działalności gospodarczej albo miejsca</w:t>
      </w:r>
      <w:r w:rsidR="00AB7A06" w:rsidRPr="005C18AE">
        <w:rPr>
          <w:sz w:val="24"/>
          <w:szCs w:val="24"/>
        </w:rPr>
        <w:t xml:space="preserve"> zamieszkania W</w:t>
      </w:r>
      <w:r w:rsidRPr="005C18AE">
        <w:rPr>
          <w:sz w:val="24"/>
          <w:szCs w:val="24"/>
        </w:rPr>
        <w:t>ykonawców, których oferty zostały otwar</w:t>
      </w:r>
      <w:r w:rsidR="007818CA" w:rsidRPr="005C18AE">
        <w:rPr>
          <w:sz w:val="24"/>
          <w:szCs w:val="24"/>
        </w:rPr>
        <w:t xml:space="preserve">te oraz cen. </w:t>
      </w:r>
    </w:p>
    <w:p w14:paraId="01F52EA1" w14:textId="55DE1737" w:rsidR="00A03A8B" w:rsidRPr="005C18AE" w:rsidRDefault="00A03A8B" w:rsidP="00C61D5F">
      <w:pPr>
        <w:pStyle w:val="Akapitzlist"/>
        <w:widowControl w:val="0"/>
        <w:numPr>
          <w:ilvl w:val="0"/>
          <w:numId w:val="29"/>
        </w:numPr>
        <w:tabs>
          <w:tab w:val="left" w:pos="426"/>
        </w:tabs>
        <w:autoSpaceDE w:val="0"/>
        <w:autoSpaceDN w:val="0"/>
        <w:ind w:left="426" w:hanging="426"/>
        <w:contextualSpacing w:val="0"/>
        <w:jc w:val="both"/>
        <w:rPr>
          <w:b/>
          <w:sz w:val="24"/>
          <w:szCs w:val="24"/>
        </w:rPr>
      </w:pPr>
      <w:r w:rsidRPr="005C18AE">
        <w:rPr>
          <w:sz w:val="24"/>
          <w:szCs w:val="24"/>
        </w:rPr>
        <w:t>Dokumenty</w:t>
      </w:r>
      <w:r w:rsidR="005E762C" w:rsidRPr="005C18AE">
        <w:rPr>
          <w:sz w:val="24"/>
          <w:szCs w:val="24"/>
        </w:rPr>
        <w:t>/informacje</w:t>
      </w:r>
      <w:r w:rsidRPr="005C18AE">
        <w:rPr>
          <w:sz w:val="24"/>
          <w:szCs w:val="24"/>
        </w:rPr>
        <w:t xml:space="preserve"> stanowiące tajemnicę przedsiębiorstwa wraz z materiałami wykazującymi, iż </w:t>
      </w:r>
      <w:r w:rsidRPr="005C18AE">
        <w:rPr>
          <w:sz w:val="24"/>
          <w:szCs w:val="24"/>
          <w:u w:val="single"/>
        </w:rPr>
        <w:t>przedmiotowe dokumenty</w:t>
      </w:r>
      <w:r w:rsidR="005E762C" w:rsidRPr="005C18AE">
        <w:rPr>
          <w:sz w:val="24"/>
          <w:szCs w:val="24"/>
          <w:u w:val="single"/>
        </w:rPr>
        <w:t>/informacje</w:t>
      </w:r>
      <w:r w:rsidRPr="005C18AE">
        <w:rPr>
          <w:sz w:val="24"/>
          <w:szCs w:val="24"/>
          <w:u w:val="single"/>
        </w:rPr>
        <w:t xml:space="preserve"> stanowią tajemnicę przedsiębiorstwa</w:t>
      </w:r>
      <w:r w:rsidRPr="005C18AE">
        <w:rPr>
          <w:sz w:val="24"/>
          <w:szCs w:val="24"/>
        </w:rPr>
        <w:t xml:space="preserve"> powinny zostać </w:t>
      </w:r>
      <w:r w:rsidR="00C67CC0" w:rsidRPr="005C18AE">
        <w:rPr>
          <w:sz w:val="24"/>
          <w:szCs w:val="24"/>
        </w:rPr>
        <w:t xml:space="preserve">załączone do oferty </w:t>
      </w:r>
      <w:r w:rsidRPr="005C18AE">
        <w:rPr>
          <w:sz w:val="24"/>
          <w:szCs w:val="24"/>
        </w:rPr>
        <w:t>jako oddzielny</w:t>
      </w:r>
      <w:r w:rsidR="005E762C" w:rsidRPr="005C18AE">
        <w:rPr>
          <w:sz w:val="24"/>
          <w:szCs w:val="24"/>
        </w:rPr>
        <w:t xml:space="preserve"> plik</w:t>
      </w:r>
      <w:r w:rsidRPr="005C18AE">
        <w:rPr>
          <w:sz w:val="24"/>
          <w:szCs w:val="24"/>
        </w:rPr>
        <w:t xml:space="preserve">, nazwany </w:t>
      </w:r>
      <w:r w:rsidR="005E762C" w:rsidRPr="005C18AE">
        <w:rPr>
          <w:sz w:val="24"/>
          <w:szCs w:val="24"/>
        </w:rPr>
        <w:t xml:space="preserve">w sposób jednoznaczny: „Tajne” lub </w:t>
      </w:r>
      <w:r w:rsidRPr="005C18AE">
        <w:rPr>
          <w:sz w:val="24"/>
          <w:szCs w:val="24"/>
        </w:rPr>
        <w:t xml:space="preserve">„Tajemnica przedsiębiorstwa”. Plik powinien zostać sporządzony zgodnie z zasadami </w:t>
      </w:r>
      <w:r w:rsidR="005E762C" w:rsidRPr="005C18AE">
        <w:rPr>
          <w:sz w:val="24"/>
          <w:szCs w:val="24"/>
        </w:rPr>
        <w:t xml:space="preserve">określonymi w </w:t>
      </w:r>
      <w:r w:rsidR="00C67CC0" w:rsidRPr="005C18AE">
        <w:rPr>
          <w:sz w:val="24"/>
          <w:szCs w:val="24"/>
        </w:rPr>
        <w:t>Rozdziale</w:t>
      </w:r>
      <w:r w:rsidR="00F96656" w:rsidRPr="005C18AE">
        <w:rPr>
          <w:sz w:val="24"/>
          <w:szCs w:val="24"/>
        </w:rPr>
        <w:t xml:space="preserve"> IX</w:t>
      </w:r>
      <w:r w:rsidR="00044EC3" w:rsidRPr="005C18AE">
        <w:rPr>
          <w:sz w:val="24"/>
          <w:szCs w:val="24"/>
        </w:rPr>
        <w:t>, część 2,</w:t>
      </w:r>
      <w:r w:rsidR="00F96656" w:rsidRPr="005C18AE">
        <w:rPr>
          <w:sz w:val="24"/>
          <w:szCs w:val="24"/>
        </w:rPr>
        <w:t xml:space="preserve"> pkt 2 </w:t>
      </w:r>
      <w:proofErr w:type="spellStart"/>
      <w:r w:rsidR="00F96656" w:rsidRPr="005C18AE">
        <w:rPr>
          <w:sz w:val="24"/>
          <w:szCs w:val="24"/>
        </w:rPr>
        <w:t>ppkt</w:t>
      </w:r>
      <w:proofErr w:type="spellEnd"/>
      <w:r w:rsidR="00F96656" w:rsidRPr="005C18AE">
        <w:rPr>
          <w:sz w:val="24"/>
          <w:szCs w:val="24"/>
        </w:rPr>
        <w:t xml:space="preserve"> 2 lit. h</w:t>
      </w:r>
      <w:r w:rsidR="006D1435" w:rsidRPr="005C18AE">
        <w:rPr>
          <w:sz w:val="24"/>
          <w:szCs w:val="24"/>
        </w:rPr>
        <w:t>)</w:t>
      </w:r>
      <w:r w:rsidR="005E762C" w:rsidRPr="005C18AE">
        <w:rPr>
          <w:sz w:val="24"/>
          <w:szCs w:val="24"/>
        </w:rPr>
        <w:t xml:space="preserve"> SWZ</w:t>
      </w:r>
      <w:r w:rsidRPr="005C18AE">
        <w:rPr>
          <w:sz w:val="24"/>
          <w:szCs w:val="24"/>
        </w:rPr>
        <w:t>.</w:t>
      </w:r>
    </w:p>
    <w:p w14:paraId="360A7822" w14:textId="77777777" w:rsidR="003E4034" w:rsidRPr="005C18AE" w:rsidRDefault="003E4034" w:rsidP="00C57B73">
      <w:pPr>
        <w:autoSpaceDE w:val="0"/>
        <w:autoSpaceDN w:val="0"/>
        <w:adjustRightInd w:val="0"/>
        <w:ind w:left="0" w:firstLine="0"/>
        <w:rPr>
          <w:b/>
          <w:bCs/>
          <w:sz w:val="24"/>
          <w:szCs w:val="24"/>
          <w:lang w:eastAsia="en-US"/>
        </w:rPr>
      </w:pPr>
    </w:p>
    <w:p w14:paraId="4AAF792F" w14:textId="77777777" w:rsidR="006F10A6" w:rsidRPr="005C18AE" w:rsidRDefault="00EC7440" w:rsidP="006F10A6">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Rozdział</w:t>
      </w:r>
      <w:r w:rsidR="0079591F" w:rsidRPr="005C18AE">
        <w:rPr>
          <w:b/>
          <w:bCs/>
          <w:sz w:val="24"/>
          <w:szCs w:val="24"/>
          <w:lang w:eastAsia="en-US"/>
        </w:rPr>
        <w:t xml:space="preserve"> X</w:t>
      </w:r>
      <w:r w:rsidR="006F10A6" w:rsidRPr="005C18AE">
        <w:rPr>
          <w:b/>
          <w:bCs/>
          <w:sz w:val="24"/>
          <w:szCs w:val="24"/>
          <w:lang w:eastAsia="en-US"/>
        </w:rPr>
        <w:t xml:space="preserve"> </w:t>
      </w:r>
    </w:p>
    <w:p w14:paraId="48C8DFD5" w14:textId="77777777" w:rsidR="006F10A6" w:rsidRPr="005C18AE" w:rsidRDefault="006F10A6" w:rsidP="006F10A6">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Termin związania ofertą</w:t>
      </w:r>
    </w:p>
    <w:p w14:paraId="5D3FCD76" w14:textId="77777777" w:rsidR="006F10A6" w:rsidRPr="005C18AE" w:rsidRDefault="006F10A6" w:rsidP="006F10A6">
      <w:pPr>
        <w:shd w:val="clear" w:color="auto" w:fill="DEEAF6" w:themeFill="accent1" w:themeFillTint="33"/>
        <w:autoSpaceDE w:val="0"/>
        <w:autoSpaceDN w:val="0"/>
        <w:adjustRightInd w:val="0"/>
        <w:ind w:left="0" w:firstLine="0"/>
        <w:rPr>
          <w:sz w:val="24"/>
          <w:szCs w:val="24"/>
          <w:lang w:eastAsia="en-US"/>
        </w:rPr>
      </w:pPr>
    </w:p>
    <w:p w14:paraId="73BA14F6" w14:textId="77777777" w:rsidR="006F10A6" w:rsidRPr="005C18AE" w:rsidRDefault="006F10A6" w:rsidP="006F10A6">
      <w:pPr>
        <w:pStyle w:val="Akapitzlist"/>
        <w:autoSpaceDE w:val="0"/>
        <w:autoSpaceDN w:val="0"/>
        <w:adjustRightInd w:val="0"/>
        <w:spacing w:after="142"/>
        <w:ind w:firstLine="0"/>
        <w:rPr>
          <w:sz w:val="24"/>
          <w:szCs w:val="24"/>
          <w:lang w:eastAsia="en-US"/>
        </w:rPr>
      </w:pPr>
    </w:p>
    <w:p w14:paraId="44C30D30" w14:textId="77777777" w:rsidR="006F10A6" w:rsidRPr="005C18AE" w:rsidRDefault="006F10A6" w:rsidP="00C61D5F">
      <w:pPr>
        <w:pStyle w:val="Akapitzlist"/>
        <w:numPr>
          <w:ilvl w:val="0"/>
          <w:numId w:val="2"/>
        </w:numPr>
        <w:autoSpaceDE w:val="0"/>
        <w:autoSpaceDN w:val="0"/>
        <w:adjustRightInd w:val="0"/>
        <w:spacing w:after="142"/>
        <w:ind w:left="426" w:hanging="426"/>
        <w:jc w:val="both"/>
        <w:rPr>
          <w:sz w:val="24"/>
          <w:szCs w:val="24"/>
          <w:lang w:eastAsia="en-US"/>
        </w:rPr>
      </w:pPr>
      <w:r w:rsidRPr="005C18AE">
        <w:rPr>
          <w:sz w:val="24"/>
          <w:szCs w:val="24"/>
        </w:rPr>
        <w:t>Termin związania ofertą wynosi 30 dni.</w:t>
      </w:r>
    </w:p>
    <w:p w14:paraId="09DDD2F7" w14:textId="67902D5A" w:rsidR="006F10A6" w:rsidRPr="005C18AE" w:rsidRDefault="006F10A6" w:rsidP="00C61D5F">
      <w:pPr>
        <w:pStyle w:val="Akapitzlist"/>
        <w:numPr>
          <w:ilvl w:val="0"/>
          <w:numId w:val="2"/>
        </w:numPr>
        <w:autoSpaceDE w:val="0"/>
        <w:autoSpaceDN w:val="0"/>
        <w:adjustRightInd w:val="0"/>
        <w:spacing w:after="142"/>
        <w:ind w:left="426" w:hanging="426"/>
        <w:jc w:val="both"/>
        <w:rPr>
          <w:sz w:val="24"/>
          <w:szCs w:val="24"/>
          <w:lang w:eastAsia="en-US"/>
        </w:rPr>
      </w:pPr>
      <w:r w:rsidRPr="005C18AE">
        <w:rPr>
          <w:sz w:val="24"/>
          <w:szCs w:val="24"/>
          <w:lang w:eastAsia="en-US"/>
        </w:rPr>
        <w:t xml:space="preserve">Wykonawca jest związany ofertą od dnia upływu terminu składania ofert </w:t>
      </w:r>
      <w:r w:rsidR="00345C87" w:rsidRPr="005C18AE">
        <w:rPr>
          <w:b/>
          <w:sz w:val="24"/>
          <w:szCs w:val="24"/>
          <w:lang w:eastAsia="en-US"/>
        </w:rPr>
        <w:t>przez 30 dni</w:t>
      </w:r>
      <w:r w:rsidRPr="005C18AE">
        <w:rPr>
          <w:sz w:val="24"/>
          <w:szCs w:val="24"/>
          <w:lang w:eastAsia="en-US"/>
        </w:rPr>
        <w:t>, przy czym pierwszym dniem terminu związania ofertą jest dzień, w którym upływa termin składania ofert.</w:t>
      </w:r>
    </w:p>
    <w:p w14:paraId="1DF3101F" w14:textId="77777777" w:rsidR="006F10A6" w:rsidRPr="005C18AE" w:rsidRDefault="006F10A6" w:rsidP="00C61D5F">
      <w:pPr>
        <w:pStyle w:val="Akapitzlist"/>
        <w:numPr>
          <w:ilvl w:val="0"/>
          <w:numId w:val="2"/>
        </w:numPr>
        <w:autoSpaceDE w:val="0"/>
        <w:autoSpaceDN w:val="0"/>
        <w:adjustRightInd w:val="0"/>
        <w:spacing w:after="142"/>
        <w:ind w:left="426" w:hanging="426"/>
        <w:jc w:val="both"/>
        <w:rPr>
          <w:sz w:val="24"/>
          <w:szCs w:val="24"/>
          <w:lang w:eastAsia="en-US"/>
        </w:rPr>
      </w:pPr>
      <w:r w:rsidRPr="005C18AE">
        <w:rPr>
          <w:sz w:val="24"/>
          <w:szCs w:val="24"/>
          <w:lang w:eastAsia="en-US"/>
        </w:rPr>
        <w:t>W przypadku gdy wybór najkorzystniejszej oferty nie nastąpi przed upływem terminu związania ofertą określonego w pkt. 2, Zamawiający przed upływem terminu związania ofertą zwróci się jednokrotnie do Wykonawców o wyrażenie zgody na przedłużenie tego terminu o wskazywany przez niego okres, nie dłuższy niż 30 dni.</w:t>
      </w:r>
    </w:p>
    <w:p w14:paraId="10BE2631" w14:textId="77777777" w:rsidR="000824E1" w:rsidRPr="005C18AE" w:rsidRDefault="006F10A6" w:rsidP="00C61D5F">
      <w:pPr>
        <w:pStyle w:val="Akapitzlist"/>
        <w:numPr>
          <w:ilvl w:val="0"/>
          <w:numId w:val="2"/>
        </w:numPr>
        <w:autoSpaceDE w:val="0"/>
        <w:autoSpaceDN w:val="0"/>
        <w:adjustRightInd w:val="0"/>
        <w:spacing w:after="142"/>
        <w:ind w:left="426" w:hanging="426"/>
        <w:jc w:val="both"/>
        <w:rPr>
          <w:sz w:val="24"/>
          <w:szCs w:val="24"/>
          <w:lang w:eastAsia="en-US"/>
        </w:rPr>
      </w:pPr>
      <w:r w:rsidRPr="005C18AE">
        <w:rPr>
          <w:sz w:val="24"/>
          <w:szCs w:val="24"/>
          <w:lang w:eastAsia="en-US"/>
        </w:rPr>
        <w:t>Przedłużenie terminu związania ofertą, o którym mowa w pkt. 3, wymaga złożenia przez Wykonawcę pisemnego oświadczenia o wyrażeniu zgody na przedłużenie terminu związania ofertą.</w:t>
      </w:r>
    </w:p>
    <w:p w14:paraId="69CBF0BA" w14:textId="77777777" w:rsidR="006F10A6" w:rsidRPr="005C18AE" w:rsidRDefault="00EC7440" w:rsidP="00505025">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Rozdział</w:t>
      </w:r>
      <w:r w:rsidR="008467D9" w:rsidRPr="005C18AE">
        <w:rPr>
          <w:b/>
          <w:bCs/>
          <w:sz w:val="24"/>
          <w:szCs w:val="24"/>
          <w:lang w:eastAsia="en-US"/>
        </w:rPr>
        <w:t xml:space="preserve"> XI</w:t>
      </w:r>
    </w:p>
    <w:p w14:paraId="4FDF01FC" w14:textId="77777777" w:rsidR="006F10A6" w:rsidRPr="005C18AE" w:rsidRDefault="006F10A6" w:rsidP="00505025">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Sposób oraz termin składania ofert</w:t>
      </w:r>
    </w:p>
    <w:p w14:paraId="395C0866" w14:textId="77777777" w:rsidR="006F10A6" w:rsidRPr="005C18AE" w:rsidRDefault="006F10A6" w:rsidP="00505025">
      <w:pPr>
        <w:shd w:val="clear" w:color="auto" w:fill="DEEAF6" w:themeFill="accent1" w:themeFillTint="33"/>
        <w:autoSpaceDE w:val="0"/>
        <w:autoSpaceDN w:val="0"/>
        <w:adjustRightInd w:val="0"/>
        <w:ind w:left="0" w:firstLine="0"/>
        <w:rPr>
          <w:b/>
          <w:bCs/>
          <w:sz w:val="24"/>
          <w:szCs w:val="24"/>
          <w:lang w:eastAsia="en-US"/>
        </w:rPr>
      </w:pPr>
    </w:p>
    <w:p w14:paraId="1ABB0175" w14:textId="77777777" w:rsidR="006F10A6" w:rsidRPr="005C18AE" w:rsidRDefault="006F10A6" w:rsidP="006F10A6">
      <w:pPr>
        <w:autoSpaceDE w:val="0"/>
        <w:autoSpaceDN w:val="0"/>
        <w:adjustRightInd w:val="0"/>
        <w:ind w:left="360" w:firstLine="0"/>
        <w:rPr>
          <w:b/>
          <w:bCs/>
          <w:sz w:val="24"/>
          <w:szCs w:val="24"/>
          <w:lang w:eastAsia="en-US"/>
        </w:rPr>
      </w:pPr>
    </w:p>
    <w:p w14:paraId="13339529" w14:textId="7BACDAC9" w:rsidR="0064750A" w:rsidRPr="005C18AE" w:rsidRDefault="004E73B4" w:rsidP="00C61D5F">
      <w:pPr>
        <w:widowControl w:val="0"/>
        <w:numPr>
          <w:ilvl w:val="0"/>
          <w:numId w:val="25"/>
        </w:numPr>
        <w:tabs>
          <w:tab w:val="left" w:pos="426"/>
        </w:tabs>
        <w:suppressAutoHyphens/>
        <w:ind w:left="426" w:hanging="426"/>
        <w:jc w:val="both"/>
        <w:rPr>
          <w:sz w:val="24"/>
          <w:szCs w:val="24"/>
        </w:rPr>
      </w:pPr>
      <w:r w:rsidRPr="005C18AE">
        <w:rPr>
          <w:sz w:val="24"/>
          <w:szCs w:val="24"/>
        </w:rPr>
        <w:t xml:space="preserve">Ofertę należy złożyć </w:t>
      </w:r>
      <w:r w:rsidR="00AD16D7" w:rsidRPr="005C18AE">
        <w:rPr>
          <w:sz w:val="24"/>
          <w:szCs w:val="24"/>
        </w:rPr>
        <w:t xml:space="preserve">za pośrednictwem „Formularza do złożenia, zmiany, wycofania oferty lub wniosku” dostępnego na ePUAP i udostępnionego również na </w:t>
      </w:r>
      <w:proofErr w:type="spellStart"/>
      <w:r w:rsidR="00AD16D7" w:rsidRPr="005C18AE">
        <w:rPr>
          <w:sz w:val="24"/>
          <w:szCs w:val="24"/>
        </w:rPr>
        <w:t>miniPortalu</w:t>
      </w:r>
      <w:proofErr w:type="spellEnd"/>
      <w:r w:rsidR="00AD16D7" w:rsidRPr="005C18AE">
        <w:rPr>
          <w:sz w:val="24"/>
          <w:szCs w:val="24"/>
        </w:rPr>
        <w:t xml:space="preserve">, </w:t>
      </w:r>
      <w:r w:rsidR="00202156" w:rsidRPr="005C18AE">
        <w:rPr>
          <w:sz w:val="24"/>
          <w:szCs w:val="24"/>
        </w:rPr>
        <w:t>nie później niż do dnia</w:t>
      </w:r>
      <w:r w:rsidR="0064750A" w:rsidRPr="005C18AE">
        <w:rPr>
          <w:b/>
          <w:bCs/>
          <w:sz w:val="24"/>
          <w:szCs w:val="24"/>
        </w:rPr>
        <w:t xml:space="preserve"> </w:t>
      </w:r>
      <w:r w:rsidR="00BF0D08" w:rsidRPr="005C18AE">
        <w:rPr>
          <w:b/>
          <w:bCs/>
          <w:sz w:val="24"/>
          <w:szCs w:val="24"/>
        </w:rPr>
        <w:t>11</w:t>
      </w:r>
      <w:r w:rsidR="005A6717" w:rsidRPr="005C18AE">
        <w:rPr>
          <w:b/>
          <w:bCs/>
          <w:sz w:val="24"/>
          <w:szCs w:val="24"/>
        </w:rPr>
        <w:t>.0</w:t>
      </w:r>
      <w:r w:rsidR="00BF0D08" w:rsidRPr="005C18AE">
        <w:rPr>
          <w:b/>
          <w:bCs/>
          <w:sz w:val="24"/>
          <w:szCs w:val="24"/>
        </w:rPr>
        <w:t>5</w:t>
      </w:r>
      <w:r w:rsidR="005A6717" w:rsidRPr="005C18AE">
        <w:rPr>
          <w:b/>
          <w:bCs/>
          <w:sz w:val="24"/>
          <w:szCs w:val="24"/>
        </w:rPr>
        <w:t>.2021</w:t>
      </w:r>
      <w:r w:rsidR="005A6717" w:rsidRPr="005C18AE">
        <w:rPr>
          <w:b/>
          <w:sz w:val="24"/>
          <w:szCs w:val="24"/>
        </w:rPr>
        <w:t xml:space="preserve"> r. do godz. </w:t>
      </w:r>
      <w:r w:rsidR="00AD16D7" w:rsidRPr="005C18AE">
        <w:rPr>
          <w:b/>
          <w:sz w:val="24"/>
          <w:szCs w:val="24"/>
        </w:rPr>
        <w:t>09</w:t>
      </w:r>
      <w:r w:rsidR="005A6717" w:rsidRPr="005C18AE">
        <w:rPr>
          <w:b/>
          <w:sz w:val="24"/>
          <w:szCs w:val="24"/>
        </w:rPr>
        <w:t>:00.</w:t>
      </w:r>
      <w:r w:rsidR="00202156" w:rsidRPr="005C18AE">
        <w:rPr>
          <w:b/>
          <w:sz w:val="24"/>
          <w:szCs w:val="24"/>
        </w:rPr>
        <w:t xml:space="preserve"> </w:t>
      </w:r>
    </w:p>
    <w:p w14:paraId="1634A29F" w14:textId="77777777" w:rsidR="00AD16D7" w:rsidRPr="005C18AE" w:rsidRDefault="00AD16D7" w:rsidP="00C61D5F">
      <w:pPr>
        <w:widowControl w:val="0"/>
        <w:numPr>
          <w:ilvl w:val="0"/>
          <w:numId w:val="25"/>
        </w:numPr>
        <w:tabs>
          <w:tab w:val="left" w:pos="426"/>
        </w:tabs>
        <w:suppressAutoHyphens/>
        <w:ind w:left="426" w:hanging="426"/>
        <w:jc w:val="both"/>
        <w:rPr>
          <w:sz w:val="24"/>
          <w:szCs w:val="24"/>
        </w:rPr>
      </w:pPr>
      <w:r w:rsidRPr="005C18AE">
        <w:rPr>
          <w:b/>
          <w:sz w:val="24"/>
          <w:szCs w:val="24"/>
        </w:rPr>
        <w:t>Oferta może być złożona tylko do upływu terminu składania ofert.</w:t>
      </w:r>
    </w:p>
    <w:p w14:paraId="3860562A" w14:textId="4065A340" w:rsidR="0013544E" w:rsidRPr="005C18AE" w:rsidRDefault="00AD16D7" w:rsidP="00C61D5F">
      <w:pPr>
        <w:widowControl w:val="0"/>
        <w:numPr>
          <w:ilvl w:val="0"/>
          <w:numId w:val="25"/>
        </w:numPr>
        <w:tabs>
          <w:tab w:val="left" w:pos="426"/>
        </w:tabs>
        <w:suppressAutoHyphens/>
        <w:ind w:left="426" w:hanging="426"/>
        <w:jc w:val="both"/>
        <w:rPr>
          <w:sz w:val="24"/>
          <w:szCs w:val="24"/>
        </w:rPr>
      </w:pPr>
      <w:r w:rsidRPr="005C18AE">
        <w:rPr>
          <w:sz w:val="24"/>
          <w:szCs w:val="24"/>
        </w:rPr>
        <w:t>Wykonawca po upływie terminu do składania ofert nie może skutecznie dokonać zmiany ani wycofać złożonej oferty.</w:t>
      </w:r>
    </w:p>
    <w:p w14:paraId="62D648CC" w14:textId="77777777" w:rsidR="00505025" w:rsidRPr="005C18AE" w:rsidRDefault="00EC7440" w:rsidP="00505025">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Rozdział</w:t>
      </w:r>
      <w:r w:rsidR="008467D9" w:rsidRPr="005C18AE">
        <w:rPr>
          <w:b/>
          <w:bCs/>
          <w:sz w:val="24"/>
          <w:szCs w:val="24"/>
          <w:lang w:eastAsia="en-US"/>
        </w:rPr>
        <w:t xml:space="preserve"> XII</w:t>
      </w:r>
    </w:p>
    <w:p w14:paraId="51B39526" w14:textId="77777777" w:rsidR="00E32F51" w:rsidRPr="005C18AE" w:rsidRDefault="00E32F51" w:rsidP="00505025">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Termin</w:t>
      </w:r>
      <w:r w:rsidR="005D0955" w:rsidRPr="005C18AE">
        <w:rPr>
          <w:b/>
          <w:bCs/>
          <w:sz w:val="24"/>
          <w:szCs w:val="24"/>
          <w:lang w:eastAsia="en-US"/>
        </w:rPr>
        <w:t xml:space="preserve"> </w:t>
      </w:r>
      <w:r w:rsidRPr="005C18AE">
        <w:rPr>
          <w:b/>
          <w:bCs/>
          <w:sz w:val="24"/>
          <w:szCs w:val="24"/>
          <w:lang w:eastAsia="en-US"/>
        </w:rPr>
        <w:t>otwarcia</w:t>
      </w:r>
      <w:r w:rsidR="005D0955" w:rsidRPr="005C18AE">
        <w:rPr>
          <w:b/>
          <w:bCs/>
          <w:sz w:val="24"/>
          <w:szCs w:val="24"/>
          <w:lang w:eastAsia="en-US"/>
        </w:rPr>
        <w:t xml:space="preserve"> </w:t>
      </w:r>
      <w:r w:rsidRPr="005C18AE">
        <w:rPr>
          <w:b/>
          <w:bCs/>
          <w:sz w:val="24"/>
          <w:szCs w:val="24"/>
          <w:lang w:eastAsia="en-US"/>
        </w:rPr>
        <w:t>ofert</w:t>
      </w:r>
    </w:p>
    <w:p w14:paraId="716DA0E1" w14:textId="77777777" w:rsidR="00B3272A" w:rsidRPr="005C18AE" w:rsidRDefault="00B3272A" w:rsidP="00505025">
      <w:pPr>
        <w:shd w:val="clear" w:color="auto" w:fill="DEEAF6" w:themeFill="accent1" w:themeFillTint="33"/>
        <w:autoSpaceDE w:val="0"/>
        <w:autoSpaceDN w:val="0"/>
        <w:adjustRightInd w:val="0"/>
        <w:ind w:left="0" w:firstLine="0"/>
        <w:jc w:val="center"/>
        <w:rPr>
          <w:b/>
          <w:bCs/>
          <w:sz w:val="24"/>
          <w:szCs w:val="24"/>
          <w:lang w:eastAsia="en-US"/>
        </w:rPr>
      </w:pPr>
    </w:p>
    <w:p w14:paraId="15C1BBEC" w14:textId="77777777" w:rsidR="006A1881" w:rsidRPr="005C18AE" w:rsidRDefault="006A1881" w:rsidP="006A1881">
      <w:pPr>
        <w:widowControl w:val="0"/>
        <w:tabs>
          <w:tab w:val="left" w:pos="426"/>
          <w:tab w:val="left" w:pos="567"/>
        </w:tabs>
        <w:suppressAutoHyphens/>
        <w:spacing w:line="100" w:lineRule="atLeast"/>
        <w:ind w:left="0" w:firstLine="0"/>
        <w:jc w:val="both"/>
        <w:textAlignment w:val="baseline"/>
        <w:rPr>
          <w:sz w:val="24"/>
          <w:szCs w:val="24"/>
        </w:rPr>
      </w:pPr>
    </w:p>
    <w:p w14:paraId="4452FAAA" w14:textId="74E71570" w:rsidR="006A1881" w:rsidRPr="005C18AE" w:rsidRDefault="003E4034" w:rsidP="00C61D5F">
      <w:pPr>
        <w:pStyle w:val="Akapitzlist"/>
        <w:widowControl w:val="0"/>
        <w:numPr>
          <w:ilvl w:val="3"/>
          <w:numId w:val="25"/>
        </w:numPr>
        <w:tabs>
          <w:tab w:val="left" w:pos="426"/>
          <w:tab w:val="left" w:pos="567"/>
        </w:tabs>
        <w:suppressAutoHyphens/>
        <w:spacing w:line="100" w:lineRule="atLeast"/>
        <w:ind w:left="426" w:hanging="426"/>
        <w:jc w:val="both"/>
        <w:textAlignment w:val="baseline"/>
        <w:rPr>
          <w:sz w:val="24"/>
          <w:szCs w:val="24"/>
        </w:rPr>
      </w:pPr>
      <w:r w:rsidRPr="005C18AE">
        <w:rPr>
          <w:sz w:val="24"/>
          <w:szCs w:val="24"/>
        </w:rPr>
        <w:t>Zamawiający przystąpi do otwarcia</w:t>
      </w:r>
      <w:r w:rsidR="006A1881" w:rsidRPr="005C18AE">
        <w:rPr>
          <w:sz w:val="24"/>
          <w:szCs w:val="24"/>
        </w:rPr>
        <w:t xml:space="preserve"> ofert w dniu </w:t>
      </w:r>
      <w:r w:rsidR="00294901" w:rsidRPr="005C18AE">
        <w:rPr>
          <w:b/>
          <w:bCs/>
          <w:sz w:val="24"/>
          <w:szCs w:val="24"/>
        </w:rPr>
        <w:t>11</w:t>
      </w:r>
      <w:r w:rsidR="005A6717" w:rsidRPr="005C18AE">
        <w:rPr>
          <w:b/>
          <w:bCs/>
          <w:sz w:val="24"/>
          <w:szCs w:val="24"/>
        </w:rPr>
        <w:t>.0</w:t>
      </w:r>
      <w:r w:rsidR="00294901" w:rsidRPr="005C18AE">
        <w:rPr>
          <w:b/>
          <w:bCs/>
          <w:sz w:val="24"/>
          <w:szCs w:val="24"/>
        </w:rPr>
        <w:t>5</w:t>
      </w:r>
      <w:r w:rsidR="005A6717" w:rsidRPr="005C18AE">
        <w:rPr>
          <w:b/>
          <w:bCs/>
          <w:sz w:val="24"/>
          <w:szCs w:val="24"/>
        </w:rPr>
        <w:t>.2021</w:t>
      </w:r>
      <w:r w:rsidR="005A6717" w:rsidRPr="005C18AE">
        <w:rPr>
          <w:b/>
          <w:sz w:val="24"/>
          <w:szCs w:val="24"/>
        </w:rPr>
        <w:t xml:space="preserve"> r. o godz. 10:30.</w:t>
      </w:r>
    </w:p>
    <w:p w14:paraId="3E6732DC" w14:textId="41F8A42D" w:rsidR="002F638D" w:rsidRPr="005C18AE" w:rsidRDefault="006A1881" w:rsidP="00C61D5F">
      <w:pPr>
        <w:pStyle w:val="Akapitzlist"/>
        <w:widowControl w:val="0"/>
        <w:numPr>
          <w:ilvl w:val="3"/>
          <w:numId w:val="25"/>
        </w:numPr>
        <w:tabs>
          <w:tab w:val="left" w:pos="426"/>
          <w:tab w:val="left" w:pos="567"/>
        </w:tabs>
        <w:suppressAutoHyphens/>
        <w:spacing w:line="100" w:lineRule="atLeast"/>
        <w:ind w:left="426" w:hanging="426"/>
        <w:jc w:val="both"/>
        <w:textAlignment w:val="baseline"/>
        <w:rPr>
          <w:sz w:val="24"/>
          <w:szCs w:val="24"/>
        </w:rPr>
      </w:pPr>
      <w:r w:rsidRPr="005C18AE">
        <w:rPr>
          <w:sz w:val="24"/>
          <w:szCs w:val="24"/>
        </w:rPr>
        <w:t>Otwarcie ofert jest niejawne.</w:t>
      </w:r>
      <w:r w:rsidR="002F638D" w:rsidRPr="005C18AE">
        <w:rPr>
          <w:sz w:val="24"/>
          <w:szCs w:val="24"/>
        </w:rPr>
        <w:t xml:space="preserve"> Otwarcie ofert następuje poprzez odszyfrowanie ofert złożonych w </w:t>
      </w:r>
      <w:r w:rsidR="00AD16D7" w:rsidRPr="005C18AE">
        <w:rPr>
          <w:b/>
          <w:sz w:val="24"/>
          <w:szCs w:val="24"/>
        </w:rPr>
        <w:t>na ePUAP</w:t>
      </w:r>
      <w:r w:rsidR="002F638D" w:rsidRPr="005C18AE">
        <w:rPr>
          <w:sz w:val="24"/>
          <w:szCs w:val="24"/>
        </w:rPr>
        <w:t xml:space="preserve"> i dokonywane jest przez Zamawiającego. </w:t>
      </w:r>
    </w:p>
    <w:p w14:paraId="1816F95E" w14:textId="5F6CD271" w:rsidR="006A1881" w:rsidRPr="005C18AE" w:rsidRDefault="006A1881" w:rsidP="00C61D5F">
      <w:pPr>
        <w:pStyle w:val="Akapitzlist"/>
        <w:widowControl w:val="0"/>
        <w:numPr>
          <w:ilvl w:val="3"/>
          <w:numId w:val="25"/>
        </w:numPr>
        <w:tabs>
          <w:tab w:val="left" w:pos="426"/>
          <w:tab w:val="left" w:pos="567"/>
        </w:tabs>
        <w:suppressAutoHyphens/>
        <w:spacing w:line="100" w:lineRule="atLeast"/>
        <w:ind w:left="426" w:hanging="426"/>
        <w:jc w:val="both"/>
        <w:textAlignment w:val="baseline"/>
        <w:rPr>
          <w:sz w:val="24"/>
          <w:szCs w:val="24"/>
        </w:rPr>
      </w:pPr>
      <w:r w:rsidRPr="005C18AE">
        <w:rPr>
          <w:sz w:val="24"/>
          <w:szCs w:val="24"/>
        </w:rPr>
        <w:t xml:space="preserve">W przypadku awarii </w:t>
      </w:r>
      <w:r w:rsidR="00112648" w:rsidRPr="005C18AE">
        <w:rPr>
          <w:sz w:val="24"/>
          <w:szCs w:val="24"/>
        </w:rPr>
        <w:t>sieci</w:t>
      </w:r>
      <w:r w:rsidRPr="005C18AE">
        <w:rPr>
          <w:sz w:val="24"/>
          <w:szCs w:val="24"/>
        </w:rPr>
        <w:t xml:space="preserve"> teleinformatyczn</w:t>
      </w:r>
      <w:r w:rsidR="00112648" w:rsidRPr="005C18AE">
        <w:rPr>
          <w:sz w:val="24"/>
          <w:szCs w:val="24"/>
        </w:rPr>
        <w:t>ej</w:t>
      </w:r>
      <w:r w:rsidRPr="005C18AE">
        <w:rPr>
          <w:sz w:val="24"/>
          <w:szCs w:val="24"/>
        </w:rPr>
        <w:t xml:space="preserve"> przy użyciu którego Zamawiający otwiera oferty, która powoduje brak możliwości otwarcia ofe</w:t>
      </w:r>
      <w:r w:rsidR="00AB7A06" w:rsidRPr="005C18AE">
        <w:rPr>
          <w:sz w:val="24"/>
          <w:szCs w:val="24"/>
        </w:rPr>
        <w:t>rt w terminie określonym przez Z</w:t>
      </w:r>
      <w:r w:rsidRPr="005C18AE">
        <w:rPr>
          <w:sz w:val="24"/>
          <w:szCs w:val="24"/>
        </w:rPr>
        <w:t xml:space="preserve">amawiającego, otwarcie ofert następuje niezwłocznie po usunięciu awarii. </w:t>
      </w:r>
    </w:p>
    <w:p w14:paraId="44693DA6" w14:textId="77777777" w:rsidR="006A1881" w:rsidRPr="005C18AE" w:rsidRDefault="006A1881" w:rsidP="00C61D5F">
      <w:pPr>
        <w:pStyle w:val="Akapitzlist"/>
        <w:widowControl w:val="0"/>
        <w:numPr>
          <w:ilvl w:val="3"/>
          <w:numId w:val="25"/>
        </w:numPr>
        <w:tabs>
          <w:tab w:val="left" w:pos="426"/>
          <w:tab w:val="left" w:pos="567"/>
        </w:tabs>
        <w:suppressAutoHyphens/>
        <w:spacing w:line="100" w:lineRule="atLeast"/>
        <w:ind w:left="426" w:hanging="426"/>
        <w:jc w:val="both"/>
        <w:textAlignment w:val="baseline"/>
        <w:rPr>
          <w:sz w:val="24"/>
          <w:szCs w:val="24"/>
        </w:rPr>
      </w:pPr>
      <w:r w:rsidRPr="005C18AE">
        <w:rPr>
          <w:sz w:val="24"/>
          <w:szCs w:val="24"/>
        </w:rPr>
        <w:t xml:space="preserve">Zamawiający poinformuje o zmianie terminu otwarcia ofert na stronie internetowej prowadzonego postępowania. </w:t>
      </w:r>
    </w:p>
    <w:p w14:paraId="146EF37B" w14:textId="77777777" w:rsidR="006A1881" w:rsidRPr="005C18AE" w:rsidRDefault="006A1881" w:rsidP="00C61D5F">
      <w:pPr>
        <w:pStyle w:val="Akapitzlist"/>
        <w:widowControl w:val="0"/>
        <w:numPr>
          <w:ilvl w:val="3"/>
          <w:numId w:val="25"/>
        </w:numPr>
        <w:tabs>
          <w:tab w:val="left" w:pos="426"/>
          <w:tab w:val="left" w:pos="567"/>
        </w:tabs>
        <w:suppressAutoHyphens/>
        <w:spacing w:line="100" w:lineRule="atLeast"/>
        <w:ind w:left="426" w:hanging="426"/>
        <w:jc w:val="both"/>
        <w:textAlignment w:val="baseline"/>
        <w:rPr>
          <w:sz w:val="24"/>
          <w:szCs w:val="24"/>
        </w:rPr>
      </w:pPr>
      <w:r w:rsidRPr="005C18AE">
        <w:rPr>
          <w:sz w:val="24"/>
          <w:szCs w:val="24"/>
        </w:rPr>
        <w:t xml:space="preserve">Zamawiający, najpóźniej przed otwarciem ofert, udostępnia na stronie internetowej prowadzonego postępowania informację o kwocie, jaką zamierza przeznaczyć na sfinansowanie zamówienia. </w:t>
      </w:r>
    </w:p>
    <w:p w14:paraId="7F7F77EB" w14:textId="77777777" w:rsidR="006A1881" w:rsidRPr="005C18AE" w:rsidRDefault="006A1881" w:rsidP="00C61D5F">
      <w:pPr>
        <w:pStyle w:val="Akapitzlist"/>
        <w:widowControl w:val="0"/>
        <w:numPr>
          <w:ilvl w:val="3"/>
          <w:numId w:val="25"/>
        </w:numPr>
        <w:tabs>
          <w:tab w:val="left" w:pos="426"/>
          <w:tab w:val="left" w:pos="567"/>
        </w:tabs>
        <w:suppressAutoHyphens/>
        <w:spacing w:line="100" w:lineRule="atLeast"/>
        <w:ind w:left="426" w:hanging="426"/>
        <w:jc w:val="both"/>
        <w:textAlignment w:val="baseline"/>
        <w:rPr>
          <w:sz w:val="24"/>
          <w:szCs w:val="24"/>
        </w:rPr>
      </w:pPr>
      <w:r w:rsidRPr="005C18AE">
        <w:rPr>
          <w:sz w:val="24"/>
          <w:szCs w:val="24"/>
        </w:rPr>
        <w:lastRenderedPageBreak/>
        <w:t xml:space="preserve">Zamawiający, niezwłocznie po otwarciu ofert, udostępnia na stronie internetowej prowadzonego postępowania informacje o: </w:t>
      </w:r>
    </w:p>
    <w:p w14:paraId="58286217" w14:textId="77777777" w:rsidR="006A1881" w:rsidRPr="005C18AE" w:rsidRDefault="006A1881" w:rsidP="00C61D5F">
      <w:pPr>
        <w:pStyle w:val="Akapitzlist"/>
        <w:widowControl w:val="0"/>
        <w:numPr>
          <w:ilvl w:val="1"/>
          <w:numId w:val="5"/>
        </w:numPr>
        <w:tabs>
          <w:tab w:val="left" w:pos="426"/>
          <w:tab w:val="left" w:pos="567"/>
        </w:tabs>
        <w:suppressAutoHyphens/>
        <w:spacing w:line="100" w:lineRule="atLeast"/>
        <w:ind w:left="993" w:hanging="567"/>
        <w:jc w:val="both"/>
        <w:textAlignment w:val="baseline"/>
        <w:rPr>
          <w:sz w:val="24"/>
          <w:szCs w:val="24"/>
        </w:rPr>
      </w:pPr>
      <w:r w:rsidRPr="005C18AE">
        <w:rPr>
          <w:sz w:val="24"/>
          <w:szCs w:val="24"/>
        </w:rPr>
        <w:t>nazwach albo imionach i nazwiskach oraz siedzibach lub miejscach prowadzonej działalności gospodarcz</w:t>
      </w:r>
      <w:r w:rsidR="00AB7A06" w:rsidRPr="005C18AE">
        <w:rPr>
          <w:sz w:val="24"/>
          <w:szCs w:val="24"/>
        </w:rPr>
        <w:t>ej albo miejscach zamieszkania W</w:t>
      </w:r>
      <w:r w:rsidRPr="005C18AE">
        <w:rPr>
          <w:sz w:val="24"/>
          <w:szCs w:val="24"/>
        </w:rPr>
        <w:t xml:space="preserve">ykonawców, których oferty zostały otwarte; </w:t>
      </w:r>
    </w:p>
    <w:p w14:paraId="2047DF9A" w14:textId="15A07A36" w:rsidR="00544A0D" w:rsidRPr="005C18AE" w:rsidRDefault="006A1881" w:rsidP="00C61D5F">
      <w:pPr>
        <w:pStyle w:val="Akapitzlist"/>
        <w:widowControl w:val="0"/>
        <w:numPr>
          <w:ilvl w:val="1"/>
          <w:numId w:val="5"/>
        </w:numPr>
        <w:tabs>
          <w:tab w:val="left" w:pos="426"/>
          <w:tab w:val="left" w:pos="567"/>
        </w:tabs>
        <w:suppressAutoHyphens/>
        <w:spacing w:line="100" w:lineRule="atLeast"/>
        <w:ind w:left="993" w:hanging="567"/>
        <w:jc w:val="both"/>
        <w:textAlignment w:val="baseline"/>
        <w:rPr>
          <w:sz w:val="24"/>
          <w:szCs w:val="24"/>
        </w:rPr>
      </w:pPr>
      <w:r w:rsidRPr="005C18AE">
        <w:rPr>
          <w:sz w:val="24"/>
          <w:szCs w:val="24"/>
        </w:rPr>
        <w:t>cenach lub kosztach zawartych w ofertach.</w:t>
      </w:r>
    </w:p>
    <w:p w14:paraId="0059E939" w14:textId="77777777" w:rsidR="00505025" w:rsidRPr="005C18AE" w:rsidRDefault="00EC7440" w:rsidP="00505025">
      <w:pPr>
        <w:shd w:val="clear" w:color="auto" w:fill="DEEAF6" w:themeFill="accent1" w:themeFillTint="33"/>
        <w:autoSpaceDE w:val="0"/>
        <w:autoSpaceDN w:val="0"/>
        <w:adjustRightInd w:val="0"/>
        <w:jc w:val="center"/>
        <w:rPr>
          <w:b/>
          <w:bCs/>
          <w:sz w:val="24"/>
          <w:szCs w:val="24"/>
          <w:lang w:eastAsia="en-US"/>
        </w:rPr>
      </w:pPr>
      <w:r w:rsidRPr="005C18AE">
        <w:rPr>
          <w:b/>
          <w:bCs/>
          <w:sz w:val="24"/>
          <w:szCs w:val="24"/>
          <w:lang w:eastAsia="en-US"/>
        </w:rPr>
        <w:t>Rozdział</w:t>
      </w:r>
      <w:r w:rsidR="00544A0D" w:rsidRPr="005C18AE">
        <w:rPr>
          <w:b/>
          <w:bCs/>
          <w:sz w:val="24"/>
          <w:szCs w:val="24"/>
          <w:lang w:eastAsia="en-US"/>
        </w:rPr>
        <w:t xml:space="preserve"> X</w:t>
      </w:r>
      <w:r w:rsidR="00505025" w:rsidRPr="005C18AE">
        <w:rPr>
          <w:b/>
          <w:bCs/>
          <w:sz w:val="24"/>
          <w:szCs w:val="24"/>
          <w:lang w:eastAsia="en-US"/>
        </w:rPr>
        <w:t>I</w:t>
      </w:r>
      <w:r w:rsidR="0079591F" w:rsidRPr="005C18AE">
        <w:rPr>
          <w:b/>
          <w:bCs/>
          <w:sz w:val="24"/>
          <w:szCs w:val="24"/>
          <w:lang w:eastAsia="en-US"/>
        </w:rPr>
        <w:t>II</w:t>
      </w:r>
    </w:p>
    <w:p w14:paraId="1454CDC2" w14:textId="77777777" w:rsidR="00EE2B68" w:rsidRPr="005C18AE" w:rsidRDefault="00EE2B68" w:rsidP="00505025">
      <w:pPr>
        <w:shd w:val="clear" w:color="auto" w:fill="DEEAF6" w:themeFill="accent1" w:themeFillTint="33"/>
        <w:autoSpaceDE w:val="0"/>
        <w:autoSpaceDN w:val="0"/>
        <w:adjustRightInd w:val="0"/>
        <w:jc w:val="center"/>
        <w:rPr>
          <w:b/>
          <w:bCs/>
          <w:sz w:val="24"/>
          <w:szCs w:val="24"/>
          <w:lang w:eastAsia="en-US"/>
        </w:rPr>
      </w:pPr>
      <w:r w:rsidRPr="005C18AE">
        <w:rPr>
          <w:b/>
          <w:bCs/>
          <w:sz w:val="24"/>
          <w:szCs w:val="24"/>
          <w:lang w:eastAsia="en-US"/>
        </w:rPr>
        <w:t>Sposób</w:t>
      </w:r>
      <w:r w:rsidR="00C33976" w:rsidRPr="005C18AE">
        <w:rPr>
          <w:b/>
          <w:bCs/>
          <w:sz w:val="24"/>
          <w:szCs w:val="24"/>
          <w:lang w:eastAsia="en-US"/>
        </w:rPr>
        <w:t xml:space="preserve"> </w:t>
      </w:r>
      <w:r w:rsidRPr="005C18AE">
        <w:rPr>
          <w:b/>
          <w:bCs/>
          <w:sz w:val="24"/>
          <w:szCs w:val="24"/>
          <w:lang w:eastAsia="en-US"/>
        </w:rPr>
        <w:t>obliczenia</w:t>
      </w:r>
      <w:r w:rsidR="00C33976" w:rsidRPr="005C18AE">
        <w:rPr>
          <w:b/>
          <w:bCs/>
          <w:sz w:val="24"/>
          <w:szCs w:val="24"/>
          <w:lang w:eastAsia="en-US"/>
        </w:rPr>
        <w:t xml:space="preserve"> </w:t>
      </w:r>
      <w:r w:rsidRPr="005C18AE">
        <w:rPr>
          <w:b/>
          <w:bCs/>
          <w:sz w:val="24"/>
          <w:szCs w:val="24"/>
          <w:lang w:eastAsia="en-US"/>
        </w:rPr>
        <w:t>ceny</w:t>
      </w:r>
    </w:p>
    <w:p w14:paraId="146638BD" w14:textId="77777777" w:rsidR="00B3272A" w:rsidRPr="005C18AE" w:rsidRDefault="00B3272A" w:rsidP="00505025">
      <w:pPr>
        <w:shd w:val="clear" w:color="auto" w:fill="DEEAF6" w:themeFill="accent1" w:themeFillTint="33"/>
        <w:autoSpaceDE w:val="0"/>
        <w:autoSpaceDN w:val="0"/>
        <w:adjustRightInd w:val="0"/>
        <w:jc w:val="center"/>
        <w:rPr>
          <w:sz w:val="24"/>
          <w:szCs w:val="24"/>
          <w:lang w:eastAsia="en-US"/>
        </w:rPr>
      </w:pPr>
    </w:p>
    <w:p w14:paraId="309B616A" w14:textId="77777777" w:rsidR="004378CD" w:rsidRPr="005C18AE" w:rsidRDefault="004378CD" w:rsidP="004378CD">
      <w:pPr>
        <w:autoSpaceDE w:val="0"/>
        <w:autoSpaceDN w:val="0"/>
        <w:adjustRightInd w:val="0"/>
        <w:ind w:left="0" w:firstLine="0"/>
        <w:rPr>
          <w:sz w:val="24"/>
          <w:szCs w:val="24"/>
          <w:lang w:eastAsia="en-US"/>
        </w:rPr>
      </w:pPr>
    </w:p>
    <w:p w14:paraId="53F4F8BA" w14:textId="6CD22B9D" w:rsidR="00537DF2" w:rsidRPr="005C18AE" w:rsidRDefault="001C280C" w:rsidP="00C61D5F">
      <w:pPr>
        <w:pStyle w:val="Akapitzlist"/>
        <w:numPr>
          <w:ilvl w:val="0"/>
          <w:numId w:val="24"/>
        </w:numPr>
        <w:ind w:left="426" w:hanging="426"/>
        <w:jc w:val="both"/>
        <w:rPr>
          <w:sz w:val="24"/>
          <w:szCs w:val="24"/>
          <w:lang w:eastAsia="pl-PL"/>
        </w:rPr>
      </w:pPr>
      <w:r w:rsidRPr="005C18AE">
        <w:rPr>
          <w:sz w:val="24"/>
          <w:szCs w:val="24"/>
          <w:lang w:eastAsia="pl-PL"/>
        </w:rPr>
        <w:t>Cena oferty wynika z wypełnionego przez Wykonawcę Formularza ofert</w:t>
      </w:r>
      <w:r w:rsidR="006D1435" w:rsidRPr="005C18AE">
        <w:rPr>
          <w:sz w:val="24"/>
          <w:szCs w:val="24"/>
          <w:lang w:eastAsia="pl-PL"/>
        </w:rPr>
        <w:t xml:space="preserve">y, który został zdefiniowany </w:t>
      </w:r>
      <w:r w:rsidRPr="005C18AE">
        <w:rPr>
          <w:sz w:val="24"/>
          <w:szCs w:val="24"/>
          <w:lang w:eastAsia="pl-PL"/>
        </w:rPr>
        <w:t>przez Zamawiającego. W Formularzu oferty Wykonawca podaje cenę całkowitą brutto, za którą podejmuje się zrealizować przedm</w:t>
      </w:r>
      <w:r w:rsidR="00EC7440" w:rsidRPr="005C18AE">
        <w:rPr>
          <w:sz w:val="24"/>
          <w:szCs w:val="24"/>
          <w:lang w:eastAsia="pl-PL"/>
        </w:rPr>
        <w:t>iot zamówienia</w:t>
      </w:r>
      <w:r w:rsidR="00C75E10" w:rsidRPr="005C18AE">
        <w:rPr>
          <w:sz w:val="24"/>
          <w:szCs w:val="24"/>
          <w:lang w:eastAsia="pl-PL"/>
        </w:rPr>
        <w:t>,</w:t>
      </w:r>
      <w:r w:rsidR="00EC7440" w:rsidRPr="005C18AE">
        <w:rPr>
          <w:sz w:val="24"/>
          <w:szCs w:val="24"/>
          <w:lang w:eastAsia="pl-PL"/>
        </w:rPr>
        <w:t xml:space="preserve"> wskazany w Rozdziale</w:t>
      </w:r>
      <w:r w:rsidRPr="005C18AE">
        <w:rPr>
          <w:sz w:val="24"/>
          <w:szCs w:val="24"/>
          <w:lang w:eastAsia="pl-PL"/>
        </w:rPr>
        <w:t xml:space="preserve"> II SWZ. </w:t>
      </w:r>
    </w:p>
    <w:p w14:paraId="77F6E616" w14:textId="7FC4679F" w:rsidR="00537DF2" w:rsidRPr="005C18AE" w:rsidRDefault="00537DF2" w:rsidP="00C61D5F">
      <w:pPr>
        <w:widowControl w:val="0"/>
        <w:numPr>
          <w:ilvl w:val="0"/>
          <w:numId w:val="24"/>
        </w:numPr>
        <w:tabs>
          <w:tab w:val="left" w:pos="396"/>
        </w:tabs>
        <w:suppressAutoHyphens/>
        <w:ind w:left="426" w:hanging="426"/>
        <w:jc w:val="both"/>
        <w:rPr>
          <w:sz w:val="24"/>
          <w:szCs w:val="24"/>
          <w:lang w:eastAsia="pl-PL"/>
        </w:rPr>
      </w:pPr>
      <w:r w:rsidRPr="005C18AE">
        <w:rPr>
          <w:sz w:val="24"/>
          <w:szCs w:val="24"/>
          <w:lang w:eastAsia="pl-PL"/>
        </w:rPr>
        <w:t xml:space="preserve">Cena oferty jest ceną ryczałtową i </w:t>
      </w:r>
      <w:r w:rsidRPr="005C18AE">
        <w:rPr>
          <w:rFonts w:eastAsia="TimesNewRomanPSMT" w:cs="TimesNewRomanPSMT"/>
          <w:sz w:val="24"/>
          <w:szCs w:val="24"/>
        </w:rPr>
        <w:t xml:space="preserve">musi obejmować wykonanie zamówienia, zgodnie z postanowieniami wzoru umowy, dokumentacją projektową </w:t>
      </w:r>
      <w:r w:rsidR="00860EBD" w:rsidRPr="005C18AE">
        <w:rPr>
          <w:rFonts w:eastAsia="TimesNewRomanPSMT" w:cs="TimesNewRomanPSMT"/>
          <w:sz w:val="24"/>
          <w:szCs w:val="24"/>
        </w:rPr>
        <w:t>oraz S</w:t>
      </w:r>
      <w:r w:rsidRPr="005C18AE">
        <w:rPr>
          <w:rFonts w:eastAsia="TimesNewRomanPSMT" w:cs="TimesNewRomanPSMT"/>
          <w:sz w:val="24"/>
          <w:szCs w:val="24"/>
        </w:rPr>
        <w:t xml:space="preserve">WZ, w szczególności: </w:t>
      </w:r>
      <w:r w:rsidRPr="005C18AE">
        <w:rPr>
          <w:sz w:val="24"/>
          <w:szCs w:val="24"/>
        </w:rPr>
        <w:t>wykonanie robót budowlanych na podstawie dokumentacji</w:t>
      </w:r>
      <w:r w:rsidR="00860EBD" w:rsidRPr="005C18AE">
        <w:rPr>
          <w:sz w:val="24"/>
          <w:szCs w:val="24"/>
        </w:rPr>
        <w:t xml:space="preserve"> projektowej, wskazanej w Rozdziale</w:t>
      </w:r>
      <w:r w:rsidRPr="005C18AE">
        <w:rPr>
          <w:sz w:val="24"/>
          <w:szCs w:val="24"/>
        </w:rPr>
        <w:t xml:space="preserve"> II pkt 2 </w:t>
      </w:r>
      <w:proofErr w:type="spellStart"/>
      <w:r w:rsidRPr="005C18AE">
        <w:rPr>
          <w:sz w:val="24"/>
          <w:szCs w:val="24"/>
        </w:rPr>
        <w:t>ppkt</w:t>
      </w:r>
      <w:proofErr w:type="spellEnd"/>
      <w:r w:rsidRPr="005C18AE">
        <w:rPr>
          <w:sz w:val="24"/>
          <w:szCs w:val="24"/>
        </w:rPr>
        <w:t xml:space="preserve"> 3.1)</w:t>
      </w:r>
      <w:r w:rsidR="00860EBD" w:rsidRPr="005C18AE">
        <w:rPr>
          <w:sz w:val="24"/>
          <w:szCs w:val="24"/>
        </w:rPr>
        <w:t xml:space="preserve"> SWZ</w:t>
      </w:r>
      <w:r w:rsidRPr="005C18AE">
        <w:rPr>
          <w:sz w:val="24"/>
          <w:szCs w:val="24"/>
        </w:rPr>
        <w:t>.</w:t>
      </w:r>
    </w:p>
    <w:p w14:paraId="55E5D71F" w14:textId="77777777" w:rsidR="00732197" w:rsidRPr="005C18AE" w:rsidRDefault="00732197" w:rsidP="00C61D5F">
      <w:pPr>
        <w:widowControl w:val="0"/>
        <w:numPr>
          <w:ilvl w:val="0"/>
          <w:numId w:val="24"/>
        </w:numPr>
        <w:tabs>
          <w:tab w:val="left" w:pos="396"/>
        </w:tabs>
        <w:suppressAutoHyphens/>
        <w:ind w:left="426" w:hanging="426"/>
        <w:jc w:val="both"/>
        <w:rPr>
          <w:sz w:val="24"/>
          <w:szCs w:val="24"/>
          <w:lang w:eastAsia="pl-PL"/>
        </w:rPr>
      </w:pPr>
      <w:r w:rsidRPr="005C18AE">
        <w:rPr>
          <w:sz w:val="24"/>
          <w:szCs w:val="24"/>
        </w:rPr>
        <w:t>Zaoferowana cena oferty powinna być wskazana w walucie polskiej (PLN), z dokładnością do dwóch miejsc po przecinku w rozumieniu ustawy z dnia 9 maja 2014 r. o informowaniu o cenach towarów i usług (</w:t>
      </w:r>
      <w:proofErr w:type="spellStart"/>
      <w:r w:rsidRPr="005C18AE">
        <w:rPr>
          <w:sz w:val="24"/>
          <w:szCs w:val="24"/>
        </w:rPr>
        <w:t>t.j</w:t>
      </w:r>
      <w:proofErr w:type="spellEnd"/>
      <w:r w:rsidRPr="005C18AE">
        <w:rPr>
          <w:sz w:val="24"/>
          <w:szCs w:val="24"/>
        </w:rPr>
        <w:t>. Dz.U. z 2019 r. poz. 178) oraz ustawy z dnia 7 lipca 1994 r. o denominacji złotego (Dz. U. z 1994 r., Nr 84, poz. 386 ze zm.).</w:t>
      </w:r>
    </w:p>
    <w:p w14:paraId="6D7AA749" w14:textId="77777777" w:rsidR="001C280C" w:rsidRPr="005C18AE" w:rsidRDefault="00732197" w:rsidP="00C61D5F">
      <w:pPr>
        <w:pStyle w:val="Akapitzlist"/>
        <w:numPr>
          <w:ilvl w:val="0"/>
          <w:numId w:val="24"/>
        </w:numPr>
        <w:ind w:left="426" w:hanging="426"/>
        <w:jc w:val="both"/>
        <w:rPr>
          <w:sz w:val="24"/>
          <w:szCs w:val="24"/>
          <w:lang w:eastAsia="pl-PL"/>
        </w:rPr>
      </w:pPr>
      <w:r w:rsidRPr="005C18AE">
        <w:rPr>
          <w:sz w:val="24"/>
          <w:szCs w:val="24"/>
          <w:lang w:eastAsia="pl-PL"/>
        </w:rPr>
        <w:t>Stawka podatku VAT powinna być określona zgodnie z ustawą z dnia 11 marca 2004 r. o podatku od towarów i usług (</w:t>
      </w:r>
      <w:proofErr w:type="spellStart"/>
      <w:r w:rsidRPr="005C18AE">
        <w:rPr>
          <w:sz w:val="24"/>
          <w:szCs w:val="24"/>
          <w:lang w:eastAsia="pl-PL"/>
        </w:rPr>
        <w:t>t.j</w:t>
      </w:r>
      <w:proofErr w:type="spellEnd"/>
      <w:r w:rsidRPr="005C18AE">
        <w:rPr>
          <w:sz w:val="24"/>
          <w:szCs w:val="24"/>
          <w:lang w:eastAsia="pl-PL"/>
        </w:rPr>
        <w:t xml:space="preserve">. Dz.U z 2020 r., poz. 106 ze zm.). </w:t>
      </w:r>
    </w:p>
    <w:p w14:paraId="1570925C" w14:textId="77777777" w:rsidR="00732197" w:rsidRPr="005C18AE" w:rsidRDefault="001C280C" w:rsidP="00C61D5F">
      <w:pPr>
        <w:pStyle w:val="Akapitzlist"/>
        <w:numPr>
          <w:ilvl w:val="0"/>
          <w:numId w:val="24"/>
        </w:numPr>
        <w:ind w:left="426" w:hanging="426"/>
        <w:jc w:val="both"/>
        <w:rPr>
          <w:sz w:val="24"/>
          <w:szCs w:val="24"/>
          <w:lang w:eastAsia="pl-PL"/>
        </w:rPr>
      </w:pPr>
      <w:r w:rsidRPr="005C18AE">
        <w:rPr>
          <w:sz w:val="24"/>
          <w:szCs w:val="24"/>
          <w:lang w:eastAsia="pl-PL"/>
        </w:rPr>
        <w:t xml:space="preserve">Ryzyko konieczności wykonania wszelkich prac towarzyszących, mogących pojawić się w trakcie realizacji zamówienia, ryzyko związane ze zmianami kursów walut itp., obciąża Wykonawcę i należy uwzględnić je w </w:t>
      </w:r>
      <w:r w:rsidR="003860FD" w:rsidRPr="005C18AE">
        <w:rPr>
          <w:sz w:val="24"/>
          <w:szCs w:val="24"/>
          <w:lang w:eastAsia="pl-PL"/>
        </w:rPr>
        <w:t>cenie oferty</w:t>
      </w:r>
      <w:r w:rsidRPr="005C18AE">
        <w:rPr>
          <w:sz w:val="24"/>
          <w:szCs w:val="24"/>
          <w:lang w:eastAsia="pl-PL"/>
        </w:rPr>
        <w:t>.</w:t>
      </w:r>
    </w:p>
    <w:p w14:paraId="1AAB8A32" w14:textId="77777777" w:rsidR="00732197" w:rsidRPr="005C18AE" w:rsidRDefault="00732197" w:rsidP="00C61D5F">
      <w:pPr>
        <w:numPr>
          <w:ilvl w:val="0"/>
          <w:numId w:val="24"/>
        </w:numPr>
        <w:ind w:left="426" w:hanging="426"/>
        <w:jc w:val="both"/>
        <w:rPr>
          <w:sz w:val="24"/>
          <w:szCs w:val="24"/>
          <w:lang w:eastAsia="pl-PL"/>
        </w:rPr>
      </w:pPr>
      <w:r w:rsidRPr="005C18AE">
        <w:rPr>
          <w:sz w:val="24"/>
          <w:szCs w:val="24"/>
          <w:lang w:eastAsia="pl-PL"/>
        </w:rPr>
        <w:t xml:space="preserve">Ustalona w ten sposób cena oferty ma charakter stały i niezmienny, niezależnie od kosztów ponoszonych przez Wykonawcę przy realizacji zamówienia, z zastrzeżeniem wyjątków opisanych we wzorze umowy, </w:t>
      </w:r>
      <w:r w:rsidR="005D3C10" w:rsidRPr="005C18AE">
        <w:rPr>
          <w:sz w:val="24"/>
          <w:szCs w:val="24"/>
          <w:lang w:eastAsia="pl-PL"/>
        </w:rPr>
        <w:t>stanowiącym załącznik nr 7</w:t>
      </w:r>
      <w:r w:rsidR="001C280C" w:rsidRPr="005C18AE">
        <w:rPr>
          <w:sz w:val="24"/>
          <w:szCs w:val="24"/>
          <w:lang w:eastAsia="pl-PL"/>
        </w:rPr>
        <w:t xml:space="preserve"> do S</w:t>
      </w:r>
      <w:r w:rsidRPr="005C18AE">
        <w:rPr>
          <w:sz w:val="24"/>
          <w:szCs w:val="24"/>
          <w:lang w:eastAsia="pl-PL"/>
        </w:rPr>
        <w:t xml:space="preserve">WZ. </w:t>
      </w:r>
      <w:r w:rsidRPr="005C18AE">
        <w:rPr>
          <w:sz w:val="30"/>
          <w:szCs w:val="30"/>
          <w:lang w:eastAsia="pl-PL"/>
        </w:rPr>
        <w:t xml:space="preserve"> </w:t>
      </w:r>
    </w:p>
    <w:p w14:paraId="41E17189" w14:textId="77777777" w:rsidR="00257A53" w:rsidRPr="005C18AE" w:rsidRDefault="00732197" w:rsidP="00C61D5F">
      <w:pPr>
        <w:numPr>
          <w:ilvl w:val="0"/>
          <w:numId w:val="24"/>
        </w:numPr>
        <w:ind w:left="426" w:hanging="426"/>
        <w:jc w:val="both"/>
        <w:rPr>
          <w:sz w:val="24"/>
        </w:rPr>
      </w:pPr>
      <w:r w:rsidRPr="005C18AE">
        <w:rPr>
          <w:sz w:val="24"/>
          <w:szCs w:val="24"/>
          <w:lang w:eastAsia="pl-PL"/>
        </w:rPr>
        <w:t>Zaleca się aby przed sporządzeniem oferty Wykonawca zapoznał się ze wzorem umowy</w:t>
      </w:r>
      <w:r w:rsidR="00537DF2" w:rsidRPr="005C18AE">
        <w:rPr>
          <w:sz w:val="24"/>
          <w:szCs w:val="24"/>
          <w:lang w:eastAsia="pl-PL"/>
        </w:rPr>
        <w:t>,</w:t>
      </w:r>
      <w:r w:rsidRPr="005C18AE">
        <w:rPr>
          <w:sz w:val="24"/>
          <w:szCs w:val="24"/>
          <w:lang w:eastAsia="pl-PL"/>
        </w:rPr>
        <w:t xml:space="preserve"> </w:t>
      </w:r>
      <w:r w:rsidR="00537DF2" w:rsidRPr="005C18AE">
        <w:rPr>
          <w:sz w:val="24"/>
          <w:szCs w:val="24"/>
          <w:lang w:eastAsia="pl-PL"/>
        </w:rPr>
        <w:t xml:space="preserve">zapisami </w:t>
      </w:r>
      <w:r w:rsidR="008D69DF" w:rsidRPr="005C18AE">
        <w:rPr>
          <w:sz w:val="24"/>
          <w:szCs w:val="24"/>
          <w:lang w:eastAsia="pl-PL"/>
        </w:rPr>
        <w:t>SWZ w szczególności Rozdziałem</w:t>
      </w:r>
      <w:r w:rsidR="00537DF2" w:rsidRPr="005C18AE">
        <w:rPr>
          <w:sz w:val="24"/>
          <w:szCs w:val="24"/>
          <w:lang w:eastAsia="pl-PL"/>
        </w:rPr>
        <w:t xml:space="preserve"> II SWZ i dokumentacją projektową </w:t>
      </w:r>
      <w:r w:rsidRPr="005C18AE">
        <w:rPr>
          <w:sz w:val="24"/>
          <w:szCs w:val="24"/>
          <w:lang w:eastAsia="pl-PL"/>
        </w:rPr>
        <w:t>oraz wykorzystał wszelkie środki maj</w:t>
      </w:r>
      <w:r w:rsidR="001C280C" w:rsidRPr="005C18AE">
        <w:rPr>
          <w:sz w:val="24"/>
          <w:szCs w:val="24"/>
          <w:lang w:eastAsia="pl-PL"/>
        </w:rPr>
        <w:t>ące na celu prawidłowe wyliczenie</w:t>
      </w:r>
      <w:r w:rsidRPr="005C18AE">
        <w:rPr>
          <w:sz w:val="24"/>
          <w:szCs w:val="24"/>
          <w:lang w:eastAsia="pl-PL"/>
        </w:rPr>
        <w:t xml:space="preserve"> ceny oferty.</w:t>
      </w:r>
    </w:p>
    <w:p w14:paraId="00CD78A7" w14:textId="77777777" w:rsidR="00257A53" w:rsidRPr="005C18AE" w:rsidRDefault="00257A53" w:rsidP="00C61D5F">
      <w:pPr>
        <w:numPr>
          <w:ilvl w:val="0"/>
          <w:numId w:val="24"/>
        </w:numPr>
        <w:ind w:left="426" w:hanging="426"/>
        <w:jc w:val="both"/>
        <w:rPr>
          <w:sz w:val="24"/>
        </w:rPr>
      </w:pPr>
      <w:r w:rsidRPr="005C18AE">
        <w:rPr>
          <w:bCs/>
          <w:sz w:val="24"/>
          <w:szCs w:val="24"/>
        </w:rPr>
        <w:t>Wszelkie rozliczenia między Zamawiającym, a Wykonawcą prowadzone będą w złotych polskich (PLN).</w:t>
      </w:r>
    </w:p>
    <w:p w14:paraId="659A5703" w14:textId="77777777" w:rsidR="00257A53" w:rsidRPr="005C18AE" w:rsidRDefault="00257A53" w:rsidP="00C61D5F">
      <w:pPr>
        <w:numPr>
          <w:ilvl w:val="0"/>
          <w:numId w:val="24"/>
        </w:numPr>
        <w:ind w:left="426" w:hanging="426"/>
        <w:jc w:val="both"/>
        <w:rPr>
          <w:sz w:val="24"/>
          <w:szCs w:val="24"/>
          <w:lang w:eastAsia="pl-PL"/>
        </w:rPr>
      </w:pPr>
      <w:r w:rsidRPr="005C18AE">
        <w:rPr>
          <w:rFonts w:eastAsia="TimesNewRomanPSMT"/>
          <w:sz w:val="24"/>
          <w:szCs w:val="24"/>
        </w:rPr>
        <w:t>Zamawiający nie przewiduje możliwości udzielania zaliczek na poczet wykonania zamówienia.</w:t>
      </w:r>
    </w:p>
    <w:p w14:paraId="6D08FEB5" w14:textId="77777777" w:rsidR="00202156" w:rsidRPr="005C18AE" w:rsidRDefault="00202156" w:rsidP="00C61D5F">
      <w:pPr>
        <w:numPr>
          <w:ilvl w:val="0"/>
          <w:numId w:val="24"/>
        </w:numPr>
        <w:ind w:left="426" w:hanging="426"/>
        <w:jc w:val="both"/>
        <w:rPr>
          <w:sz w:val="24"/>
          <w:szCs w:val="24"/>
          <w:lang w:eastAsia="pl-PL"/>
        </w:rPr>
      </w:pPr>
      <w:r w:rsidRPr="005C18AE">
        <w:rPr>
          <w:sz w:val="24"/>
          <w:szCs w:val="24"/>
          <w:lang w:eastAsia="pl-PL"/>
        </w:rPr>
        <w:t>J</w:t>
      </w:r>
      <w:r w:rsidR="001C280C" w:rsidRPr="005C18AE">
        <w:rPr>
          <w:sz w:val="24"/>
          <w:szCs w:val="24"/>
        </w:rPr>
        <w:t>eżeli została złożona oferta, której wy</w:t>
      </w:r>
      <w:r w:rsidR="003C0455" w:rsidRPr="005C18AE">
        <w:rPr>
          <w:sz w:val="24"/>
          <w:szCs w:val="24"/>
        </w:rPr>
        <w:t>bór prowadziłby do powstania u Z</w:t>
      </w:r>
      <w:r w:rsidR="001C280C" w:rsidRPr="005C18AE">
        <w:rPr>
          <w:sz w:val="24"/>
          <w:szCs w:val="24"/>
        </w:rPr>
        <w:t xml:space="preserve">amawiającego obowiązku podatkowego zgodnie z ustawą z dnia 11 marca 2004 r. o </w:t>
      </w:r>
      <w:r w:rsidRPr="005C18AE">
        <w:rPr>
          <w:sz w:val="24"/>
          <w:szCs w:val="24"/>
        </w:rPr>
        <w:t>podatku od towarów i usług (</w:t>
      </w:r>
      <w:proofErr w:type="spellStart"/>
      <w:r w:rsidRPr="005C18AE">
        <w:rPr>
          <w:sz w:val="24"/>
          <w:szCs w:val="24"/>
        </w:rPr>
        <w:t>t.j</w:t>
      </w:r>
      <w:proofErr w:type="spellEnd"/>
      <w:r w:rsidRPr="005C18AE">
        <w:rPr>
          <w:sz w:val="24"/>
          <w:szCs w:val="24"/>
        </w:rPr>
        <w:t>. Dz.U. z 2020 r. poz. 106 ze zm.</w:t>
      </w:r>
      <w:r w:rsidR="001C280C" w:rsidRPr="005C18AE">
        <w:rPr>
          <w:sz w:val="24"/>
          <w:szCs w:val="24"/>
        </w:rPr>
        <w:t>), dla celów zastoso</w:t>
      </w:r>
      <w:r w:rsidRPr="005C18AE">
        <w:rPr>
          <w:sz w:val="24"/>
          <w:szCs w:val="24"/>
        </w:rPr>
        <w:t xml:space="preserve">wania kryterium ceny </w:t>
      </w:r>
      <w:r w:rsidR="00AB7A06" w:rsidRPr="005C18AE">
        <w:rPr>
          <w:sz w:val="24"/>
          <w:szCs w:val="24"/>
        </w:rPr>
        <w:t>Z</w:t>
      </w:r>
      <w:r w:rsidR="001C280C" w:rsidRPr="005C18AE">
        <w:rPr>
          <w:sz w:val="24"/>
          <w:szCs w:val="24"/>
        </w:rPr>
        <w:t>amawiający dolicza do przedstawionej w tej ofercie ceny kwotę podatku od towarów i usług, którą</w:t>
      </w:r>
      <w:r w:rsidRPr="005C18AE">
        <w:rPr>
          <w:sz w:val="24"/>
          <w:szCs w:val="24"/>
        </w:rPr>
        <w:t xml:space="preserve"> miałby obowiązek rozliczyć. </w:t>
      </w:r>
      <w:r w:rsidR="001C280C" w:rsidRPr="005C18AE">
        <w:rPr>
          <w:sz w:val="24"/>
          <w:szCs w:val="24"/>
        </w:rPr>
        <w:t xml:space="preserve">W ofercie, o której mowa w </w:t>
      </w:r>
      <w:r w:rsidRPr="005C18AE">
        <w:rPr>
          <w:sz w:val="24"/>
          <w:szCs w:val="24"/>
        </w:rPr>
        <w:t xml:space="preserve">art. 225 </w:t>
      </w:r>
      <w:r w:rsidR="001C280C" w:rsidRPr="005C18AE">
        <w:rPr>
          <w:sz w:val="24"/>
          <w:szCs w:val="24"/>
        </w:rPr>
        <w:t>ust. 1</w:t>
      </w:r>
      <w:r w:rsidRPr="005C18AE">
        <w:rPr>
          <w:sz w:val="24"/>
          <w:szCs w:val="24"/>
        </w:rPr>
        <w:t xml:space="preserve"> ustawy </w:t>
      </w:r>
      <w:proofErr w:type="spellStart"/>
      <w:r w:rsidRPr="005C18AE">
        <w:rPr>
          <w:sz w:val="24"/>
          <w:szCs w:val="24"/>
        </w:rPr>
        <w:t>Pzp</w:t>
      </w:r>
      <w:proofErr w:type="spellEnd"/>
      <w:r w:rsidR="003C0455" w:rsidRPr="005C18AE">
        <w:rPr>
          <w:sz w:val="24"/>
          <w:szCs w:val="24"/>
        </w:rPr>
        <w:t>, W</w:t>
      </w:r>
      <w:r w:rsidR="001C280C" w:rsidRPr="005C18AE">
        <w:rPr>
          <w:sz w:val="24"/>
          <w:szCs w:val="24"/>
        </w:rPr>
        <w:t xml:space="preserve">ykonawca ma obowiązek: </w:t>
      </w:r>
    </w:p>
    <w:p w14:paraId="0D204B49" w14:textId="77777777" w:rsidR="00202156" w:rsidRPr="005C18AE" w:rsidRDefault="003C0455" w:rsidP="00C61D5F">
      <w:pPr>
        <w:pStyle w:val="Akapitzlist"/>
        <w:numPr>
          <w:ilvl w:val="1"/>
          <w:numId w:val="24"/>
        </w:numPr>
        <w:ind w:left="851" w:hanging="425"/>
        <w:jc w:val="both"/>
        <w:rPr>
          <w:sz w:val="24"/>
          <w:szCs w:val="24"/>
        </w:rPr>
      </w:pPr>
      <w:r w:rsidRPr="005C18AE">
        <w:rPr>
          <w:sz w:val="24"/>
          <w:szCs w:val="24"/>
        </w:rPr>
        <w:t>poinformowania Z</w:t>
      </w:r>
      <w:r w:rsidR="001C280C" w:rsidRPr="005C18AE">
        <w:rPr>
          <w:sz w:val="24"/>
          <w:szCs w:val="24"/>
        </w:rPr>
        <w:t>amawiającego, że wybór jego oferty b</w:t>
      </w:r>
      <w:r w:rsidRPr="005C18AE">
        <w:rPr>
          <w:sz w:val="24"/>
          <w:szCs w:val="24"/>
        </w:rPr>
        <w:t>ędzie prowadził do powstania u Z</w:t>
      </w:r>
      <w:r w:rsidR="001C280C" w:rsidRPr="005C18AE">
        <w:rPr>
          <w:sz w:val="24"/>
          <w:szCs w:val="24"/>
        </w:rPr>
        <w:t xml:space="preserve">amawiającego obowiązku podatkowego; </w:t>
      </w:r>
    </w:p>
    <w:p w14:paraId="2AF4E7CB" w14:textId="77777777" w:rsidR="00202156" w:rsidRPr="005C18AE" w:rsidRDefault="001C280C" w:rsidP="00C61D5F">
      <w:pPr>
        <w:pStyle w:val="Akapitzlist"/>
        <w:numPr>
          <w:ilvl w:val="1"/>
          <w:numId w:val="24"/>
        </w:numPr>
        <w:ind w:left="851" w:hanging="425"/>
        <w:jc w:val="both"/>
        <w:rPr>
          <w:sz w:val="24"/>
          <w:szCs w:val="24"/>
        </w:rPr>
      </w:pPr>
      <w:r w:rsidRPr="005C18AE">
        <w:rPr>
          <w:sz w:val="24"/>
          <w:szCs w:val="24"/>
        </w:rPr>
        <w:t xml:space="preserve">wskazania nazwy (rodzaju) towaru lub usługi, których dostawa lub świadczenie będą prowadziły do powstania obowiązku podatkowego; </w:t>
      </w:r>
    </w:p>
    <w:p w14:paraId="106D1A09" w14:textId="77777777" w:rsidR="00202156" w:rsidRPr="005C18AE" w:rsidRDefault="001C280C" w:rsidP="00C61D5F">
      <w:pPr>
        <w:pStyle w:val="Akapitzlist"/>
        <w:numPr>
          <w:ilvl w:val="1"/>
          <w:numId w:val="24"/>
        </w:numPr>
        <w:ind w:left="851" w:hanging="425"/>
        <w:jc w:val="both"/>
        <w:rPr>
          <w:sz w:val="24"/>
          <w:szCs w:val="24"/>
        </w:rPr>
      </w:pPr>
      <w:r w:rsidRPr="005C18AE">
        <w:rPr>
          <w:sz w:val="24"/>
          <w:szCs w:val="24"/>
        </w:rPr>
        <w:t>wskazania wartości towaru lub usługi o</w:t>
      </w:r>
      <w:r w:rsidR="003C0455" w:rsidRPr="005C18AE">
        <w:rPr>
          <w:sz w:val="24"/>
          <w:szCs w:val="24"/>
        </w:rPr>
        <w:t>bjętego obowiązkiem podatkowym Z</w:t>
      </w:r>
      <w:r w:rsidRPr="005C18AE">
        <w:rPr>
          <w:sz w:val="24"/>
          <w:szCs w:val="24"/>
        </w:rPr>
        <w:t xml:space="preserve">amawiającego, bez kwoty podatku; </w:t>
      </w:r>
    </w:p>
    <w:p w14:paraId="448C8317" w14:textId="77777777" w:rsidR="001C280C" w:rsidRPr="005C18AE" w:rsidRDefault="001C280C" w:rsidP="00C61D5F">
      <w:pPr>
        <w:pStyle w:val="Akapitzlist"/>
        <w:numPr>
          <w:ilvl w:val="1"/>
          <w:numId w:val="24"/>
        </w:numPr>
        <w:ind w:left="851" w:hanging="425"/>
        <w:jc w:val="both"/>
        <w:rPr>
          <w:sz w:val="24"/>
          <w:szCs w:val="24"/>
          <w:lang w:eastAsia="pl-PL"/>
        </w:rPr>
      </w:pPr>
      <w:r w:rsidRPr="005C18AE">
        <w:rPr>
          <w:sz w:val="24"/>
          <w:szCs w:val="24"/>
        </w:rPr>
        <w:t>wskazania stawki podatku od towarów i</w:t>
      </w:r>
      <w:r w:rsidR="003C0455" w:rsidRPr="005C18AE">
        <w:rPr>
          <w:sz w:val="24"/>
          <w:szCs w:val="24"/>
        </w:rPr>
        <w:t xml:space="preserve"> usług, która zgodnie z wiedzą W</w:t>
      </w:r>
      <w:r w:rsidRPr="005C18AE">
        <w:rPr>
          <w:sz w:val="24"/>
          <w:szCs w:val="24"/>
        </w:rPr>
        <w:t>ykonawcy, będzie miała zastosowanie.</w:t>
      </w:r>
    </w:p>
    <w:p w14:paraId="5D8DEF8E" w14:textId="77777777" w:rsidR="00537DF2" w:rsidRPr="005C18AE" w:rsidRDefault="00537DF2" w:rsidP="00537DF2">
      <w:pPr>
        <w:ind w:left="426" w:firstLine="0"/>
        <w:jc w:val="both"/>
        <w:rPr>
          <w:sz w:val="24"/>
          <w:szCs w:val="24"/>
          <w:lang w:eastAsia="pl-PL"/>
        </w:rPr>
      </w:pPr>
      <w:r w:rsidRPr="005C18AE">
        <w:rPr>
          <w:sz w:val="24"/>
          <w:szCs w:val="24"/>
          <w:lang w:eastAsia="pl-PL"/>
        </w:rPr>
        <w:t xml:space="preserve">Nie złożenie ww. informacji zostanie uznane za tożsame z potwierdzeniem, iż złożenie oferty nie będzie prowadzić do powstania u Zamawiającego ww. obowiązku podatkowego. </w:t>
      </w:r>
    </w:p>
    <w:p w14:paraId="292C1180" w14:textId="77777777" w:rsidR="00863A5E" w:rsidRPr="005C18AE" w:rsidRDefault="00863A5E" w:rsidP="001C280C">
      <w:pPr>
        <w:autoSpaceDE w:val="0"/>
        <w:autoSpaceDN w:val="0"/>
        <w:adjustRightInd w:val="0"/>
        <w:spacing w:after="142"/>
        <w:ind w:left="0" w:firstLine="0"/>
        <w:rPr>
          <w:sz w:val="24"/>
          <w:szCs w:val="24"/>
          <w:lang w:eastAsia="en-US"/>
        </w:rPr>
      </w:pPr>
    </w:p>
    <w:p w14:paraId="4CA0B19D" w14:textId="77777777" w:rsidR="00505025" w:rsidRPr="005C18AE" w:rsidRDefault="00EC7440" w:rsidP="00505025">
      <w:pPr>
        <w:shd w:val="clear" w:color="auto" w:fill="DEEAF6" w:themeFill="accent1" w:themeFillTint="33"/>
        <w:autoSpaceDE w:val="0"/>
        <w:autoSpaceDN w:val="0"/>
        <w:adjustRightInd w:val="0"/>
        <w:jc w:val="center"/>
        <w:rPr>
          <w:b/>
          <w:bCs/>
          <w:sz w:val="24"/>
          <w:szCs w:val="24"/>
          <w:lang w:eastAsia="en-US"/>
        </w:rPr>
      </w:pPr>
      <w:r w:rsidRPr="005C18AE">
        <w:rPr>
          <w:b/>
          <w:bCs/>
          <w:sz w:val="24"/>
          <w:szCs w:val="24"/>
          <w:lang w:eastAsia="en-US"/>
        </w:rPr>
        <w:lastRenderedPageBreak/>
        <w:t>Rozdział</w:t>
      </w:r>
      <w:r w:rsidR="00505025" w:rsidRPr="005C18AE">
        <w:rPr>
          <w:b/>
          <w:bCs/>
          <w:sz w:val="24"/>
          <w:szCs w:val="24"/>
          <w:lang w:eastAsia="en-US"/>
        </w:rPr>
        <w:t xml:space="preserve"> X</w:t>
      </w:r>
      <w:r w:rsidR="0079591F" w:rsidRPr="005C18AE">
        <w:rPr>
          <w:b/>
          <w:bCs/>
          <w:sz w:val="24"/>
          <w:szCs w:val="24"/>
          <w:lang w:eastAsia="en-US"/>
        </w:rPr>
        <w:t>I</w:t>
      </w:r>
      <w:r w:rsidR="00505025" w:rsidRPr="005C18AE">
        <w:rPr>
          <w:b/>
          <w:bCs/>
          <w:sz w:val="24"/>
          <w:szCs w:val="24"/>
          <w:lang w:eastAsia="en-US"/>
        </w:rPr>
        <w:t>V</w:t>
      </w:r>
    </w:p>
    <w:p w14:paraId="4BCAB2F8" w14:textId="77777777" w:rsidR="00863A5E" w:rsidRPr="005C18AE" w:rsidRDefault="00863A5E" w:rsidP="00505025">
      <w:pPr>
        <w:shd w:val="clear" w:color="auto" w:fill="DEEAF6" w:themeFill="accent1" w:themeFillTint="33"/>
        <w:autoSpaceDE w:val="0"/>
        <w:autoSpaceDN w:val="0"/>
        <w:adjustRightInd w:val="0"/>
        <w:jc w:val="center"/>
        <w:rPr>
          <w:b/>
          <w:bCs/>
          <w:sz w:val="24"/>
          <w:szCs w:val="24"/>
          <w:lang w:eastAsia="en-US"/>
        </w:rPr>
      </w:pPr>
      <w:r w:rsidRPr="005C18AE">
        <w:rPr>
          <w:b/>
          <w:bCs/>
          <w:sz w:val="24"/>
          <w:szCs w:val="24"/>
          <w:lang w:eastAsia="en-US"/>
        </w:rPr>
        <w:t>Opis kryteriów oceny ofert, wraz z podaniem wag tych kryteriów i sposobu oceny ofert</w:t>
      </w:r>
    </w:p>
    <w:p w14:paraId="3A40B341" w14:textId="77777777" w:rsidR="008F497E" w:rsidRPr="005C18AE" w:rsidRDefault="008F497E" w:rsidP="00505025">
      <w:pPr>
        <w:shd w:val="clear" w:color="auto" w:fill="DEEAF6" w:themeFill="accent1" w:themeFillTint="33"/>
        <w:autoSpaceDE w:val="0"/>
        <w:autoSpaceDN w:val="0"/>
        <w:adjustRightInd w:val="0"/>
        <w:jc w:val="center"/>
        <w:rPr>
          <w:sz w:val="24"/>
          <w:szCs w:val="24"/>
          <w:lang w:eastAsia="en-US"/>
        </w:rPr>
      </w:pPr>
    </w:p>
    <w:p w14:paraId="5F299250" w14:textId="77777777" w:rsidR="00863A5E" w:rsidRPr="005C18AE" w:rsidRDefault="00863A5E" w:rsidP="00863A5E">
      <w:pPr>
        <w:autoSpaceDE w:val="0"/>
        <w:autoSpaceDN w:val="0"/>
        <w:adjustRightInd w:val="0"/>
        <w:ind w:left="360" w:firstLine="0"/>
        <w:rPr>
          <w:sz w:val="24"/>
          <w:szCs w:val="24"/>
          <w:lang w:eastAsia="en-US"/>
        </w:rPr>
      </w:pPr>
    </w:p>
    <w:p w14:paraId="58DEEEC3" w14:textId="77777777" w:rsidR="008F497E" w:rsidRPr="005C18AE" w:rsidRDefault="008F497E" w:rsidP="00C61D5F">
      <w:pPr>
        <w:numPr>
          <w:ilvl w:val="0"/>
          <w:numId w:val="21"/>
        </w:numPr>
        <w:suppressAutoHyphens/>
        <w:autoSpaceDE w:val="0"/>
        <w:ind w:left="426" w:hanging="426"/>
        <w:jc w:val="both"/>
        <w:rPr>
          <w:sz w:val="24"/>
          <w:szCs w:val="24"/>
        </w:rPr>
      </w:pPr>
      <w:r w:rsidRPr="005C18AE">
        <w:rPr>
          <w:sz w:val="24"/>
          <w:szCs w:val="24"/>
        </w:rPr>
        <w:t>W celu wyboru najkorzystniejszej oferty, Zamawiający przyjął następujące kryteria, przypisując im odpowiednio wagę:</w:t>
      </w:r>
    </w:p>
    <w:p w14:paraId="7B7A97A9" w14:textId="77777777" w:rsidR="008F497E" w:rsidRPr="005C18AE" w:rsidRDefault="008F497E" w:rsidP="00C61D5F">
      <w:pPr>
        <w:pStyle w:val="Tekstpodstawowywcity"/>
        <w:numPr>
          <w:ilvl w:val="1"/>
          <w:numId w:val="18"/>
        </w:numPr>
        <w:tabs>
          <w:tab w:val="clear" w:pos="1080"/>
          <w:tab w:val="num" w:pos="851"/>
        </w:tabs>
        <w:spacing w:after="0"/>
        <w:ind w:left="851" w:hanging="425"/>
        <w:jc w:val="both"/>
        <w:rPr>
          <w:bCs/>
          <w:sz w:val="24"/>
          <w:szCs w:val="24"/>
        </w:rPr>
      </w:pPr>
      <w:r w:rsidRPr="005C18AE">
        <w:rPr>
          <w:bCs/>
          <w:sz w:val="24"/>
          <w:szCs w:val="24"/>
        </w:rPr>
        <w:t>cena brutto za realizację za</w:t>
      </w:r>
      <w:r w:rsidR="00537DF2" w:rsidRPr="005C18AE">
        <w:rPr>
          <w:bCs/>
          <w:sz w:val="24"/>
          <w:szCs w:val="24"/>
        </w:rPr>
        <w:t>mówienia – waga kryterium – 60</w:t>
      </w:r>
      <w:r w:rsidRPr="005C18AE">
        <w:rPr>
          <w:bCs/>
          <w:sz w:val="24"/>
          <w:szCs w:val="24"/>
        </w:rPr>
        <w:t>%</w:t>
      </w:r>
    </w:p>
    <w:p w14:paraId="29193305" w14:textId="750D5A63" w:rsidR="008F497E" w:rsidRPr="005C18AE" w:rsidRDefault="008F497E" w:rsidP="00C61D5F">
      <w:pPr>
        <w:pStyle w:val="Tekstpodstawowywcity"/>
        <w:numPr>
          <w:ilvl w:val="1"/>
          <w:numId w:val="18"/>
        </w:numPr>
        <w:tabs>
          <w:tab w:val="clear" w:pos="1080"/>
          <w:tab w:val="num" w:pos="851"/>
        </w:tabs>
        <w:spacing w:after="0"/>
        <w:ind w:left="851" w:hanging="425"/>
        <w:jc w:val="both"/>
        <w:rPr>
          <w:bCs/>
          <w:sz w:val="24"/>
          <w:szCs w:val="24"/>
        </w:rPr>
      </w:pPr>
      <w:r w:rsidRPr="005C18AE">
        <w:rPr>
          <w:sz w:val="24"/>
          <w:szCs w:val="24"/>
        </w:rPr>
        <w:t>okres gwarancji na wykonany przedmiot zamówienia</w:t>
      </w:r>
      <w:r w:rsidR="00537DF2" w:rsidRPr="005C18AE">
        <w:rPr>
          <w:sz w:val="24"/>
          <w:szCs w:val="24"/>
        </w:rPr>
        <w:t xml:space="preserve"> - waga kryterium - </w:t>
      </w:r>
      <w:r w:rsidR="0034086B" w:rsidRPr="005C18AE">
        <w:rPr>
          <w:sz w:val="24"/>
          <w:szCs w:val="24"/>
        </w:rPr>
        <w:t>36</w:t>
      </w:r>
      <w:r w:rsidRPr="005C18AE">
        <w:rPr>
          <w:sz w:val="24"/>
          <w:szCs w:val="24"/>
        </w:rPr>
        <w:t>%</w:t>
      </w:r>
    </w:p>
    <w:p w14:paraId="46C70DC6" w14:textId="0680AF35" w:rsidR="008F497E" w:rsidRPr="005C18AE" w:rsidRDefault="00C9683B" w:rsidP="00C61D5F">
      <w:pPr>
        <w:pStyle w:val="Tekstpodstawowywcity"/>
        <w:numPr>
          <w:ilvl w:val="1"/>
          <w:numId w:val="18"/>
        </w:numPr>
        <w:tabs>
          <w:tab w:val="clear" w:pos="1080"/>
          <w:tab w:val="num" w:pos="851"/>
        </w:tabs>
        <w:spacing w:after="0"/>
        <w:ind w:left="851" w:hanging="425"/>
        <w:jc w:val="both"/>
        <w:rPr>
          <w:bCs/>
          <w:sz w:val="24"/>
          <w:szCs w:val="24"/>
        </w:rPr>
      </w:pPr>
      <w:r w:rsidRPr="005C18AE">
        <w:rPr>
          <w:sz w:val="24"/>
          <w:szCs w:val="24"/>
        </w:rPr>
        <w:t>aspekty</w:t>
      </w:r>
      <w:r w:rsidR="00882E43" w:rsidRPr="005C18AE">
        <w:rPr>
          <w:sz w:val="24"/>
          <w:szCs w:val="24"/>
        </w:rPr>
        <w:t xml:space="preserve"> społeczne</w:t>
      </w:r>
      <w:r w:rsidR="008F497E" w:rsidRPr="005C18AE">
        <w:rPr>
          <w:sz w:val="24"/>
          <w:szCs w:val="24"/>
        </w:rPr>
        <w:t xml:space="preserve"> – waga kryt</w:t>
      </w:r>
      <w:r w:rsidR="00537DF2" w:rsidRPr="005C18AE">
        <w:rPr>
          <w:sz w:val="24"/>
          <w:szCs w:val="24"/>
        </w:rPr>
        <w:t xml:space="preserve">erium – </w:t>
      </w:r>
      <w:r w:rsidR="00345C87" w:rsidRPr="005C18AE">
        <w:rPr>
          <w:sz w:val="24"/>
          <w:szCs w:val="24"/>
        </w:rPr>
        <w:t>4</w:t>
      </w:r>
      <w:r w:rsidR="008F497E" w:rsidRPr="005C18AE">
        <w:rPr>
          <w:sz w:val="24"/>
          <w:szCs w:val="24"/>
        </w:rPr>
        <w:t>%</w:t>
      </w:r>
    </w:p>
    <w:p w14:paraId="5D683F4B" w14:textId="77777777" w:rsidR="008F497E" w:rsidRPr="005C18AE" w:rsidRDefault="008F497E" w:rsidP="00C61D5F">
      <w:pPr>
        <w:pStyle w:val="Nagwek2"/>
        <w:keepNext w:val="0"/>
        <w:widowControl/>
        <w:numPr>
          <w:ilvl w:val="0"/>
          <w:numId w:val="21"/>
        </w:numPr>
        <w:tabs>
          <w:tab w:val="left" w:pos="0"/>
          <w:tab w:val="left" w:pos="426"/>
        </w:tabs>
        <w:ind w:left="426" w:hanging="426"/>
        <w:jc w:val="both"/>
        <w:rPr>
          <w:b w:val="0"/>
          <w:bCs w:val="0"/>
          <w:sz w:val="24"/>
          <w:szCs w:val="24"/>
        </w:rPr>
      </w:pPr>
      <w:r w:rsidRPr="005C18AE">
        <w:rPr>
          <w:b w:val="0"/>
          <w:bCs w:val="0"/>
          <w:sz w:val="24"/>
          <w:szCs w:val="24"/>
        </w:rPr>
        <w:t>Przyjmuje się, że 1% = 1 pkt i tak zostanie przeliczona liczba punktów w przyjętych  kryteriach. Maksymalnie Wykonawca może uzyskać 100 pkt.</w:t>
      </w:r>
    </w:p>
    <w:p w14:paraId="0350FC56" w14:textId="77777777" w:rsidR="008F497E" w:rsidRPr="005C18AE" w:rsidRDefault="008F497E" w:rsidP="00C61D5F">
      <w:pPr>
        <w:pStyle w:val="Nagwek2"/>
        <w:keepNext w:val="0"/>
        <w:widowControl/>
        <w:numPr>
          <w:ilvl w:val="0"/>
          <w:numId w:val="21"/>
        </w:numPr>
        <w:tabs>
          <w:tab w:val="left" w:pos="0"/>
        </w:tabs>
        <w:ind w:left="426" w:hanging="426"/>
        <w:jc w:val="both"/>
        <w:rPr>
          <w:b w:val="0"/>
          <w:bCs w:val="0"/>
          <w:sz w:val="24"/>
          <w:szCs w:val="24"/>
        </w:rPr>
      </w:pPr>
      <w:r w:rsidRPr="005C18AE">
        <w:rPr>
          <w:b w:val="0"/>
          <w:bCs w:val="0"/>
          <w:sz w:val="24"/>
          <w:szCs w:val="24"/>
        </w:rPr>
        <w:t xml:space="preserve">Ocenie zostaną poddane </w:t>
      </w:r>
      <w:r w:rsidR="004E73B4" w:rsidRPr="005C18AE">
        <w:rPr>
          <w:b w:val="0"/>
          <w:bCs w:val="0"/>
          <w:sz w:val="24"/>
          <w:szCs w:val="24"/>
          <w:lang w:val="pl-PL"/>
        </w:rPr>
        <w:t xml:space="preserve">jedynie </w:t>
      </w:r>
      <w:r w:rsidRPr="005C18AE">
        <w:rPr>
          <w:b w:val="0"/>
          <w:bCs w:val="0"/>
          <w:sz w:val="24"/>
          <w:szCs w:val="24"/>
        </w:rPr>
        <w:t>oferty niepodlegające odrzuceniu.</w:t>
      </w:r>
    </w:p>
    <w:p w14:paraId="54ED2BC9" w14:textId="77777777" w:rsidR="008F497E" w:rsidRPr="005C18AE" w:rsidRDefault="008F497E" w:rsidP="008F497E">
      <w:pPr>
        <w:pStyle w:val="Nagwek2"/>
        <w:keepNext w:val="0"/>
        <w:widowControl/>
        <w:tabs>
          <w:tab w:val="left" w:pos="0"/>
        </w:tabs>
        <w:ind w:left="426"/>
        <w:jc w:val="both"/>
        <w:rPr>
          <w:sz w:val="24"/>
          <w:szCs w:val="24"/>
        </w:rPr>
      </w:pPr>
    </w:p>
    <w:p w14:paraId="29B58EDF" w14:textId="77777777" w:rsidR="008F497E" w:rsidRPr="005C18AE" w:rsidRDefault="008F497E" w:rsidP="00C61D5F">
      <w:pPr>
        <w:pStyle w:val="Nagwek2"/>
        <w:keepNext w:val="0"/>
        <w:widowControl/>
        <w:numPr>
          <w:ilvl w:val="0"/>
          <w:numId w:val="21"/>
        </w:numPr>
        <w:tabs>
          <w:tab w:val="left" w:pos="0"/>
        </w:tabs>
        <w:ind w:left="426" w:hanging="426"/>
        <w:jc w:val="both"/>
        <w:rPr>
          <w:sz w:val="24"/>
          <w:szCs w:val="24"/>
          <w:lang w:val="pl-PL"/>
        </w:rPr>
      </w:pPr>
      <w:r w:rsidRPr="005C18AE">
        <w:rPr>
          <w:sz w:val="24"/>
          <w:szCs w:val="24"/>
        </w:rPr>
        <w:t>Zasady oceny ofert według ustalonych kryteriów:</w:t>
      </w:r>
    </w:p>
    <w:p w14:paraId="3536CB1E" w14:textId="77777777" w:rsidR="008F497E" w:rsidRPr="005C18AE" w:rsidRDefault="008F497E" w:rsidP="008F497E"/>
    <w:p w14:paraId="121B0A07" w14:textId="77777777" w:rsidR="008F497E" w:rsidRPr="005C18AE" w:rsidRDefault="008F497E" w:rsidP="008F497E">
      <w:pPr>
        <w:rPr>
          <w:lang w:val="x-none"/>
        </w:rPr>
      </w:pPr>
    </w:p>
    <w:p w14:paraId="325C7700" w14:textId="77777777" w:rsidR="008F497E" w:rsidRPr="005C18AE" w:rsidRDefault="008F497E" w:rsidP="00C61D5F">
      <w:pPr>
        <w:numPr>
          <w:ilvl w:val="0"/>
          <w:numId w:val="19"/>
        </w:numPr>
        <w:tabs>
          <w:tab w:val="left" w:pos="360"/>
        </w:tabs>
        <w:suppressAutoHyphens/>
        <w:jc w:val="both"/>
        <w:rPr>
          <w:b/>
          <w:bCs/>
          <w:sz w:val="24"/>
          <w:szCs w:val="24"/>
        </w:rPr>
      </w:pPr>
      <w:r w:rsidRPr="005C18AE">
        <w:rPr>
          <w:b/>
          <w:bCs/>
          <w:sz w:val="24"/>
          <w:szCs w:val="24"/>
        </w:rPr>
        <w:t xml:space="preserve">   dla kryterium „ceny” (C)</w:t>
      </w:r>
      <w:r w:rsidR="00537DF2" w:rsidRPr="005C18AE">
        <w:rPr>
          <w:b/>
          <w:bCs/>
          <w:sz w:val="24"/>
          <w:szCs w:val="24"/>
        </w:rPr>
        <w:t xml:space="preserve"> – maksymalnie 60</w:t>
      </w:r>
      <w:r w:rsidRPr="005C18AE">
        <w:rPr>
          <w:b/>
          <w:bCs/>
          <w:sz w:val="24"/>
          <w:szCs w:val="24"/>
        </w:rPr>
        <w:t xml:space="preserve"> pkt: </w:t>
      </w:r>
    </w:p>
    <w:p w14:paraId="204E0747" w14:textId="77777777" w:rsidR="008F497E" w:rsidRPr="005C18AE" w:rsidRDefault="008F497E" w:rsidP="008F497E"/>
    <w:p w14:paraId="6C7A052F" w14:textId="77777777" w:rsidR="008F497E" w:rsidRPr="005C18AE" w:rsidRDefault="008F497E" w:rsidP="008F497E">
      <w:pPr>
        <w:ind w:left="567"/>
        <w:jc w:val="both"/>
        <w:rPr>
          <w:b/>
          <w:bCs/>
          <w:sz w:val="24"/>
          <w:szCs w:val="24"/>
        </w:rPr>
      </w:pPr>
      <w:r w:rsidRPr="005C18AE">
        <w:rPr>
          <w:b/>
          <w:bCs/>
          <w:sz w:val="24"/>
          <w:szCs w:val="24"/>
        </w:rPr>
        <w:t xml:space="preserve">                                 </w:t>
      </w:r>
      <w:proofErr w:type="spellStart"/>
      <w:r w:rsidRPr="005C18AE">
        <w:rPr>
          <w:b/>
          <w:bCs/>
          <w:sz w:val="24"/>
          <w:szCs w:val="24"/>
        </w:rPr>
        <w:t>Cn</w:t>
      </w:r>
      <w:proofErr w:type="spellEnd"/>
    </w:p>
    <w:p w14:paraId="2025C67A" w14:textId="77777777" w:rsidR="008F497E" w:rsidRPr="005C18AE" w:rsidRDefault="008F497E" w:rsidP="008F497E">
      <w:pPr>
        <w:ind w:left="567"/>
        <w:jc w:val="both"/>
        <w:rPr>
          <w:b/>
          <w:bCs/>
          <w:sz w:val="24"/>
          <w:szCs w:val="24"/>
        </w:rPr>
      </w:pPr>
      <w:r w:rsidRPr="005C18AE">
        <w:rPr>
          <w:b/>
          <w:bCs/>
          <w:sz w:val="24"/>
          <w:szCs w:val="24"/>
        </w:rPr>
        <w:t xml:space="preserve">            </w:t>
      </w:r>
      <w:r w:rsidR="003116F4" w:rsidRPr="005C18AE">
        <w:rPr>
          <w:b/>
          <w:bCs/>
          <w:sz w:val="24"/>
          <w:szCs w:val="24"/>
        </w:rPr>
        <w:t xml:space="preserve">        C  =   ------------ x  60</w:t>
      </w:r>
      <w:r w:rsidRPr="005C18AE">
        <w:rPr>
          <w:b/>
          <w:bCs/>
          <w:sz w:val="24"/>
          <w:szCs w:val="24"/>
        </w:rPr>
        <w:t xml:space="preserve"> pkt</w:t>
      </w:r>
    </w:p>
    <w:p w14:paraId="643BE719" w14:textId="77777777" w:rsidR="008F497E" w:rsidRPr="005C18AE" w:rsidRDefault="008F497E" w:rsidP="008F497E">
      <w:pPr>
        <w:ind w:left="567"/>
        <w:jc w:val="both"/>
        <w:rPr>
          <w:sz w:val="24"/>
          <w:szCs w:val="24"/>
          <w:u w:val="single"/>
        </w:rPr>
      </w:pPr>
      <w:r w:rsidRPr="005C18AE">
        <w:rPr>
          <w:b/>
          <w:bCs/>
          <w:sz w:val="24"/>
          <w:szCs w:val="24"/>
        </w:rPr>
        <w:t xml:space="preserve">                                 </w:t>
      </w:r>
      <w:proofErr w:type="spellStart"/>
      <w:r w:rsidRPr="005C18AE">
        <w:rPr>
          <w:b/>
          <w:bCs/>
          <w:sz w:val="24"/>
          <w:szCs w:val="24"/>
        </w:rPr>
        <w:t>Cob</w:t>
      </w:r>
      <w:proofErr w:type="spellEnd"/>
    </w:p>
    <w:p w14:paraId="691D8D6F" w14:textId="77777777" w:rsidR="008F497E" w:rsidRPr="005C18AE" w:rsidRDefault="008F497E" w:rsidP="008F497E">
      <w:pPr>
        <w:spacing w:line="100" w:lineRule="atLeast"/>
        <w:jc w:val="both"/>
        <w:rPr>
          <w:sz w:val="24"/>
          <w:szCs w:val="24"/>
        </w:rPr>
      </w:pPr>
      <w:r w:rsidRPr="005C18AE">
        <w:rPr>
          <w:sz w:val="24"/>
          <w:szCs w:val="24"/>
        </w:rPr>
        <w:t xml:space="preserve">              </w:t>
      </w:r>
    </w:p>
    <w:p w14:paraId="2DC7D5FC" w14:textId="77777777" w:rsidR="008F497E" w:rsidRPr="005C18AE" w:rsidRDefault="008F497E" w:rsidP="008F497E">
      <w:pPr>
        <w:spacing w:line="100" w:lineRule="atLeast"/>
        <w:jc w:val="both"/>
        <w:rPr>
          <w:sz w:val="24"/>
          <w:szCs w:val="24"/>
        </w:rPr>
      </w:pPr>
    </w:p>
    <w:p w14:paraId="6668E548" w14:textId="77777777" w:rsidR="008F497E" w:rsidRPr="005C18AE" w:rsidRDefault="008F497E" w:rsidP="008F497E">
      <w:pPr>
        <w:spacing w:line="100" w:lineRule="atLeast"/>
        <w:jc w:val="both"/>
        <w:rPr>
          <w:sz w:val="24"/>
          <w:szCs w:val="24"/>
        </w:rPr>
      </w:pPr>
      <w:r w:rsidRPr="005C18AE">
        <w:rPr>
          <w:sz w:val="24"/>
          <w:szCs w:val="24"/>
        </w:rPr>
        <w:t xml:space="preserve">               gdzie : </w:t>
      </w:r>
    </w:p>
    <w:p w14:paraId="6130F8F6" w14:textId="77777777" w:rsidR="008F497E" w:rsidRPr="005C18AE" w:rsidRDefault="008F497E" w:rsidP="008F497E">
      <w:pPr>
        <w:spacing w:line="100" w:lineRule="atLeast"/>
        <w:jc w:val="both"/>
        <w:rPr>
          <w:sz w:val="24"/>
          <w:szCs w:val="24"/>
        </w:rPr>
      </w:pPr>
    </w:p>
    <w:tbl>
      <w:tblPr>
        <w:tblW w:w="0" w:type="auto"/>
        <w:tblInd w:w="993" w:type="dxa"/>
        <w:tblLook w:val="04A0" w:firstRow="1" w:lastRow="0" w:firstColumn="1" w:lastColumn="0" w:noHBand="0" w:noVBand="1"/>
      </w:tblPr>
      <w:tblGrid>
        <w:gridCol w:w="1084"/>
        <w:gridCol w:w="438"/>
        <w:gridCol w:w="7124"/>
      </w:tblGrid>
      <w:tr w:rsidR="005C18AE" w:rsidRPr="005C18AE" w14:paraId="13D89D01" w14:textId="77777777" w:rsidTr="008602DC">
        <w:tc>
          <w:tcPr>
            <w:tcW w:w="1100" w:type="dxa"/>
            <w:shd w:val="clear" w:color="auto" w:fill="auto"/>
          </w:tcPr>
          <w:p w14:paraId="2ECBCE3C" w14:textId="77777777" w:rsidR="008F497E" w:rsidRPr="005C18AE" w:rsidRDefault="008F497E" w:rsidP="008602DC">
            <w:pPr>
              <w:autoSpaceDE w:val="0"/>
              <w:autoSpaceDN w:val="0"/>
              <w:adjustRightInd w:val="0"/>
              <w:ind w:right="-108"/>
              <w:jc w:val="both"/>
              <w:rPr>
                <w:bCs/>
                <w:sz w:val="24"/>
                <w:szCs w:val="24"/>
                <w:u w:val="single"/>
              </w:rPr>
            </w:pPr>
            <w:r w:rsidRPr="005C18AE">
              <w:rPr>
                <w:b/>
                <w:bCs/>
                <w:sz w:val="24"/>
                <w:szCs w:val="24"/>
              </w:rPr>
              <w:t xml:space="preserve">C </w:t>
            </w:r>
          </w:p>
        </w:tc>
        <w:tc>
          <w:tcPr>
            <w:tcW w:w="283" w:type="dxa"/>
            <w:shd w:val="clear" w:color="auto" w:fill="auto"/>
          </w:tcPr>
          <w:p w14:paraId="5BB3979B" w14:textId="77777777" w:rsidR="008F497E" w:rsidRPr="005C18AE" w:rsidRDefault="008F497E" w:rsidP="008602DC">
            <w:pPr>
              <w:autoSpaceDE w:val="0"/>
              <w:autoSpaceDN w:val="0"/>
              <w:adjustRightInd w:val="0"/>
              <w:jc w:val="both"/>
              <w:rPr>
                <w:bCs/>
                <w:sz w:val="24"/>
                <w:szCs w:val="24"/>
              </w:rPr>
            </w:pPr>
            <w:r w:rsidRPr="005C18AE">
              <w:rPr>
                <w:bCs/>
                <w:sz w:val="24"/>
                <w:szCs w:val="24"/>
              </w:rPr>
              <w:t>-</w:t>
            </w:r>
          </w:p>
        </w:tc>
        <w:tc>
          <w:tcPr>
            <w:tcW w:w="7371" w:type="dxa"/>
            <w:shd w:val="clear" w:color="auto" w:fill="auto"/>
          </w:tcPr>
          <w:p w14:paraId="13CBFDE9" w14:textId="77777777" w:rsidR="008F497E" w:rsidRPr="005C18AE" w:rsidRDefault="008F497E" w:rsidP="008602DC">
            <w:pPr>
              <w:autoSpaceDE w:val="0"/>
              <w:autoSpaceDN w:val="0"/>
              <w:adjustRightInd w:val="0"/>
              <w:ind w:left="21"/>
              <w:jc w:val="both"/>
              <w:rPr>
                <w:bCs/>
                <w:sz w:val="24"/>
                <w:szCs w:val="24"/>
              </w:rPr>
            </w:pPr>
            <w:r w:rsidRPr="005C18AE">
              <w:rPr>
                <w:sz w:val="24"/>
                <w:szCs w:val="24"/>
              </w:rPr>
              <w:t>oznacza wartość punktową ocenianej oferty w kryterium cena</w:t>
            </w:r>
          </w:p>
        </w:tc>
      </w:tr>
      <w:tr w:rsidR="005C18AE" w:rsidRPr="005C18AE" w14:paraId="5D509FB3" w14:textId="77777777" w:rsidTr="008602DC">
        <w:tc>
          <w:tcPr>
            <w:tcW w:w="1100" w:type="dxa"/>
            <w:shd w:val="clear" w:color="auto" w:fill="auto"/>
          </w:tcPr>
          <w:p w14:paraId="780BDC2B" w14:textId="77777777" w:rsidR="008F497E" w:rsidRPr="005C18AE" w:rsidRDefault="008F497E" w:rsidP="008602DC">
            <w:pPr>
              <w:autoSpaceDE w:val="0"/>
              <w:autoSpaceDN w:val="0"/>
              <w:adjustRightInd w:val="0"/>
              <w:ind w:right="-108"/>
              <w:jc w:val="both"/>
              <w:rPr>
                <w:bCs/>
                <w:sz w:val="24"/>
                <w:szCs w:val="24"/>
                <w:u w:val="single"/>
              </w:rPr>
            </w:pPr>
            <w:proofErr w:type="spellStart"/>
            <w:r w:rsidRPr="005C18AE">
              <w:rPr>
                <w:b/>
                <w:bCs/>
                <w:sz w:val="24"/>
                <w:szCs w:val="24"/>
              </w:rPr>
              <w:t>Cn</w:t>
            </w:r>
            <w:proofErr w:type="spellEnd"/>
          </w:p>
        </w:tc>
        <w:tc>
          <w:tcPr>
            <w:tcW w:w="283" w:type="dxa"/>
            <w:shd w:val="clear" w:color="auto" w:fill="auto"/>
          </w:tcPr>
          <w:p w14:paraId="7A0A4F49" w14:textId="77777777" w:rsidR="008F497E" w:rsidRPr="005C18AE" w:rsidRDefault="008F497E" w:rsidP="008602DC">
            <w:pPr>
              <w:autoSpaceDE w:val="0"/>
              <w:autoSpaceDN w:val="0"/>
              <w:adjustRightInd w:val="0"/>
              <w:jc w:val="both"/>
              <w:rPr>
                <w:bCs/>
                <w:sz w:val="24"/>
                <w:szCs w:val="24"/>
              </w:rPr>
            </w:pPr>
            <w:r w:rsidRPr="005C18AE">
              <w:rPr>
                <w:bCs/>
                <w:sz w:val="24"/>
                <w:szCs w:val="24"/>
              </w:rPr>
              <w:t>-</w:t>
            </w:r>
          </w:p>
        </w:tc>
        <w:tc>
          <w:tcPr>
            <w:tcW w:w="7371" w:type="dxa"/>
            <w:shd w:val="clear" w:color="auto" w:fill="auto"/>
          </w:tcPr>
          <w:p w14:paraId="7890927C" w14:textId="77777777" w:rsidR="008F497E" w:rsidRPr="005C18AE" w:rsidRDefault="008F497E" w:rsidP="008F497E">
            <w:pPr>
              <w:autoSpaceDE w:val="0"/>
              <w:autoSpaceDN w:val="0"/>
              <w:adjustRightInd w:val="0"/>
              <w:ind w:hanging="617"/>
              <w:jc w:val="both"/>
              <w:rPr>
                <w:bCs/>
                <w:sz w:val="24"/>
                <w:szCs w:val="24"/>
                <w:u w:val="single"/>
              </w:rPr>
            </w:pPr>
            <w:r w:rsidRPr="005C18AE">
              <w:rPr>
                <w:sz w:val="24"/>
                <w:szCs w:val="24"/>
              </w:rPr>
              <w:t>oznacza  najniższą cenę brutto spośród ofert niepodlegających odrzuceniu</w:t>
            </w:r>
          </w:p>
        </w:tc>
      </w:tr>
      <w:tr w:rsidR="008F497E" w:rsidRPr="005C18AE" w14:paraId="724A6E5D" w14:textId="77777777" w:rsidTr="008602DC">
        <w:tc>
          <w:tcPr>
            <w:tcW w:w="1100" w:type="dxa"/>
            <w:shd w:val="clear" w:color="auto" w:fill="auto"/>
          </w:tcPr>
          <w:p w14:paraId="790B6B38" w14:textId="77777777" w:rsidR="008F497E" w:rsidRPr="005C18AE" w:rsidRDefault="008F497E" w:rsidP="008602DC">
            <w:pPr>
              <w:autoSpaceDE w:val="0"/>
              <w:autoSpaceDN w:val="0"/>
              <w:adjustRightInd w:val="0"/>
              <w:jc w:val="both"/>
              <w:rPr>
                <w:bCs/>
                <w:sz w:val="24"/>
                <w:szCs w:val="24"/>
                <w:u w:val="single"/>
              </w:rPr>
            </w:pPr>
            <w:proofErr w:type="spellStart"/>
            <w:r w:rsidRPr="005C18AE">
              <w:rPr>
                <w:b/>
                <w:bCs/>
                <w:sz w:val="24"/>
                <w:szCs w:val="24"/>
              </w:rPr>
              <w:t>Cob</w:t>
            </w:r>
            <w:proofErr w:type="spellEnd"/>
          </w:p>
        </w:tc>
        <w:tc>
          <w:tcPr>
            <w:tcW w:w="283" w:type="dxa"/>
            <w:shd w:val="clear" w:color="auto" w:fill="auto"/>
          </w:tcPr>
          <w:p w14:paraId="461D3157" w14:textId="77777777" w:rsidR="008F497E" w:rsidRPr="005C18AE" w:rsidRDefault="008F497E" w:rsidP="008602DC">
            <w:pPr>
              <w:autoSpaceDE w:val="0"/>
              <w:autoSpaceDN w:val="0"/>
              <w:adjustRightInd w:val="0"/>
              <w:jc w:val="both"/>
              <w:rPr>
                <w:bCs/>
                <w:sz w:val="24"/>
                <w:szCs w:val="24"/>
              </w:rPr>
            </w:pPr>
            <w:r w:rsidRPr="005C18AE">
              <w:rPr>
                <w:bCs/>
                <w:sz w:val="24"/>
                <w:szCs w:val="24"/>
              </w:rPr>
              <w:t>-</w:t>
            </w:r>
          </w:p>
        </w:tc>
        <w:tc>
          <w:tcPr>
            <w:tcW w:w="7371" w:type="dxa"/>
            <w:shd w:val="clear" w:color="auto" w:fill="auto"/>
          </w:tcPr>
          <w:p w14:paraId="68FAA2F5" w14:textId="77777777" w:rsidR="008F497E" w:rsidRPr="005C18AE" w:rsidRDefault="008F497E" w:rsidP="008F497E">
            <w:pPr>
              <w:autoSpaceDE w:val="0"/>
              <w:autoSpaceDN w:val="0"/>
              <w:adjustRightInd w:val="0"/>
              <w:ind w:left="-118" w:firstLine="0"/>
              <w:jc w:val="both"/>
              <w:rPr>
                <w:bCs/>
                <w:sz w:val="24"/>
                <w:szCs w:val="24"/>
                <w:u w:val="single"/>
              </w:rPr>
            </w:pPr>
            <w:r w:rsidRPr="005C18AE">
              <w:rPr>
                <w:sz w:val="24"/>
                <w:szCs w:val="24"/>
              </w:rPr>
              <w:t>oznacza cenę brutto ocenianej oferty</w:t>
            </w:r>
          </w:p>
        </w:tc>
      </w:tr>
    </w:tbl>
    <w:p w14:paraId="2C78CC10" w14:textId="77777777" w:rsidR="008F497E" w:rsidRPr="005C18AE" w:rsidRDefault="008F497E" w:rsidP="008F497E">
      <w:pPr>
        <w:jc w:val="both"/>
        <w:rPr>
          <w:sz w:val="24"/>
          <w:szCs w:val="24"/>
        </w:rPr>
      </w:pPr>
    </w:p>
    <w:p w14:paraId="31395968" w14:textId="77777777" w:rsidR="008F497E" w:rsidRPr="005C18AE" w:rsidRDefault="008F497E" w:rsidP="008F497E">
      <w:pPr>
        <w:jc w:val="both"/>
        <w:rPr>
          <w:sz w:val="24"/>
          <w:szCs w:val="24"/>
        </w:rPr>
      </w:pPr>
    </w:p>
    <w:p w14:paraId="0027AB39" w14:textId="4DCBB630" w:rsidR="008F497E" w:rsidRPr="005C18AE" w:rsidRDefault="008F497E" w:rsidP="00C61D5F">
      <w:pPr>
        <w:numPr>
          <w:ilvl w:val="1"/>
          <w:numId w:val="20"/>
        </w:numPr>
        <w:tabs>
          <w:tab w:val="clear" w:pos="1080"/>
          <w:tab w:val="num" w:pos="851"/>
        </w:tabs>
        <w:suppressAutoHyphens/>
        <w:ind w:left="851" w:hanging="425"/>
        <w:jc w:val="both"/>
        <w:rPr>
          <w:sz w:val="24"/>
          <w:szCs w:val="24"/>
        </w:rPr>
      </w:pPr>
      <w:r w:rsidRPr="005C18AE">
        <w:rPr>
          <w:b/>
          <w:bCs/>
          <w:sz w:val="24"/>
          <w:szCs w:val="24"/>
        </w:rPr>
        <w:t xml:space="preserve">dla kryterium </w:t>
      </w:r>
      <w:r w:rsidRPr="005C18AE">
        <w:rPr>
          <w:b/>
          <w:sz w:val="24"/>
          <w:szCs w:val="24"/>
        </w:rPr>
        <w:t>okres gwarancji na wykonany przedmiot zamówienia (OG)</w:t>
      </w:r>
      <w:r w:rsidR="003116F4" w:rsidRPr="005C18AE">
        <w:rPr>
          <w:b/>
          <w:sz w:val="24"/>
          <w:szCs w:val="24"/>
        </w:rPr>
        <w:t xml:space="preserve"> – maksymalnie </w:t>
      </w:r>
      <w:r w:rsidR="00345C87" w:rsidRPr="005C18AE">
        <w:rPr>
          <w:b/>
          <w:sz w:val="24"/>
          <w:szCs w:val="24"/>
        </w:rPr>
        <w:t>36</w:t>
      </w:r>
      <w:r w:rsidRPr="005C18AE">
        <w:rPr>
          <w:b/>
          <w:sz w:val="24"/>
          <w:szCs w:val="24"/>
        </w:rPr>
        <w:t xml:space="preserve"> pkt</w:t>
      </w:r>
      <w:r w:rsidRPr="005C18AE">
        <w:rPr>
          <w:b/>
          <w:bCs/>
          <w:sz w:val="24"/>
          <w:szCs w:val="24"/>
        </w:rPr>
        <w:t>:</w:t>
      </w:r>
    </w:p>
    <w:p w14:paraId="0CE06547" w14:textId="77777777" w:rsidR="008F497E" w:rsidRPr="005C18AE" w:rsidRDefault="008F497E" w:rsidP="008F497E">
      <w:pPr>
        <w:tabs>
          <w:tab w:val="num" w:pos="851"/>
        </w:tabs>
        <w:ind w:hanging="654"/>
        <w:jc w:val="both"/>
        <w:rPr>
          <w:bCs/>
          <w:sz w:val="24"/>
          <w:szCs w:val="24"/>
        </w:rPr>
      </w:pPr>
    </w:p>
    <w:p w14:paraId="179A17C8" w14:textId="004295A5" w:rsidR="003116F4" w:rsidRPr="005C18AE" w:rsidRDefault="003116F4" w:rsidP="003116F4">
      <w:pPr>
        <w:widowControl w:val="0"/>
        <w:tabs>
          <w:tab w:val="num" w:pos="851"/>
        </w:tabs>
        <w:autoSpaceDE w:val="0"/>
        <w:autoSpaceDN w:val="0"/>
        <w:adjustRightInd w:val="0"/>
        <w:ind w:left="851" w:firstLine="0"/>
        <w:jc w:val="both"/>
        <w:rPr>
          <w:sz w:val="24"/>
          <w:szCs w:val="24"/>
        </w:rPr>
      </w:pPr>
      <w:r w:rsidRPr="005C18AE">
        <w:rPr>
          <w:sz w:val="24"/>
          <w:szCs w:val="24"/>
        </w:rPr>
        <w:t xml:space="preserve">Minimalny okres gwarancji </w:t>
      </w:r>
      <w:r w:rsidRPr="005C18AE">
        <w:rPr>
          <w:bCs/>
          <w:sz w:val="24"/>
          <w:szCs w:val="24"/>
          <w:lang w:eastAsia="pl-PL"/>
        </w:rPr>
        <w:t>na wykonany przedmiot zamówienia</w:t>
      </w:r>
      <w:r w:rsidRPr="005C18AE">
        <w:rPr>
          <w:bCs/>
          <w:sz w:val="24"/>
          <w:szCs w:val="24"/>
        </w:rPr>
        <w:t>, zwany dalej okresem gwarancji</w:t>
      </w:r>
      <w:r w:rsidRPr="005C18AE">
        <w:rPr>
          <w:sz w:val="24"/>
          <w:szCs w:val="24"/>
        </w:rPr>
        <w:t xml:space="preserve">, </w:t>
      </w:r>
      <w:r w:rsidRPr="005C18AE">
        <w:rPr>
          <w:bCs/>
          <w:sz w:val="24"/>
          <w:szCs w:val="24"/>
        </w:rPr>
        <w:t xml:space="preserve">zaoferowany przez Wykonawców musi </w:t>
      </w:r>
      <w:r w:rsidRPr="005C18AE">
        <w:rPr>
          <w:sz w:val="24"/>
          <w:szCs w:val="24"/>
        </w:rPr>
        <w:t xml:space="preserve">wynosić </w:t>
      </w:r>
      <w:r w:rsidR="00C9683B" w:rsidRPr="005C18AE">
        <w:rPr>
          <w:sz w:val="24"/>
          <w:szCs w:val="24"/>
        </w:rPr>
        <w:t>60</w:t>
      </w:r>
      <w:r w:rsidRPr="005C18AE">
        <w:rPr>
          <w:sz w:val="24"/>
          <w:szCs w:val="24"/>
        </w:rPr>
        <w:t xml:space="preserve"> miesięcy. Wykonawcy w złożonych ofertach mogą zadeklarować wydłużenie okresu gwarancji do </w:t>
      </w:r>
      <w:r w:rsidR="006408D9" w:rsidRPr="005C18AE">
        <w:rPr>
          <w:sz w:val="24"/>
          <w:szCs w:val="24"/>
        </w:rPr>
        <w:t>96</w:t>
      </w:r>
      <w:r w:rsidRPr="005C18AE">
        <w:rPr>
          <w:sz w:val="24"/>
          <w:szCs w:val="24"/>
        </w:rPr>
        <w:t xml:space="preserve"> miesięcy.</w:t>
      </w:r>
    </w:p>
    <w:p w14:paraId="0D8F2459" w14:textId="77777777" w:rsidR="003116F4" w:rsidRPr="005C18AE" w:rsidRDefault="003116F4" w:rsidP="003116F4">
      <w:pPr>
        <w:widowControl w:val="0"/>
        <w:tabs>
          <w:tab w:val="num" w:pos="851"/>
        </w:tabs>
        <w:autoSpaceDE w:val="0"/>
        <w:autoSpaceDN w:val="0"/>
        <w:adjustRightInd w:val="0"/>
        <w:ind w:left="851" w:firstLine="0"/>
        <w:jc w:val="both"/>
        <w:rPr>
          <w:sz w:val="24"/>
          <w:szCs w:val="24"/>
        </w:rPr>
      </w:pPr>
      <w:r w:rsidRPr="005C18AE">
        <w:rPr>
          <w:sz w:val="24"/>
          <w:szCs w:val="24"/>
        </w:rPr>
        <w:t>Okres oferowanej gwarancji Wykonawcy podają w Formularzu ofertowym.</w:t>
      </w:r>
    </w:p>
    <w:p w14:paraId="4772269D" w14:textId="52526FA6" w:rsidR="003116F4" w:rsidRPr="005C18AE" w:rsidRDefault="003116F4" w:rsidP="003116F4">
      <w:pPr>
        <w:widowControl w:val="0"/>
        <w:tabs>
          <w:tab w:val="num" w:pos="851"/>
        </w:tabs>
        <w:autoSpaceDE w:val="0"/>
        <w:autoSpaceDN w:val="0"/>
        <w:adjustRightInd w:val="0"/>
        <w:ind w:left="851" w:firstLine="0"/>
        <w:jc w:val="both"/>
        <w:rPr>
          <w:sz w:val="24"/>
          <w:szCs w:val="24"/>
        </w:rPr>
      </w:pPr>
      <w:r w:rsidRPr="005C18AE">
        <w:rPr>
          <w:sz w:val="24"/>
          <w:szCs w:val="24"/>
        </w:rPr>
        <w:t xml:space="preserve">Za zaoferowanie gwarancji na minimalny wymagany przez Zamawiającego okres </w:t>
      </w:r>
      <w:r w:rsidR="00C9683B" w:rsidRPr="005C18AE">
        <w:rPr>
          <w:sz w:val="24"/>
          <w:szCs w:val="24"/>
        </w:rPr>
        <w:t>60</w:t>
      </w:r>
      <w:r w:rsidRPr="005C18AE">
        <w:rPr>
          <w:sz w:val="24"/>
          <w:szCs w:val="24"/>
        </w:rPr>
        <w:t xml:space="preserve"> miesięcy Wykonawca otrzyma „0” punktów.</w:t>
      </w:r>
    </w:p>
    <w:p w14:paraId="014020AE" w14:textId="4416EAF3" w:rsidR="003116F4" w:rsidRPr="005C18AE" w:rsidRDefault="003116F4" w:rsidP="003116F4">
      <w:pPr>
        <w:widowControl w:val="0"/>
        <w:tabs>
          <w:tab w:val="num" w:pos="851"/>
        </w:tabs>
        <w:autoSpaceDE w:val="0"/>
        <w:autoSpaceDN w:val="0"/>
        <w:adjustRightInd w:val="0"/>
        <w:ind w:left="851" w:firstLine="0"/>
        <w:jc w:val="both"/>
        <w:rPr>
          <w:sz w:val="24"/>
          <w:szCs w:val="24"/>
        </w:rPr>
      </w:pPr>
      <w:r w:rsidRPr="005C18AE">
        <w:rPr>
          <w:sz w:val="24"/>
          <w:szCs w:val="24"/>
        </w:rPr>
        <w:t xml:space="preserve">Za każdy pełny miesiąc udzielonej gwarancji ponad wymagane </w:t>
      </w:r>
      <w:r w:rsidR="00C9683B" w:rsidRPr="005C18AE">
        <w:rPr>
          <w:sz w:val="24"/>
          <w:szCs w:val="24"/>
        </w:rPr>
        <w:t>60</w:t>
      </w:r>
      <w:r w:rsidRPr="005C18AE">
        <w:rPr>
          <w:sz w:val="24"/>
          <w:szCs w:val="24"/>
        </w:rPr>
        <w:t xml:space="preserve"> miesięcy, Wykonawca otrzyma „</w:t>
      </w:r>
      <w:r w:rsidR="0034086B" w:rsidRPr="005C18AE">
        <w:rPr>
          <w:sz w:val="24"/>
          <w:szCs w:val="24"/>
        </w:rPr>
        <w:t>1</w:t>
      </w:r>
      <w:r w:rsidRPr="005C18AE">
        <w:rPr>
          <w:sz w:val="24"/>
          <w:szCs w:val="24"/>
        </w:rPr>
        <w:t>” punkt, jednak nie więcej niż „</w:t>
      </w:r>
      <w:r w:rsidR="0034086B" w:rsidRPr="005C18AE">
        <w:rPr>
          <w:sz w:val="24"/>
          <w:szCs w:val="24"/>
        </w:rPr>
        <w:t>36</w:t>
      </w:r>
      <w:r w:rsidRPr="005C18AE">
        <w:rPr>
          <w:sz w:val="24"/>
          <w:szCs w:val="24"/>
        </w:rPr>
        <w:t>” punkt</w:t>
      </w:r>
      <w:r w:rsidR="0034086B" w:rsidRPr="005C18AE">
        <w:rPr>
          <w:sz w:val="24"/>
          <w:szCs w:val="24"/>
        </w:rPr>
        <w:t>ów</w:t>
      </w:r>
      <w:r w:rsidRPr="005C18AE">
        <w:rPr>
          <w:sz w:val="24"/>
          <w:szCs w:val="24"/>
        </w:rPr>
        <w:t xml:space="preserve">. Maksymalną liczbę punktów otrzyma Wykonawca, który zaoferuje udzielenie gwarancji na okres </w:t>
      </w:r>
      <w:r w:rsidR="0034086B" w:rsidRPr="005C18AE">
        <w:rPr>
          <w:sz w:val="24"/>
          <w:szCs w:val="24"/>
        </w:rPr>
        <w:t>96</w:t>
      </w:r>
      <w:r w:rsidRPr="005C18AE">
        <w:rPr>
          <w:sz w:val="24"/>
          <w:szCs w:val="24"/>
        </w:rPr>
        <w:t xml:space="preserve"> miesięcy. W przypadku gdy Wykonawca zaoferuje dłuższy okres gwarancji niż </w:t>
      </w:r>
      <w:r w:rsidR="0034086B" w:rsidRPr="005C18AE">
        <w:rPr>
          <w:sz w:val="24"/>
          <w:szCs w:val="24"/>
        </w:rPr>
        <w:t>96</w:t>
      </w:r>
      <w:r w:rsidRPr="005C18AE">
        <w:rPr>
          <w:sz w:val="24"/>
          <w:szCs w:val="24"/>
        </w:rPr>
        <w:t xml:space="preserve"> miesi</w:t>
      </w:r>
      <w:r w:rsidR="0034086B" w:rsidRPr="005C18AE">
        <w:rPr>
          <w:sz w:val="24"/>
          <w:szCs w:val="24"/>
        </w:rPr>
        <w:t>ęcy</w:t>
      </w:r>
      <w:r w:rsidRPr="005C18AE">
        <w:rPr>
          <w:sz w:val="24"/>
          <w:szCs w:val="24"/>
        </w:rPr>
        <w:t>, otrzyma maksymalną liczbę punktów, tj. „</w:t>
      </w:r>
      <w:r w:rsidR="0034086B" w:rsidRPr="005C18AE">
        <w:rPr>
          <w:sz w:val="24"/>
          <w:szCs w:val="24"/>
        </w:rPr>
        <w:t>36</w:t>
      </w:r>
      <w:r w:rsidRPr="005C18AE">
        <w:rPr>
          <w:sz w:val="24"/>
          <w:szCs w:val="24"/>
        </w:rPr>
        <w:t>”.</w:t>
      </w:r>
      <w:r w:rsidRPr="005C18AE">
        <w:rPr>
          <w:b/>
          <w:bCs/>
          <w:sz w:val="24"/>
          <w:szCs w:val="24"/>
        </w:rPr>
        <w:t xml:space="preserve"> </w:t>
      </w:r>
    </w:p>
    <w:p w14:paraId="14326185" w14:textId="7F22DFAA" w:rsidR="003116F4" w:rsidRPr="005C18AE" w:rsidRDefault="003116F4" w:rsidP="003116F4">
      <w:pPr>
        <w:tabs>
          <w:tab w:val="num" w:pos="851"/>
        </w:tabs>
        <w:ind w:left="851" w:firstLine="0"/>
        <w:jc w:val="both"/>
        <w:outlineLvl w:val="1"/>
        <w:rPr>
          <w:sz w:val="24"/>
          <w:szCs w:val="24"/>
          <w:lang w:val="x-none"/>
        </w:rPr>
      </w:pPr>
      <w:r w:rsidRPr="005C18AE">
        <w:rPr>
          <w:sz w:val="24"/>
          <w:szCs w:val="24"/>
          <w:lang w:val="x-none"/>
        </w:rPr>
        <w:t>W przypadku gdy Wykonawca w złożonej ofercie nie wskaże żadnego okresu gwarancji pozostawi</w:t>
      </w:r>
      <w:r w:rsidRPr="005C18AE">
        <w:rPr>
          <w:sz w:val="24"/>
          <w:szCs w:val="24"/>
        </w:rPr>
        <w:t>ając</w:t>
      </w:r>
      <w:r w:rsidRPr="005C18AE">
        <w:rPr>
          <w:sz w:val="24"/>
          <w:szCs w:val="24"/>
          <w:lang w:val="x-none"/>
        </w:rPr>
        <w:t xml:space="preserve"> puste miejsce w Formularzu ofertowym, Zamawiający uzna, że Wykonawca zaoferował minimalny </w:t>
      </w:r>
      <w:r w:rsidR="0034086B" w:rsidRPr="005C18AE">
        <w:rPr>
          <w:sz w:val="24"/>
          <w:szCs w:val="24"/>
        </w:rPr>
        <w:t>60</w:t>
      </w:r>
      <w:r w:rsidRPr="005C18AE">
        <w:rPr>
          <w:sz w:val="24"/>
          <w:szCs w:val="24"/>
          <w:lang w:val="x-none"/>
        </w:rPr>
        <w:t xml:space="preserve"> miesięczny okres gwarancji i Wykonawca otrzyma „0” punktów. </w:t>
      </w:r>
    </w:p>
    <w:p w14:paraId="6BD3E888" w14:textId="399E89C6" w:rsidR="003116F4" w:rsidRPr="005C18AE" w:rsidRDefault="003116F4" w:rsidP="003116F4">
      <w:pPr>
        <w:tabs>
          <w:tab w:val="num" w:pos="851"/>
        </w:tabs>
        <w:ind w:left="851" w:firstLine="0"/>
        <w:jc w:val="both"/>
        <w:outlineLvl w:val="1"/>
        <w:rPr>
          <w:sz w:val="24"/>
          <w:szCs w:val="24"/>
          <w:lang w:val="x-none"/>
        </w:rPr>
      </w:pPr>
      <w:r w:rsidRPr="005C18AE">
        <w:rPr>
          <w:sz w:val="24"/>
          <w:szCs w:val="24"/>
          <w:lang w:val="x-none"/>
        </w:rPr>
        <w:t>Zaoferowanie krótszego okresu gwarancji niż minimalny (</w:t>
      </w:r>
      <w:r w:rsidR="0034086B" w:rsidRPr="005C18AE">
        <w:rPr>
          <w:sz w:val="24"/>
          <w:szCs w:val="24"/>
        </w:rPr>
        <w:t>60</w:t>
      </w:r>
      <w:r w:rsidRPr="005C18AE">
        <w:rPr>
          <w:sz w:val="24"/>
          <w:szCs w:val="24"/>
          <w:lang w:val="x-none"/>
        </w:rPr>
        <w:t xml:space="preserve"> miesięcy) skutkować będzie odrzuceniem takiej oferty.</w:t>
      </w:r>
    </w:p>
    <w:p w14:paraId="1C9A5B3C" w14:textId="12183651" w:rsidR="008F497E" w:rsidRPr="005C18AE" w:rsidRDefault="003116F4" w:rsidP="0034086B">
      <w:pPr>
        <w:tabs>
          <w:tab w:val="num" w:pos="851"/>
        </w:tabs>
        <w:ind w:left="851" w:firstLine="0"/>
        <w:jc w:val="both"/>
        <w:rPr>
          <w:sz w:val="24"/>
          <w:szCs w:val="24"/>
        </w:rPr>
      </w:pPr>
      <w:r w:rsidRPr="005C18AE">
        <w:rPr>
          <w:sz w:val="24"/>
          <w:szCs w:val="24"/>
        </w:rPr>
        <w:t>Wykonawca zobowiązany jest określić okres gwarancji w sposób mierzalny, tj. w formie cyfrowej (liczba miesięcy).</w:t>
      </w:r>
    </w:p>
    <w:p w14:paraId="68AAD613" w14:textId="77777777" w:rsidR="00431733" w:rsidRPr="005C18AE" w:rsidRDefault="00431733" w:rsidP="003116F4">
      <w:pPr>
        <w:tabs>
          <w:tab w:val="num" w:pos="851"/>
        </w:tabs>
        <w:ind w:left="0" w:firstLine="0"/>
        <w:jc w:val="both"/>
        <w:rPr>
          <w:sz w:val="24"/>
          <w:szCs w:val="24"/>
        </w:rPr>
      </w:pPr>
    </w:p>
    <w:p w14:paraId="7CE38977" w14:textId="77777777" w:rsidR="00431733" w:rsidRPr="005C18AE" w:rsidRDefault="00431733" w:rsidP="003116F4">
      <w:pPr>
        <w:tabs>
          <w:tab w:val="num" w:pos="851"/>
        </w:tabs>
        <w:ind w:left="0" w:firstLine="0"/>
        <w:jc w:val="both"/>
        <w:rPr>
          <w:sz w:val="24"/>
          <w:szCs w:val="24"/>
        </w:rPr>
      </w:pPr>
    </w:p>
    <w:p w14:paraId="401D9005" w14:textId="7CD682E7" w:rsidR="008F497E" w:rsidRPr="005C18AE" w:rsidRDefault="008F497E" w:rsidP="00C61D5F">
      <w:pPr>
        <w:numPr>
          <w:ilvl w:val="1"/>
          <w:numId w:val="20"/>
        </w:numPr>
        <w:tabs>
          <w:tab w:val="clear" w:pos="1080"/>
          <w:tab w:val="num" w:pos="851"/>
        </w:tabs>
        <w:suppressAutoHyphens/>
        <w:ind w:hanging="654"/>
        <w:jc w:val="both"/>
        <w:rPr>
          <w:sz w:val="24"/>
          <w:szCs w:val="24"/>
        </w:rPr>
      </w:pPr>
      <w:r w:rsidRPr="005C18AE">
        <w:rPr>
          <w:b/>
          <w:bCs/>
          <w:sz w:val="24"/>
          <w:szCs w:val="24"/>
        </w:rPr>
        <w:t xml:space="preserve">dla kryterium </w:t>
      </w:r>
      <w:r w:rsidR="0034086B" w:rsidRPr="005C18AE">
        <w:rPr>
          <w:b/>
          <w:sz w:val="24"/>
          <w:szCs w:val="24"/>
        </w:rPr>
        <w:t>aspekty społeczne</w:t>
      </w:r>
      <w:r w:rsidRPr="005C18AE">
        <w:t xml:space="preserve"> </w:t>
      </w:r>
      <w:r w:rsidR="003116F4" w:rsidRPr="005C18AE">
        <w:rPr>
          <w:b/>
          <w:sz w:val="24"/>
          <w:szCs w:val="24"/>
        </w:rPr>
        <w:t>(</w:t>
      </w:r>
      <w:r w:rsidR="0034086B" w:rsidRPr="005C18AE">
        <w:rPr>
          <w:b/>
          <w:sz w:val="24"/>
          <w:szCs w:val="24"/>
        </w:rPr>
        <w:t>ASP</w:t>
      </w:r>
      <w:r w:rsidR="003116F4" w:rsidRPr="005C18AE">
        <w:rPr>
          <w:b/>
          <w:sz w:val="24"/>
          <w:szCs w:val="24"/>
        </w:rPr>
        <w:t xml:space="preserve">) – maksymalnie </w:t>
      </w:r>
      <w:r w:rsidR="0034086B" w:rsidRPr="005C18AE">
        <w:rPr>
          <w:b/>
          <w:sz w:val="24"/>
          <w:szCs w:val="24"/>
        </w:rPr>
        <w:t>4</w:t>
      </w:r>
      <w:r w:rsidRPr="005C18AE">
        <w:rPr>
          <w:b/>
          <w:sz w:val="24"/>
          <w:szCs w:val="24"/>
        </w:rPr>
        <w:t xml:space="preserve"> pkt</w:t>
      </w:r>
      <w:r w:rsidRPr="005C18AE">
        <w:rPr>
          <w:b/>
          <w:bCs/>
          <w:sz w:val="24"/>
          <w:szCs w:val="24"/>
        </w:rPr>
        <w:t>:</w:t>
      </w:r>
    </w:p>
    <w:p w14:paraId="492AD7F9" w14:textId="77777777" w:rsidR="008F497E" w:rsidRPr="005C18AE" w:rsidRDefault="008F497E" w:rsidP="008F497E">
      <w:pPr>
        <w:ind w:left="851"/>
        <w:jc w:val="both"/>
        <w:rPr>
          <w:sz w:val="24"/>
          <w:szCs w:val="24"/>
        </w:rPr>
      </w:pPr>
    </w:p>
    <w:p w14:paraId="0BAC423A" w14:textId="323F98B6" w:rsidR="003116F4" w:rsidRPr="005C18AE" w:rsidRDefault="003116F4" w:rsidP="00B23C54">
      <w:pPr>
        <w:ind w:left="851" w:firstLine="0"/>
        <w:jc w:val="both"/>
        <w:rPr>
          <w:sz w:val="24"/>
          <w:szCs w:val="24"/>
        </w:rPr>
      </w:pPr>
      <w:r w:rsidRPr="005C18AE">
        <w:rPr>
          <w:sz w:val="24"/>
          <w:szCs w:val="24"/>
        </w:rPr>
        <w:t>Kryterium „</w:t>
      </w:r>
      <w:r w:rsidR="00B23C54" w:rsidRPr="005C18AE">
        <w:rPr>
          <w:sz w:val="24"/>
          <w:szCs w:val="24"/>
        </w:rPr>
        <w:t>aspekty społeczne</w:t>
      </w:r>
      <w:r w:rsidRPr="005C18AE">
        <w:rPr>
          <w:sz w:val="24"/>
          <w:szCs w:val="24"/>
        </w:rPr>
        <w:t>” będzie rozpatrywane na podstawie informacj</w:t>
      </w:r>
      <w:r w:rsidR="008D69DF" w:rsidRPr="005C18AE">
        <w:rPr>
          <w:sz w:val="24"/>
          <w:szCs w:val="24"/>
        </w:rPr>
        <w:t>i wskazanych przez Wykonawcę w F</w:t>
      </w:r>
      <w:r w:rsidRPr="005C18AE">
        <w:rPr>
          <w:sz w:val="24"/>
          <w:szCs w:val="24"/>
        </w:rPr>
        <w:t>ormularzu „</w:t>
      </w:r>
      <w:r w:rsidR="00B23C54" w:rsidRPr="005C18AE">
        <w:rPr>
          <w:sz w:val="24"/>
          <w:szCs w:val="24"/>
        </w:rPr>
        <w:t>Aspekty społeczne</w:t>
      </w:r>
      <w:r w:rsidR="00381F83" w:rsidRPr="005C18AE">
        <w:rPr>
          <w:sz w:val="24"/>
          <w:szCs w:val="24"/>
        </w:rPr>
        <w:t>”, stanowiący</w:t>
      </w:r>
      <w:r w:rsidR="00EF53B7" w:rsidRPr="005C18AE">
        <w:rPr>
          <w:sz w:val="24"/>
          <w:szCs w:val="24"/>
        </w:rPr>
        <w:t>m</w:t>
      </w:r>
      <w:r w:rsidR="00381F83" w:rsidRPr="005C18AE">
        <w:rPr>
          <w:sz w:val="24"/>
          <w:szCs w:val="24"/>
        </w:rPr>
        <w:t xml:space="preserve"> załącznik nr 6 do SWZ</w:t>
      </w:r>
      <w:r w:rsidR="00B23C54" w:rsidRPr="005C18AE">
        <w:rPr>
          <w:sz w:val="24"/>
          <w:szCs w:val="24"/>
        </w:rPr>
        <w:t xml:space="preserve">. Wykonawca otrzyma </w:t>
      </w:r>
      <w:r w:rsidR="00345C87" w:rsidRPr="005C18AE">
        <w:rPr>
          <w:sz w:val="24"/>
          <w:szCs w:val="24"/>
        </w:rPr>
        <w:t>4</w:t>
      </w:r>
      <w:r w:rsidR="00B23C54" w:rsidRPr="005C18AE">
        <w:rPr>
          <w:sz w:val="24"/>
          <w:szCs w:val="24"/>
        </w:rPr>
        <w:t xml:space="preserve"> pkt w przypadku zadeklarowania w ofercie - złożenia oświadczenia o zatrudnieniu do realizacji zamówienia, (zatrudnienie będzie trwało przez cały okres realizacji zamówienia), co najmniej 1 osoby spośród:</w:t>
      </w:r>
    </w:p>
    <w:p w14:paraId="26790148" w14:textId="77777777" w:rsidR="00B23C54" w:rsidRPr="005C18AE" w:rsidRDefault="00B23C54" w:rsidP="00B23C54">
      <w:pPr>
        <w:pStyle w:val="Akapitzlist"/>
        <w:spacing w:after="200"/>
        <w:ind w:left="851" w:firstLine="0"/>
        <w:jc w:val="both"/>
        <w:rPr>
          <w:sz w:val="24"/>
          <w:szCs w:val="24"/>
        </w:rPr>
      </w:pPr>
      <w:bookmarkStart w:id="2" w:name="_Hlk66955166"/>
      <w:r w:rsidRPr="005C18AE">
        <w:rPr>
          <w:sz w:val="24"/>
          <w:szCs w:val="24"/>
        </w:rPr>
        <w:t>1/ bezrobotnych w rozumieniu ustawy z dnia 20 kwietnia  2004 r. o promocji zatrudnienia i instytucjach rynku pracy;</w:t>
      </w:r>
    </w:p>
    <w:p w14:paraId="0B32F28A" w14:textId="77777777" w:rsidR="00B23C54" w:rsidRPr="005C18AE" w:rsidRDefault="00B23C54" w:rsidP="00B23C54">
      <w:pPr>
        <w:pStyle w:val="Akapitzlist"/>
        <w:spacing w:after="200"/>
        <w:ind w:left="851" w:firstLine="0"/>
        <w:jc w:val="both"/>
        <w:rPr>
          <w:sz w:val="24"/>
          <w:szCs w:val="24"/>
        </w:rPr>
      </w:pPr>
      <w:r w:rsidRPr="005C18AE">
        <w:rPr>
          <w:sz w:val="24"/>
          <w:szCs w:val="24"/>
        </w:rPr>
        <w:t>2/ młodocianych, o których mowa w przepisach prawa pracy, w celu przygotowania zawodowego;</w:t>
      </w:r>
    </w:p>
    <w:p w14:paraId="3C8F4145" w14:textId="77777777" w:rsidR="00B23C54" w:rsidRPr="005C18AE" w:rsidRDefault="00B23C54" w:rsidP="00B23C54">
      <w:pPr>
        <w:pStyle w:val="Akapitzlist"/>
        <w:spacing w:after="200"/>
        <w:ind w:left="851" w:firstLine="0"/>
        <w:jc w:val="both"/>
        <w:rPr>
          <w:sz w:val="24"/>
          <w:szCs w:val="24"/>
        </w:rPr>
      </w:pPr>
      <w:r w:rsidRPr="005C18AE">
        <w:rPr>
          <w:sz w:val="24"/>
          <w:szCs w:val="24"/>
        </w:rPr>
        <w:t>3/ osób niepełnosprawnych w rozumieniu ustawy z dnia 27 sierpnia 1997 r. o rehabilitacji zawodowej i społecznej oraz zatrudnianiu osób niepełnosprawnych.</w:t>
      </w:r>
    </w:p>
    <w:bookmarkEnd w:id="2"/>
    <w:p w14:paraId="42F11243" w14:textId="77777777" w:rsidR="00B23C54" w:rsidRPr="005C18AE" w:rsidRDefault="00B23C54" w:rsidP="00B23C54">
      <w:pPr>
        <w:pStyle w:val="Akapitzlist"/>
        <w:spacing w:after="200"/>
        <w:ind w:left="851" w:firstLine="0"/>
        <w:jc w:val="both"/>
        <w:rPr>
          <w:sz w:val="24"/>
          <w:szCs w:val="24"/>
        </w:rPr>
      </w:pPr>
    </w:p>
    <w:p w14:paraId="5EC7C330" w14:textId="355665A3" w:rsidR="00B23C54" w:rsidRPr="005C18AE" w:rsidRDefault="00B23C54" w:rsidP="00B23C54">
      <w:pPr>
        <w:pStyle w:val="Akapitzlist"/>
        <w:spacing w:after="200"/>
        <w:ind w:left="851" w:firstLine="0"/>
        <w:jc w:val="both"/>
        <w:rPr>
          <w:sz w:val="24"/>
          <w:szCs w:val="24"/>
        </w:rPr>
      </w:pPr>
      <w:r w:rsidRPr="005C18AE">
        <w:rPr>
          <w:sz w:val="24"/>
          <w:szCs w:val="24"/>
        </w:rPr>
        <w:t>Jednocześnie jako realizację wymogu zatrudnienia określonego w opisie kryterium, zamawiający dopuszcza również zatrudnienie osób, o których mowa powyżej w terminie nie wcześniejszym niż 30 dni przed datą podpisania Umowy.</w:t>
      </w:r>
    </w:p>
    <w:p w14:paraId="4E85FB20" w14:textId="77777777" w:rsidR="00B23C54" w:rsidRPr="005C18AE" w:rsidRDefault="00B23C54" w:rsidP="00B23C54">
      <w:pPr>
        <w:pStyle w:val="Akapitzlist"/>
        <w:spacing w:after="200"/>
        <w:ind w:left="851" w:firstLine="0"/>
        <w:jc w:val="both"/>
        <w:rPr>
          <w:sz w:val="24"/>
          <w:szCs w:val="24"/>
        </w:rPr>
      </w:pPr>
    </w:p>
    <w:p w14:paraId="30980173" w14:textId="66DF9B62" w:rsidR="00B23C54" w:rsidRPr="005C18AE" w:rsidRDefault="00B23C54" w:rsidP="00B23C54">
      <w:pPr>
        <w:pStyle w:val="Akapitzlist"/>
        <w:spacing w:after="200"/>
        <w:ind w:left="851" w:firstLine="0"/>
        <w:jc w:val="both"/>
        <w:rPr>
          <w:sz w:val="24"/>
          <w:szCs w:val="24"/>
        </w:rPr>
      </w:pPr>
      <w:r w:rsidRPr="005C18AE">
        <w:rPr>
          <w:sz w:val="24"/>
          <w:szCs w:val="24"/>
        </w:rPr>
        <w:t>W przypadku zadeklarowania większej liczby etatów niż minimalnie 1 osoba, oferta otrzyma maksymalną liczbę punktów – 4.</w:t>
      </w:r>
    </w:p>
    <w:p w14:paraId="295CC52A" w14:textId="31719921" w:rsidR="003116F4" w:rsidRPr="005C18AE" w:rsidRDefault="00B23C54" w:rsidP="00B23C54">
      <w:pPr>
        <w:pStyle w:val="Akapitzlist"/>
        <w:spacing w:after="200"/>
        <w:ind w:left="851" w:firstLine="0"/>
        <w:jc w:val="both"/>
        <w:rPr>
          <w:sz w:val="24"/>
          <w:szCs w:val="24"/>
        </w:rPr>
      </w:pPr>
      <w:r w:rsidRPr="005C18AE">
        <w:rPr>
          <w:sz w:val="24"/>
          <w:szCs w:val="24"/>
        </w:rPr>
        <w:t>UWAGA! Wykonawca otrzyma 0 pkt w przypadku, gdy nie zadeklaruje zatrudnienia do realizacji zamówienia osób wymienionych w pkt 1-3.</w:t>
      </w:r>
    </w:p>
    <w:p w14:paraId="67049713" w14:textId="77777777" w:rsidR="008F497E" w:rsidRPr="005C18AE" w:rsidRDefault="008F497E" w:rsidP="00B20A70">
      <w:pPr>
        <w:tabs>
          <w:tab w:val="left" w:pos="1276"/>
          <w:tab w:val="left" w:pos="1701"/>
        </w:tabs>
        <w:ind w:left="0" w:firstLine="0"/>
        <w:jc w:val="both"/>
        <w:rPr>
          <w:sz w:val="24"/>
          <w:szCs w:val="24"/>
        </w:rPr>
      </w:pPr>
    </w:p>
    <w:p w14:paraId="3624A44C" w14:textId="77777777" w:rsidR="008F497E" w:rsidRPr="005C18AE" w:rsidRDefault="008F497E" w:rsidP="00C61D5F">
      <w:pPr>
        <w:numPr>
          <w:ilvl w:val="1"/>
          <w:numId w:val="20"/>
        </w:numPr>
        <w:tabs>
          <w:tab w:val="clear" w:pos="1080"/>
          <w:tab w:val="num" w:pos="851"/>
        </w:tabs>
        <w:suppressAutoHyphens/>
        <w:ind w:left="851" w:hanging="425"/>
        <w:jc w:val="both"/>
        <w:rPr>
          <w:b/>
          <w:bCs/>
          <w:sz w:val="24"/>
          <w:szCs w:val="24"/>
        </w:rPr>
      </w:pPr>
      <w:r w:rsidRPr="005C18AE">
        <w:rPr>
          <w:b/>
          <w:bCs/>
          <w:sz w:val="24"/>
          <w:szCs w:val="24"/>
        </w:rPr>
        <w:t xml:space="preserve"> każdej ocenianej ofercie zostanie przyznana punktacja łączna, skalkulowana  według wzoru:</w:t>
      </w:r>
    </w:p>
    <w:p w14:paraId="36BFBCC5" w14:textId="202162F4" w:rsidR="008F497E" w:rsidRPr="005C18AE" w:rsidRDefault="008F497E" w:rsidP="008F497E">
      <w:pPr>
        <w:ind w:left="709"/>
        <w:jc w:val="center"/>
        <w:rPr>
          <w:sz w:val="24"/>
          <w:szCs w:val="24"/>
          <w:u w:val="single"/>
        </w:rPr>
      </w:pPr>
      <w:proofErr w:type="spellStart"/>
      <w:r w:rsidRPr="005C18AE">
        <w:rPr>
          <w:b/>
          <w:sz w:val="24"/>
          <w:szCs w:val="24"/>
        </w:rPr>
        <w:t>CLp</w:t>
      </w:r>
      <w:proofErr w:type="spellEnd"/>
      <w:r w:rsidRPr="005C18AE">
        <w:rPr>
          <w:b/>
          <w:sz w:val="24"/>
          <w:szCs w:val="24"/>
        </w:rPr>
        <w:t xml:space="preserve"> = C + OG + </w:t>
      </w:r>
      <w:r w:rsidR="00B23C54" w:rsidRPr="005C18AE">
        <w:rPr>
          <w:b/>
          <w:sz w:val="24"/>
          <w:szCs w:val="24"/>
        </w:rPr>
        <w:t>ASP</w:t>
      </w:r>
    </w:p>
    <w:p w14:paraId="74B99E24" w14:textId="77777777" w:rsidR="008F497E" w:rsidRPr="005C18AE" w:rsidRDefault="008F497E" w:rsidP="008F497E">
      <w:pPr>
        <w:ind w:left="709" w:firstLine="284"/>
        <w:jc w:val="both"/>
        <w:rPr>
          <w:sz w:val="24"/>
          <w:szCs w:val="24"/>
        </w:rPr>
      </w:pPr>
    </w:p>
    <w:p w14:paraId="0FF4BD59" w14:textId="77777777" w:rsidR="008F497E" w:rsidRPr="005C18AE" w:rsidRDefault="008F497E" w:rsidP="008F497E">
      <w:pPr>
        <w:ind w:left="709" w:firstLine="284"/>
        <w:jc w:val="both"/>
        <w:rPr>
          <w:sz w:val="24"/>
          <w:szCs w:val="24"/>
        </w:rPr>
      </w:pPr>
      <w:r w:rsidRPr="005C18AE">
        <w:rPr>
          <w:sz w:val="24"/>
          <w:szCs w:val="24"/>
        </w:rPr>
        <w:t>gdzie:</w:t>
      </w:r>
    </w:p>
    <w:p w14:paraId="3B10B2F5" w14:textId="77777777" w:rsidR="008F497E" w:rsidRPr="005C18AE" w:rsidRDefault="008F497E" w:rsidP="008F497E">
      <w:pPr>
        <w:ind w:left="709" w:firstLine="284"/>
        <w:jc w:val="both"/>
        <w:rPr>
          <w:sz w:val="24"/>
          <w:szCs w:val="24"/>
        </w:rPr>
      </w:pPr>
    </w:p>
    <w:tbl>
      <w:tblPr>
        <w:tblW w:w="0" w:type="auto"/>
        <w:tblInd w:w="993" w:type="dxa"/>
        <w:tblLook w:val="04A0" w:firstRow="1" w:lastRow="0" w:firstColumn="1" w:lastColumn="0" w:noHBand="0" w:noVBand="1"/>
      </w:tblPr>
      <w:tblGrid>
        <w:gridCol w:w="1079"/>
        <w:gridCol w:w="438"/>
        <w:gridCol w:w="7061"/>
      </w:tblGrid>
      <w:tr w:rsidR="005C18AE" w:rsidRPr="005C18AE" w14:paraId="4789416F" w14:textId="77777777" w:rsidTr="008602DC">
        <w:tc>
          <w:tcPr>
            <w:tcW w:w="1079" w:type="dxa"/>
            <w:shd w:val="clear" w:color="auto" w:fill="auto"/>
          </w:tcPr>
          <w:p w14:paraId="0AAE409E" w14:textId="77777777" w:rsidR="008F497E" w:rsidRPr="005C18AE" w:rsidRDefault="008F497E" w:rsidP="008F497E">
            <w:pPr>
              <w:autoSpaceDE w:val="0"/>
              <w:autoSpaceDN w:val="0"/>
              <w:adjustRightInd w:val="0"/>
              <w:ind w:right="-108"/>
              <w:jc w:val="both"/>
              <w:rPr>
                <w:b/>
                <w:bCs/>
                <w:sz w:val="24"/>
                <w:szCs w:val="24"/>
                <w:u w:val="single"/>
              </w:rPr>
            </w:pPr>
            <w:proofErr w:type="spellStart"/>
            <w:r w:rsidRPr="005C18AE">
              <w:rPr>
                <w:b/>
                <w:bCs/>
                <w:sz w:val="24"/>
                <w:szCs w:val="24"/>
              </w:rPr>
              <w:t>CLp</w:t>
            </w:r>
            <w:proofErr w:type="spellEnd"/>
          </w:p>
        </w:tc>
        <w:tc>
          <w:tcPr>
            <w:tcW w:w="296" w:type="dxa"/>
            <w:shd w:val="clear" w:color="auto" w:fill="auto"/>
          </w:tcPr>
          <w:p w14:paraId="59F1982E" w14:textId="77777777" w:rsidR="008F497E" w:rsidRPr="005C18AE" w:rsidRDefault="008F497E" w:rsidP="008F497E">
            <w:pPr>
              <w:autoSpaceDE w:val="0"/>
              <w:autoSpaceDN w:val="0"/>
              <w:adjustRightInd w:val="0"/>
              <w:jc w:val="both"/>
              <w:rPr>
                <w:bCs/>
                <w:sz w:val="24"/>
                <w:szCs w:val="24"/>
              </w:rPr>
            </w:pPr>
            <w:r w:rsidRPr="005C18AE">
              <w:rPr>
                <w:bCs/>
                <w:sz w:val="24"/>
                <w:szCs w:val="24"/>
              </w:rPr>
              <w:t>-</w:t>
            </w:r>
          </w:p>
        </w:tc>
        <w:tc>
          <w:tcPr>
            <w:tcW w:w="7061" w:type="dxa"/>
            <w:shd w:val="clear" w:color="auto" w:fill="auto"/>
          </w:tcPr>
          <w:p w14:paraId="2468120D" w14:textId="77777777" w:rsidR="008F497E" w:rsidRPr="005C18AE" w:rsidRDefault="008F497E" w:rsidP="008F497E">
            <w:pPr>
              <w:ind w:left="21" w:firstLine="21"/>
              <w:jc w:val="both"/>
              <w:rPr>
                <w:sz w:val="24"/>
                <w:szCs w:val="24"/>
              </w:rPr>
            </w:pPr>
            <w:r w:rsidRPr="005C18AE">
              <w:rPr>
                <w:sz w:val="24"/>
                <w:szCs w:val="24"/>
              </w:rPr>
              <w:t xml:space="preserve">  całkowita/łączna liczba punktów ocenianej oferty</w:t>
            </w:r>
          </w:p>
        </w:tc>
      </w:tr>
      <w:tr w:rsidR="005C18AE" w:rsidRPr="005C18AE" w14:paraId="161D8C14" w14:textId="77777777" w:rsidTr="008602DC">
        <w:tc>
          <w:tcPr>
            <w:tcW w:w="1079" w:type="dxa"/>
            <w:shd w:val="clear" w:color="auto" w:fill="auto"/>
          </w:tcPr>
          <w:p w14:paraId="77A00873" w14:textId="77777777" w:rsidR="008F497E" w:rsidRPr="005C18AE" w:rsidRDefault="008F497E" w:rsidP="008F497E">
            <w:pPr>
              <w:autoSpaceDE w:val="0"/>
              <w:autoSpaceDN w:val="0"/>
              <w:adjustRightInd w:val="0"/>
              <w:ind w:right="-108"/>
              <w:jc w:val="both"/>
              <w:rPr>
                <w:b/>
                <w:bCs/>
                <w:sz w:val="24"/>
                <w:szCs w:val="24"/>
                <w:u w:val="single"/>
              </w:rPr>
            </w:pPr>
            <w:r w:rsidRPr="005C18AE">
              <w:rPr>
                <w:b/>
                <w:bCs/>
                <w:sz w:val="24"/>
                <w:szCs w:val="24"/>
              </w:rPr>
              <w:t>C</w:t>
            </w:r>
          </w:p>
        </w:tc>
        <w:tc>
          <w:tcPr>
            <w:tcW w:w="296" w:type="dxa"/>
            <w:shd w:val="clear" w:color="auto" w:fill="auto"/>
          </w:tcPr>
          <w:p w14:paraId="51712EC5" w14:textId="77777777" w:rsidR="008F497E" w:rsidRPr="005C18AE" w:rsidRDefault="008F497E" w:rsidP="008F497E">
            <w:pPr>
              <w:autoSpaceDE w:val="0"/>
              <w:autoSpaceDN w:val="0"/>
              <w:adjustRightInd w:val="0"/>
              <w:jc w:val="both"/>
              <w:rPr>
                <w:bCs/>
                <w:sz w:val="24"/>
                <w:szCs w:val="24"/>
              </w:rPr>
            </w:pPr>
            <w:r w:rsidRPr="005C18AE">
              <w:rPr>
                <w:bCs/>
                <w:sz w:val="24"/>
                <w:szCs w:val="24"/>
              </w:rPr>
              <w:t>-</w:t>
            </w:r>
          </w:p>
        </w:tc>
        <w:tc>
          <w:tcPr>
            <w:tcW w:w="7061" w:type="dxa"/>
            <w:shd w:val="clear" w:color="auto" w:fill="auto"/>
          </w:tcPr>
          <w:p w14:paraId="7E1C134E" w14:textId="77777777" w:rsidR="008F497E" w:rsidRPr="005C18AE" w:rsidRDefault="008F497E" w:rsidP="008F497E">
            <w:pPr>
              <w:autoSpaceDE w:val="0"/>
              <w:autoSpaceDN w:val="0"/>
              <w:adjustRightInd w:val="0"/>
              <w:jc w:val="both"/>
              <w:rPr>
                <w:bCs/>
                <w:sz w:val="24"/>
                <w:szCs w:val="24"/>
                <w:u w:val="single"/>
              </w:rPr>
            </w:pPr>
            <w:r w:rsidRPr="005C18AE">
              <w:rPr>
                <w:sz w:val="24"/>
                <w:szCs w:val="24"/>
              </w:rPr>
              <w:t>punkty przyznane w kryterium cena</w:t>
            </w:r>
          </w:p>
        </w:tc>
      </w:tr>
      <w:tr w:rsidR="005C18AE" w:rsidRPr="005C18AE" w14:paraId="4D2D7550" w14:textId="77777777" w:rsidTr="008602DC">
        <w:tc>
          <w:tcPr>
            <w:tcW w:w="1079" w:type="dxa"/>
            <w:shd w:val="clear" w:color="auto" w:fill="auto"/>
          </w:tcPr>
          <w:p w14:paraId="06938EBF" w14:textId="77777777" w:rsidR="008F497E" w:rsidRPr="005C18AE" w:rsidRDefault="008F497E" w:rsidP="008F497E">
            <w:pPr>
              <w:autoSpaceDE w:val="0"/>
              <w:autoSpaceDN w:val="0"/>
              <w:adjustRightInd w:val="0"/>
              <w:jc w:val="both"/>
              <w:rPr>
                <w:b/>
                <w:bCs/>
                <w:sz w:val="24"/>
                <w:szCs w:val="24"/>
                <w:u w:val="single"/>
              </w:rPr>
            </w:pPr>
            <w:r w:rsidRPr="005C18AE">
              <w:rPr>
                <w:b/>
                <w:bCs/>
                <w:sz w:val="24"/>
                <w:szCs w:val="24"/>
              </w:rPr>
              <w:t>OG</w:t>
            </w:r>
          </w:p>
        </w:tc>
        <w:tc>
          <w:tcPr>
            <w:tcW w:w="296" w:type="dxa"/>
            <w:shd w:val="clear" w:color="auto" w:fill="auto"/>
          </w:tcPr>
          <w:p w14:paraId="65D7E0B1" w14:textId="77777777" w:rsidR="008F497E" w:rsidRPr="005C18AE" w:rsidRDefault="008F497E" w:rsidP="008F497E">
            <w:pPr>
              <w:autoSpaceDE w:val="0"/>
              <w:autoSpaceDN w:val="0"/>
              <w:adjustRightInd w:val="0"/>
              <w:jc w:val="both"/>
              <w:rPr>
                <w:bCs/>
                <w:sz w:val="24"/>
                <w:szCs w:val="24"/>
              </w:rPr>
            </w:pPr>
            <w:r w:rsidRPr="005C18AE">
              <w:rPr>
                <w:bCs/>
                <w:sz w:val="24"/>
                <w:szCs w:val="24"/>
              </w:rPr>
              <w:t>-</w:t>
            </w:r>
          </w:p>
        </w:tc>
        <w:tc>
          <w:tcPr>
            <w:tcW w:w="7061" w:type="dxa"/>
            <w:shd w:val="clear" w:color="auto" w:fill="auto"/>
          </w:tcPr>
          <w:p w14:paraId="25D3E60E" w14:textId="77777777" w:rsidR="008F497E" w:rsidRPr="005C18AE" w:rsidRDefault="008F497E" w:rsidP="008F497E">
            <w:pPr>
              <w:autoSpaceDE w:val="0"/>
              <w:autoSpaceDN w:val="0"/>
              <w:adjustRightInd w:val="0"/>
              <w:jc w:val="both"/>
              <w:rPr>
                <w:bCs/>
                <w:sz w:val="24"/>
                <w:szCs w:val="24"/>
                <w:u w:val="single"/>
              </w:rPr>
            </w:pPr>
            <w:r w:rsidRPr="005C18AE">
              <w:rPr>
                <w:sz w:val="24"/>
                <w:szCs w:val="24"/>
              </w:rPr>
              <w:t xml:space="preserve">punkty przyznane w kryterium okres gwarancji </w:t>
            </w:r>
          </w:p>
        </w:tc>
      </w:tr>
      <w:tr w:rsidR="008F497E" w:rsidRPr="005C18AE" w14:paraId="3A1784FE" w14:textId="77777777" w:rsidTr="008602DC">
        <w:tc>
          <w:tcPr>
            <w:tcW w:w="1079" w:type="dxa"/>
            <w:shd w:val="clear" w:color="auto" w:fill="auto"/>
          </w:tcPr>
          <w:p w14:paraId="63FA49D0" w14:textId="3AADD0C4" w:rsidR="008F497E" w:rsidRPr="005C18AE" w:rsidRDefault="00B23C54" w:rsidP="008F497E">
            <w:pPr>
              <w:autoSpaceDE w:val="0"/>
              <w:autoSpaceDN w:val="0"/>
              <w:adjustRightInd w:val="0"/>
              <w:jc w:val="both"/>
              <w:rPr>
                <w:b/>
                <w:bCs/>
                <w:sz w:val="24"/>
                <w:szCs w:val="24"/>
              </w:rPr>
            </w:pPr>
            <w:r w:rsidRPr="005C18AE">
              <w:rPr>
                <w:b/>
                <w:bCs/>
                <w:sz w:val="24"/>
                <w:szCs w:val="24"/>
              </w:rPr>
              <w:t>ASP</w:t>
            </w:r>
          </w:p>
        </w:tc>
        <w:tc>
          <w:tcPr>
            <w:tcW w:w="296" w:type="dxa"/>
            <w:shd w:val="clear" w:color="auto" w:fill="auto"/>
          </w:tcPr>
          <w:p w14:paraId="13EEA2E8" w14:textId="77777777" w:rsidR="008F497E" w:rsidRPr="005C18AE" w:rsidRDefault="008F497E" w:rsidP="008F497E">
            <w:pPr>
              <w:autoSpaceDE w:val="0"/>
              <w:autoSpaceDN w:val="0"/>
              <w:adjustRightInd w:val="0"/>
              <w:jc w:val="both"/>
              <w:rPr>
                <w:bCs/>
                <w:sz w:val="24"/>
                <w:szCs w:val="24"/>
              </w:rPr>
            </w:pPr>
            <w:r w:rsidRPr="005C18AE">
              <w:rPr>
                <w:bCs/>
                <w:sz w:val="24"/>
                <w:szCs w:val="24"/>
              </w:rPr>
              <w:t>-</w:t>
            </w:r>
          </w:p>
        </w:tc>
        <w:tc>
          <w:tcPr>
            <w:tcW w:w="7061" w:type="dxa"/>
            <w:shd w:val="clear" w:color="auto" w:fill="auto"/>
          </w:tcPr>
          <w:p w14:paraId="44EC58CD" w14:textId="2FE4CB69" w:rsidR="008F497E" w:rsidRPr="005C18AE" w:rsidRDefault="008F497E" w:rsidP="008F497E">
            <w:pPr>
              <w:autoSpaceDE w:val="0"/>
              <w:autoSpaceDN w:val="0"/>
              <w:adjustRightInd w:val="0"/>
              <w:jc w:val="both"/>
              <w:rPr>
                <w:sz w:val="24"/>
                <w:szCs w:val="24"/>
              </w:rPr>
            </w:pPr>
            <w:r w:rsidRPr="005C18AE">
              <w:rPr>
                <w:sz w:val="24"/>
                <w:szCs w:val="24"/>
              </w:rPr>
              <w:t xml:space="preserve">punkty przyznane w kryterium </w:t>
            </w:r>
            <w:r w:rsidR="00B23C54" w:rsidRPr="005C18AE">
              <w:rPr>
                <w:sz w:val="24"/>
                <w:szCs w:val="24"/>
              </w:rPr>
              <w:t>aspekty społeczne</w:t>
            </w:r>
          </w:p>
        </w:tc>
      </w:tr>
    </w:tbl>
    <w:p w14:paraId="3355D9EB" w14:textId="77777777" w:rsidR="008F497E" w:rsidRPr="005C18AE" w:rsidRDefault="008F497E" w:rsidP="008F497E">
      <w:pPr>
        <w:spacing w:line="100" w:lineRule="atLeast"/>
        <w:jc w:val="both"/>
        <w:rPr>
          <w:sz w:val="24"/>
          <w:szCs w:val="24"/>
        </w:rPr>
      </w:pPr>
    </w:p>
    <w:p w14:paraId="7F95D772" w14:textId="77777777" w:rsidR="008F497E" w:rsidRPr="005C18AE" w:rsidRDefault="008F497E" w:rsidP="00C61D5F">
      <w:pPr>
        <w:numPr>
          <w:ilvl w:val="0"/>
          <w:numId w:val="20"/>
        </w:numPr>
        <w:tabs>
          <w:tab w:val="left" w:pos="375"/>
        </w:tabs>
        <w:suppressAutoHyphens/>
        <w:ind w:left="426" w:hanging="426"/>
        <w:jc w:val="both"/>
        <w:rPr>
          <w:bCs/>
          <w:sz w:val="24"/>
          <w:szCs w:val="24"/>
        </w:rPr>
      </w:pPr>
      <w:r w:rsidRPr="005C18AE">
        <w:rPr>
          <w:sz w:val="24"/>
          <w:szCs w:val="24"/>
        </w:rPr>
        <w:t xml:space="preserve">Obliczając punktację dla poszczególnych ofert, Zamawiający zastosuje zaokrąglenie do dwóch miejsc po przecinku. </w:t>
      </w:r>
      <w:r w:rsidR="00290ECD" w:rsidRPr="005C18AE">
        <w:rPr>
          <w:sz w:val="24"/>
          <w:szCs w:val="24"/>
        </w:rPr>
        <w:t xml:space="preserve">Sposób zaokrąglania: </w:t>
      </w:r>
      <w:r w:rsidRPr="005C18AE">
        <w:rPr>
          <w:sz w:val="24"/>
          <w:szCs w:val="24"/>
        </w:rPr>
        <w:t>jeżeli trzecia cyfra po przecinku jest mniejsza od 5 wynik zostanie zaokrąglony w dół, a jeżeli cyfra jest równa lub większa od 5 wynik zostanie zaokrąglony w górę. Zamawiający zastrzega możliwość, iż w szczególnych, uzasadnionych przypadkach, może przy wyborze najkorzystniejszej oferty zastosować zaokrąglenie do więcej niż dwóch miejsc po przecinku.</w:t>
      </w:r>
    </w:p>
    <w:p w14:paraId="327730C4" w14:textId="77777777" w:rsidR="008F497E" w:rsidRPr="005C18AE" w:rsidRDefault="008F497E" w:rsidP="00C61D5F">
      <w:pPr>
        <w:numPr>
          <w:ilvl w:val="0"/>
          <w:numId w:val="20"/>
        </w:numPr>
        <w:tabs>
          <w:tab w:val="left" w:pos="375"/>
        </w:tabs>
        <w:suppressAutoHyphens/>
        <w:ind w:left="426" w:hanging="426"/>
        <w:jc w:val="both"/>
        <w:rPr>
          <w:bCs/>
          <w:sz w:val="24"/>
          <w:szCs w:val="24"/>
        </w:rPr>
      </w:pPr>
      <w:r w:rsidRPr="005C18AE">
        <w:rPr>
          <w:sz w:val="24"/>
          <w:szCs w:val="24"/>
        </w:rPr>
        <w:t>Za najkorzystniejszą zostanie uznana oferta, która uzyska najwyższą łączną liczbę punktów przyznaną wg wzorów wskazanych powyżej, tj.  w pkt. 4.</w:t>
      </w:r>
    </w:p>
    <w:p w14:paraId="2196AEE4" w14:textId="77777777" w:rsidR="0054614E" w:rsidRPr="005C18AE" w:rsidRDefault="0054614E" w:rsidP="0054614E">
      <w:pPr>
        <w:tabs>
          <w:tab w:val="left" w:pos="375"/>
        </w:tabs>
        <w:ind w:left="0" w:firstLine="0"/>
        <w:jc w:val="both"/>
        <w:rPr>
          <w:bCs/>
          <w:sz w:val="24"/>
          <w:szCs w:val="24"/>
        </w:rPr>
      </w:pPr>
    </w:p>
    <w:p w14:paraId="2CC01295" w14:textId="77777777" w:rsidR="00431733" w:rsidRPr="005C18AE" w:rsidRDefault="00431733" w:rsidP="0054614E">
      <w:pPr>
        <w:tabs>
          <w:tab w:val="left" w:pos="375"/>
        </w:tabs>
        <w:ind w:left="0" w:firstLine="0"/>
        <w:jc w:val="both"/>
        <w:rPr>
          <w:bCs/>
          <w:sz w:val="24"/>
          <w:szCs w:val="24"/>
        </w:rPr>
      </w:pPr>
    </w:p>
    <w:p w14:paraId="5F95A8FB" w14:textId="77777777" w:rsidR="0054614E" w:rsidRPr="005C18AE" w:rsidRDefault="008467D9" w:rsidP="0054614E">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Rozdział XV</w:t>
      </w:r>
    </w:p>
    <w:p w14:paraId="0B8090A2" w14:textId="77777777" w:rsidR="0054614E" w:rsidRPr="005C18AE" w:rsidRDefault="0054614E" w:rsidP="0054614E">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Aukcja elektroniczna</w:t>
      </w:r>
    </w:p>
    <w:p w14:paraId="5E395C75" w14:textId="77777777" w:rsidR="0054614E" w:rsidRPr="005C18AE" w:rsidRDefault="0054614E" w:rsidP="0054614E">
      <w:pPr>
        <w:shd w:val="clear" w:color="auto" w:fill="DEEAF6" w:themeFill="accent1" w:themeFillTint="33"/>
        <w:autoSpaceDE w:val="0"/>
        <w:autoSpaceDN w:val="0"/>
        <w:adjustRightInd w:val="0"/>
        <w:ind w:left="0" w:firstLine="0"/>
        <w:jc w:val="center"/>
        <w:rPr>
          <w:b/>
          <w:bCs/>
          <w:sz w:val="24"/>
          <w:szCs w:val="24"/>
          <w:lang w:eastAsia="en-US"/>
        </w:rPr>
      </w:pPr>
    </w:p>
    <w:p w14:paraId="599CEAE4" w14:textId="77777777" w:rsidR="0054614E" w:rsidRPr="005C18AE" w:rsidRDefault="0054614E" w:rsidP="0054614E">
      <w:pPr>
        <w:widowControl w:val="0"/>
        <w:tabs>
          <w:tab w:val="left" w:pos="456"/>
        </w:tabs>
        <w:autoSpaceDE w:val="0"/>
        <w:spacing w:line="100" w:lineRule="atLeast"/>
        <w:ind w:left="-12"/>
        <w:jc w:val="both"/>
        <w:rPr>
          <w:rFonts w:eastAsia="TimesNewRomanPSMT" w:cs="TimesNewRomanPSMT"/>
          <w:sz w:val="24"/>
          <w:szCs w:val="24"/>
        </w:rPr>
      </w:pPr>
    </w:p>
    <w:p w14:paraId="73EC065D" w14:textId="77777777" w:rsidR="0054614E" w:rsidRPr="005C18AE" w:rsidRDefault="001F7E3F" w:rsidP="001F7E3F">
      <w:pPr>
        <w:autoSpaceDE w:val="0"/>
        <w:autoSpaceDN w:val="0"/>
        <w:adjustRightInd w:val="0"/>
        <w:spacing w:after="142"/>
        <w:ind w:left="0" w:firstLine="0"/>
        <w:jc w:val="both"/>
        <w:rPr>
          <w:sz w:val="24"/>
          <w:szCs w:val="24"/>
        </w:rPr>
      </w:pPr>
      <w:r w:rsidRPr="005C18AE">
        <w:rPr>
          <w:sz w:val="24"/>
          <w:szCs w:val="24"/>
          <w:lang w:eastAsia="en-US"/>
        </w:rPr>
        <w:t>Zamawiający nie przewiduje</w:t>
      </w:r>
      <w:r w:rsidR="00290ECD" w:rsidRPr="005C18AE">
        <w:rPr>
          <w:sz w:val="24"/>
          <w:szCs w:val="24"/>
          <w:lang w:eastAsia="en-US"/>
        </w:rPr>
        <w:t>, iż</w:t>
      </w:r>
      <w:r w:rsidRPr="005C18AE">
        <w:rPr>
          <w:sz w:val="24"/>
          <w:szCs w:val="24"/>
          <w:lang w:eastAsia="en-US"/>
        </w:rPr>
        <w:t xml:space="preserve"> </w:t>
      </w:r>
      <w:r w:rsidRPr="005C18AE">
        <w:rPr>
          <w:sz w:val="24"/>
          <w:szCs w:val="24"/>
        </w:rPr>
        <w:t xml:space="preserve">wybór najkorzystniejszej oferty </w:t>
      </w:r>
      <w:r w:rsidR="00290ECD" w:rsidRPr="005C18AE">
        <w:rPr>
          <w:sz w:val="24"/>
          <w:szCs w:val="24"/>
        </w:rPr>
        <w:t xml:space="preserve">zostanie poprzedzony </w:t>
      </w:r>
      <w:r w:rsidRPr="005C18AE">
        <w:rPr>
          <w:sz w:val="24"/>
          <w:szCs w:val="24"/>
        </w:rPr>
        <w:t>aukcj</w:t>
      </w:r>
      <w:r w:rsidR="00290ECD" w:rsidRPr="005C18AE">
        <w:rPr>
          <w:sz w:val="24"/>
          <w:szCs w:val="24"/>
        </w:rPr>
        <w:t>ą</w:t>
      </w:r>
      <w:r w:rsidRPr="005C18AE">
        <w:rPr>
          <w:sz w:val="24"/>
          <w:szCs w:val="24"/>
        </w:rPr>
        <w:t xml:space="preserve"> elektroniczn</w:t>
      </w:r>
      <w:r w:rsidR="00290ECD" w:rsidRPr="005C18AE">
        <w:rPr>
          <w:sz w:val="24"/>
          <w:szCs w:val="24"/>
        </w:rPr>
        <w:t>ą</w:t>
      </w:r>
      <w:r w:rsidRPr="005C18AE">
        <w:rPr>
          <w:sz w:val="24"/>
          <w:szCs w:val="24"/>
        </w:rPr>
        <w:t>.</w:t>
      </w:r>
    </w:p>
    <w:p w14:paraId="40BD204F" w14:textId="77777777" w:rsidR="00431733" w:rsidRPr="005C18AE" w:rsidRDefault="00431733" w:rsidP="001F7E3F">
      <w:pPr>
        <w:autoSpaceDE w:val="0"/>
        <w:autoSpaceDN w:val="0"/>
        <w:adjustRightInd w:val="0"/>
        <w:spacing w:after="142"/>
        <w:ind w:left="0" w:firstLine="0"/>
        <w:jc w:val="both"/>
        <w:rPr>
          <w:sz w:val="24"/>
          <w:szCs w:val="24"/>
          <w:lang w:eastAsia="en-US"/>
        </w:rPr>
      </w:pPr>
    </w:p>
    <w:p w14:paraId="328D60B9" w14:textId="77777777" w:rsidR="00505025" w:rsidRPr="005C18AE" w:rsidRDefault="00EC7440" w:rsidP="00505025">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Rozdział</w:t>
      </w:r>
      <w:r w:rsidR="0079591F" w:rsidRPr="005C18AE">
        <w:rPr>
          <w:b/>
          <w:bCs/>
          <w:sz w:val="24"/>
          <w:szCs w:val="24"/>
          <w:lang w:eastAsia="en-US"/>
        </w:rPr>
        <w:t xml:space="preserve"> XV</w:t>
      </w:r>
      <w:r w:rsidR="0054614E" w:rsidRPr="005C18AE">
        <w:rPr>
          <w:b/>
          <w:bCs/>
          <w:sz w:val="24"/>
          <w:szCs w:val="24"/>
          <w:lang w:eastAsia="en-US"/>
        </w:rPr>
        <w:t>I</w:t>
      </w:r>
    </w:p>
    <w:p w14:paraId="74C473DE" w14:textId="77777777" w:rsidR="00BD110E" w:rsidRPr="005C18AE" w:rsidRDefault="00BD110E" w:rsidP="00505025">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lastRenderedPageBreak/>
        <w:t xml:space="preserve">Informacje o formalnościach, jakie muszą zostać dopełnione po wyborze oferty </w:t>
      </w:r>
      <w:r w:rsidR="00505025" w:rsidRPr="005C18AE">
        <w:rPr>
          <w:b/>
          <w:bCs/>
          <w:sz w:val="24"/>
          <w:szCs w:val="24"/>
          <w:lang w:eastAsia="en-US"/>
        </w:rPr>
        <w:t xml:space="preserve">                       </w:t>
      </w:r>
      <w:r w:rsidRPr="005C18AE">
        <w:rPr>
          <w:b/>
          <w:bCs/>
          <w:sz w:val="24"/>
          <w:szCs w:val="24"/>
          <w:lang w:eastAsia="en-US"/>
        </w:rPr>
        <w:t>w celu zawarcia umowy w sprawie zamówienia publicznego</w:t>
      </w:r>
    </w:p>
    <w:p w14:paraId="2F9E039C" w14:textId="77777777" w:rsidR="003D0F82" w:rsidRPr="005C18AE" w:rsidRDefault="003D0F82" w:rsidP="00505025">
      <w:pPr>
        <w:shd w:val="clear" w:color="auto" w:fill="DEEAF6" w:themeFill="accent1" w:themeFillTint="33"/>
        <w:autoSpaceDE w:val="0"/>
        <w:autoSpaceDN w:val="0"/>
        <w:adjustRightInd w:val="0"/>
        <w:ind w:left="0" w:firstLine="0"/>
        <w:jc w:val="center"/>
        <w:rPr>
          <w:sz w:val="24"/>
          <w:szCs w:val="24"/>
          <w:lang w:eastAsia="en-US"/>
        </w:rPr>
      </w:pPr>
    </w:p>
    <w:p w14:paraId="5BFD4A2B" w14:textId="77777777" w:rsidR="00BD110E" w:rsidRPr="005C18AE" w:rsidRDefault="00BD110E" w:rsidP="00BD110E">
      <w:pPr>
        <w:pStyle w:val="Akapitzlist"/>
        <w:autoSpaceDE w:val="0"/>
        <w:autoSpaceDN w:val="0"/>
        <w:adjustRightInd w:val="0"/>
        <w:spacing w:after="142"/>
        <w:ind w:left="1080" w:firstLine="0"/>
        <w:rPr>
          <w:sz w:val="24"/>
          <w:szCs w:val="24"/>
          <w:lang w:eastAsia="en-US"/>
        </w:rPr>
      </w:pPr>
    </w:p>
    <w:p w14:paraId="1F132CF0" w14:textId="77777777" w:rsidR="003D5FC2" w:rsidRPr="005C18AE" w:rsidRDefault="00E53192" w:rsidP="00C61D5F">
      <w:pPr>
        <w:numPr>
          <w:ilvl w:val="0"/>
          <w:numId w:val="22"/>
        </w:numPr>
        <w:tabs>
          <w:tab w:val="clear" w:pos="720"/>
          <w:tab w:val="num" w:pos="426"/>
        </w:tabs>
        <w:suppressAutoHyphens/>
        <w:spacing w:line="100" w:lineRule="atLeast"/>
        <w:ind w:left="426" w:hanging="426"/>
        <w:jc w:val="both"/>
        <w:rPr>
          <w:sz w:val="24"/>
          <w:szCs w:val="24"/>
        </w:rPr>
      </w:pPr>
      <w:r w:rsidRPr="005C18AE">
        <w:rPr>
          <w:sz w:val="24"/>
          <w:szCs w:val="24"/>
        </w:rPr>
        <w:t>Niezwłocznie po wyb</w:t>
      </w:r>
      <w:r w:rsidR="00AB7A06" w:rsidRPr="005C18AE">
        <w:rPr>
          <w:sz w:val="24"/>
          <w:szCs w:val="24"/>
        </w:rPr>
        <w:t>orze najkorzystniejszej oferty Z</w:t>
      </w:r>
      <w:r w:rsidR="003D5FC2" w:rsidRPr="005C18AE">
        <w:rPr>
          <w:sz w:val="24"/>
          <w:szCs w:val="24"/>
        </w:rPr>
        <w:t xml:space="preserve">amawiający informuje </w:t>
      </w:r>
      <w:r w:rsidRPr="005C18AE">
        <w:rPr>
          <w:sz w:val="24"/>
          <w:szCs w:val="24"/>
        </w:rPr>
        <w:t xml:space="preserve">równocześnie </w:t>
      </w:r>
      <w:r w:rsidR="003D5FC2" w:rsidRPr="005C18AE">
        <w:rPr>
          <w:sz w:val="24"/>
          <w:szCs w:val="24"/>
        </w:rPr>
        <w:t>Wykonawców</w:t>
      </w:r>
      <w:r w:rsidRPr="005C18AE">
        <w:rPr>
          <w:sz w:val="24"/>
          <w:szCs w:val="24"/>
        </w:rPr>
        <w:t>, którzy złożyli oferty,</w:t>
      </w:r>
      <w:r w:rsidR="003D5FC2" w:rsidRPr="005C18AE">
        <w:rPr>
          <w:sz w:val="24"/>
          <w:szCs w:val="24"/>
        </w:rPr>
        <w:t xml:space="preserve"> o:</w:t>
      </w:r>
    </w:p>
    <w:p w14:paraId="3DAFBA72" w14:textId="77777777" w:rsidR="003D5FC2" w:rsidRPr="005C18AE" w:rsidRDefault="003D5FC2" w:rsidP="00C61D5F">
      <w:pPr>
        <w:numPr>
          <w:ilvl w:val="1"/>
          <w:numId w:val="22"/>
        </w:numPr>
        <w:tabs>
          <w:tab w:val="num" w:pos="709"/>
        </w:tabs>
        <w:suppressAutoHyphens/>
        <w:spacing w:line="100" w:lineRule="atLeast"/>
        <w:ind w:left="709" w:hanging="283"/>
        <w:jc w:val="both"/>
        <w:rPr>
          <w:sz w:val="24"/>
          <w:szCs w:val="24"/>
        </w:rPr>
      </w:pPr>
      <w:r w:rsidRPr="005C18AE">
        <w:rPr>
          <w:sz w:val="24"/>
          <w:szCs w:val="24"/>
        </w:rPr>
        <w:t>wyborze najkorzystniejszej oferty, podając nazwę albo imię i nazwisko, siedzibę a</w:t>
      </w:r>
      <w:r w:rsidR="00E53192" w:rsidRPr="005C18AE">
        <w:rPr>
          <w:sz w:val="24"/>
          <w:szCs w:val="24"/>
        </w:rPr>
        <w:t>lbo miejsce zamieszkania</w:t>
      </w:r>
      <w:r w:rsidRPr="005C18AE">
        <w:rPr>
          <w:sz w:val="24"/>
          <w:szCs w:val="24"/>
        </w:rPr>
        <w:t>, jeżeli jest miejscem wykonywania działalności Wykonawcy, którego ofertę wybrano, oraz nazwy albo imiona i nazwiska, sie</w:t>
      </w:r>
      <w:r w:rsidR="00E53192" w:rsidRPr="005C18AE">
        <w:rPr>
          <w:sz w:val="24"/>
          <w:szCs w:val="24"/>
        </w:rPr>
        <w:t>dziby albo miejsca zamieszkania</w:t>
      </w:r>
      <w:r w:rsidRPr="005C18AE">
        <w:rPr>
          <w:sz w:val="24"/>
          <w:szCs w:val="24"/>
        </w:rPr>
        <w:t>, jeżeli są miejscami wykonywania działalności Wykonawców, którzy złożyli oferty, a także punktację przyznaną ofertom w każdym kryterium oceny ofert i łączną punktację,</w:t>
      </w:r>
    </w:p>
    <w:p w14:paraId="1990774A" w14:textId="77777777" w:rsidR="003D5FC2" w:rsidRPr="005C18AE" w:rsidRDefault="003D5FC2" w:rsidP="00C61D5F">
      <w:pPr>
        <w:numPr>
          <w:ilvl w:val="1"/>
          <w:numId w:val="22"/>
        </w:numPr>
        <w:tabs>
          <w:tab w:val="num" w:pos="709"/>
        </w:tabs>
        <w:suppressAutoHyphens/>
        <w:spacing w:line="100" w:lineRule="atLeast"/>
        <w:ind w:left="709" w:hanging="283"/>
        <w:jc w:val="both"/>
        <w:rPr>
          <w:sz w:val="24"/>
          <w:szCs w:val="24"/>
        </w:rPr>
      </w:pPr>
      <w:r w:rsidRPr="005C18AE">
        <w:rPr>
          <w:sz w:val="24"/>
          <w:szCs w:val="24"/>
        </w:rPr>
        <w:t xml:space="preserve">Wykonawcach, których oferty zostały odrzucone, powodach odrzucenia oferty, </w:t>
      </w:r>
    </w:p>
    <w:p w14:paraId="563D1D7C" w14:textId="77777777" w:rsidR="003D5FC2" w:rsidRPr="005C18AE" w:rsidRDefault="00E53192" w:rsidP="003D5FC2">
      <w:pPr>
        <w:tabs>
          <w:tab w:val="num" w:pos="1080"/>
        </w:tabs>
        <w:spacing w:line="100" w:lineRule="atLeast"/>
        <w:ind w:left="426"/>
        <w:jc w:val="both"/>
        <w:rPr>
          <w:sz w:val="24"/>
          <w:szCs w:val="24"/>
        </w:rPr>
      </w:pPr>
      <w:r w:rsidRPr="005C18AE">
        <w:rPr>
          <w:sz w:val="24"/>
          <w:szCs w:val="24"/>
        </w:rPr>
        <w:t xml:space="preserve">      </w:t>
      </w:r>
      <w:r w:rsidR="003D5FC2" w:rsidRPr="005C18AE">
        <w:rPr>
          <w:sz w:val="24"/>
          <w:szCs w:val="24"/>
        </w:rPr>
        <w:t xml:space="preserve">- podając uzasadnienie faktyczne i prawne. </w:t>
      </w:r>
    </w:p>
    <w:p w14:paraId="01A10274" w14:textId="3F3C13E4" w:rsidR="0022053B" w:rsidRPr="005C18AE" w:rsidRDefault="0022053B" w:rsidP="00C61D5F">
      <w:pPr>
        <w:numPr>
          <w:ilvl w:val="0"/>
          <w:numId w:val="22"/>
        </w:numPr>
        <w:tabs>
          <w:tab w:val="clear" w:pos="720"/>
          <w:tab w:val="num" w:pos="426"/>
        </w:tabs>
        <w:suppressAutoHyphens/>
        <w:spacing w:line="100" w:lineRule="atLeast"/>
        <w:ind w:left="426" w:hanging="426"/>
        <w:jc w:val="both"/>
        <w:rPr>
          <w:sz w:val="24"/>
          <w:szCs w:val="24"/>
        </w:rPr>
      </w:pPr>
      <w:r w:rsidRPr="005C18AE">
        <w:rPr>
          <w:sz w:val="24"/>
          <w:szCs w:val="24"/>
        </w:rPr>
        <w:t>Powyższe informacje zostaną przesłane drogą elektroniczną, na adres poczty elektronicznej ws</w:t>
      </w:r>
      <w:r w:rsidR="000342CF" w:rsidRPr="005C18AE">
        <w:rPr>
          <w:sz w:val="24"/>
          <w:szCs w:val="24"/>
        </w:rPr>
        <w:t>kazany przez Wykonawcę</w:t>
      </w:r>
      <w:r w:rsidRPr="005C18AE">
        <w:rPr>
          <w:sz w:val="24"/>
          <w:szCs w:val="24"/>
        </w:rPr>
        <w:t>.</w:t>
      </w:r>
    </w:p>
    <w:p w14:paraId="18E7DEE8" w14:textId="77777777" w:rsidR="003D5FC2" w:rsidRPr="005C18AE" w:rsidRDefault="003D5FC2" w:rsidP="00C61D5F">
      <w:pPr>
        <w:numPr>
          <w:ilvl w:val="0"/>
          <w:numId w:val="22"/>
        </w:numPr>
        <w:tabs>
          <w:tab w:val="clear" w:pos="720"/>
          <w:tab w:val="num" w:pos="426"/>
        </w:tabs>
        <w:suppressAutoHyphens/>
        <w:spacing w:line="100" w:lineRule="atLeast"/>
        <w:ind w:left="426" w:hanging="426"/>
        <w:jc w:val="both"/>
        <w:rPr>
          <w:sz w:val="24"/>
          <w:szCs w:val="24"/>
        </w:rPr>
      </w:pPr>
      <w:r w:rsidRPr="005C18AE">
        <w:rPr>
          <w:sz w:val="24"/>
          <w:szCs w:val="24"/>
        </w:rPr>
        <w:t xml:space="preserve">Zamawiający udostępnia </w:t>
      </w:r>
      <w:r w:rsidR="0022053B" w:rsidRPr="005C18AE">
        <w:rPr>
          <w:sz w:val="24"/>
          <w:szCs w:val="24"/>
        </w:rPr>
        <w:t xml:space="preserve">niezwłocznie </w:t>
      </w:r>
      <w:r w:rsidRPr="005C18AE">
        <w:rPr>
          <w:sz w:val="24"/>
          <w:szCs w:val="24"/>
        </w:rPr>
        <w:t xml:space="preserve">informacje, o których mowa w pkt 1 </w:t>
      </w:r>
      <w:proofErr w:type="spellStart"/>
      <w:r w:rsidRPr="005C18AE">
        <w:rPr>
          <w:sz w:val="24"/>
          <w:szCs w:val="24"/>
        </w:rPr>
        <w:t>ppkt</w:t>
      </w:r>
      <w:proofErr w:type="spellEnd"/>
      <w:r w:rsidRPr="005C18AE">
        <w:rPr>
          <w:sz w:val="24"/>
          <w:szCs w:val="24"/>
        </w:rPr>
        <w:t xml:space="preserve"> 1, na stronie internetowej </w:t>
      </w:r>
      <w:r w:rsidR="0022053B" w:rsidRPr="005C18AE">
        <w:rPr>
          <w:sz w:val="24"/>
        </w:rPr>
        <w:t>prowadzonego postępowania.</w:t>
      </w:r>
    </w:p>
    <w:p w14:paraId="125F17B1" w14:textId="77777777" w:rsidR="008602DC" w:rsidRPr="005C18AE" w:rsidRDefault="008602DC" w:rsidP="00C61D5F">
      <w:pPr>
        <w:numPr>
          <w:ilvl w:val="0"/>
          <w:numId w:val="22"/>
        </w:numPr>
        <w:tabs>
          <w:tab w:val="clear" w:pos="720"/>
          <w:tab w:val="num" w:pos="426"/>
        </w:tabs>
        <w:suppressAutoHyphens/>
        <w:spacing w:line="100" w:lineRule="atLeast"/>
        <w:ind w:left="426" w:hanging="426"/>
        <w:jc w:val="both"/>
        <w:rPr>
          <w:rFonts w:eastAsia="TimesNewRomanPSMT" w:cs="TimesNewRomanPSMT"/>
          <w:sz w:val="24"/>
          <w:szCs w:val="24"/>
          <w:u w:val="single"/>
        </w:rPr>
      </w:pPr>
      <w:r w:rsidRPr="005C18AE">
        <w:rPr>
          <w:sz w:val="24"/>
        </w:rPr>
        <w:t xml:space="preserve">Z wybranym Wykonawcą Zamawiający podpisze umowę o wykonanie zamówienia, w terminie określonym w art. 308 ust. 2 ustawy </w:t>
      </w:r>
      <w:proofErr w:type="spellStart"/>
      <w:r w:rsidRPr="005C18AE">
        <w:rPr>
          <w:sz w:val="24"/>
        </w:rPr>
        <w:t>Pzp</w:t>
      </w:r>
      <w:proofErr w:type="spellEnd"/>
      <w:r w:rsidRPr="005C18AE">
        <w:rPr>
          <w:sz w:val="24"/>
        </w:rPr>
        <w:t xml:space="preserve">. </w:t>
      </w:r>
    </w:p>
    <w:p w14:paraId="651CA320" w14:textId="77777777" w:rsidR="008602DC" w:rsidRPr="005C18AE" w:rsidRDefault="008602DC" w:rsidP="00C61D5F">
      <w:pPr>
        <w:numPr>
          <w:ilvl w:val="0"/>
          <w:numId w:val="22"/>
        </w:numPr>
        <w:tabs>
          <w:tab w:val="clear" w:pos="720"/>
          <w:tab w:val="num" w:pos="426"/>
        </w:tabs>
        <w:suppressAutoHyphens/>
        <w:spacing w:line="100" w:lineRule="atLeast"/>
        <w:ind w:left="426" w:hanging="426"/>
        <w:jc w:val="both"/>
        <w:rPr>
          <w:sz w:val="24"/>
        </w:rPr>
      </w:pPr>
      <w:r w:rsidRPr="005C18AE">
        <w:rPr>
          <w:sz w:val="24"/>
        </w:rPr>
        <w:t>Zamawiający powiadomi wybranego Wykonawcę o</w:t>
      </w:r>
      <w:r w:rsidR="00E95213" w:rsidRPr="005C18AE">
        <w:rPr>
          <w:sz w:val="24"/>
        </w:rPr>
        <w:t xml:space="preserve"> miejscu i terminie podpisania umowy w sposób podany w pkt 2</w:t>
      </w:r>
      <w:r w:rsidRPr="005C18AE">
        <w:rPr>
          <w:sz w:val="24"/>
        </w:rPr>
        <w:t>.</w:t>
      </w:r>
    </w:p>
    <w:p w14:paraId="16AADF34" w14:textId="77777777" w:rsidR="00E95213" w:rsidRPr="005C18AE" w:rsidRDefault="003D5FC2" w:rsidP="00C61D5F">
      <w:pPr>
        <w:numPr>
          <w:ilvl w:val="0"/>
          <w:numId w:val="22"/>
        </w:numPr>
        <w:tabs>
          <w:tab w:val="clear" w:pos="720"/>
          <w:tab w:val="num" w:pos="426"/>
        </w:tabs>
        <w:suppressAutoHyphens/>
        <w:spacing w:line="100" w:lineRule="atLeast"/>
        <w:ind w:left="426" w:hanging="426"/>
        <w:jc w:val="both"/>
        <w:rPr>
          <w:rFonts w:eastAsia="TimesNewRomanPSMT" w:cs="TimesNewRomanPSMT"/>
          <w:sz w:val="24"/>
          <w:szCs w:val="24"/>
          <w:u w:val="single"/>
        </w:rPr>
      </w:pPr>
      <w:r w:rsidRPr="005C18AE">
        <w:rPr>
          <w:rFonts w:eastAsia="TimesNewRomanPSMT"/>
          <w:sz w:val="24"/>
          <w:szCs w:val="24"/>
          <w:u w:val="single"/>
        </w:rPr>
        <w:t>Wykonawca, którego oferta została</w:t>
      </w:r>
      <w:r w:rsidR="00E95213" w:rsidRPr="005C18AE">
        <w:rPr>
          <w:rFonts w:eastAsia="TimesNewRomanPSMT"/>
          <w:sz w:val="24"/>
          <w:szCs w:val="24"/>
          <w:u w:val="single"/>
        </w:rPr>
        <w:t xml:space="preserve"> wybrana jako najkorzystniejsza, zobowiązany jest </w:t>
      </w:r>
      <w:r w:rsidR="00E95213" w:rsidRPr="005C18AE">
        <w:rPr>
          <w:rFonts w:eastAsia="TimesNewRomanPSMT" w:cs="TimesNewRomanPSMT"/>
          <w:sz w:val="24"/>
          <w:szCs w:val="24"/>
          <w:u w:val="single"/>
        </w:rPr>
        <w:t>przed podpisaniem umowy</w:t>
      </w:r>
      <w:r w:rsidR="00E95213" w:rsidRPr="005C18AE">
        <w:rPr>
          <w:rFonts w:eastAsia="TimesNewRomanPSMT"/>
          <w:sz w:val="24"/>
          <w:szCs w:val="24"/>
          <w:u w:val="single"/>
        </w:rPr>
        <w:t>:</w:t>
      </w:r>
    </w:p>
    <w:p w14:paraId="34417E25" w14:textId="77777777" w:rsidR="00E95213" w:rsidRPr="005C18AE" w:rsidRDefault="00E95213" w:rsidP="00C61D5F">
      <w:pPr>
        <w:pStyle w:val="Akapitzlist"/>
        <w:numPr>
          <w:ilvl w:val="1"/>
          <w:numId w:val="22"/>
        </w:numPr>
        <w:tabs>
          <w:tab w:val="clear" w:pos="1080"/>
          <w:tab w:val="num" w:pos="709"/>
        </w:tabs>
        <w:suppressAutoHyphens/>
        <w:spacing w:line="100" w:lineRule="atLeast"/>
        <w:ind w:left="709" w:hanging="283"/>
        <w:jc w:val="both"/>
        <w:rPr>
          <w:rFonts w:eastAsia="TimesNewRomanPSMT" w:cs="TimesNewRomanPSMT"/>
          <w:sz w:val="24"/>
          <w:szCs w:val="24"/>
        </w:rPr>
      </w:pPr>
      <w:r w:rsidRPr="005C18AE">
        <w:rPr>
          <w:rFonts w:eastAsia="TimesNewRomanPSMT" w:cs="TimesNewRomanPSMT"/>
          <w:sz w:val="24"/>
          <w:szCs w:val="24"/>
        </w:rPr>
        <w:t>wnieść zabezpieczenie należytego wykonania umowy, w wysoko</w:t>
      </w:r>
      <w:r w:rsidR="00EC7440" w:rsidRPr="005C18AE">
        <w:rPr>
          <w:rFonts w:eastAsia="TimesNewRomanPSMT" w:cs="TimesNewRomanPSMT"/>
          <w:sz w:val="24"/>
          <w:szCs w:val="24"/>
        </w:rPr>
        <w:t>ści i formie określonej w Rozdziale</w:t>
      </w:r>
      <w:r w:rsidRPr="005C18AE">
        <w:rPr>
          <w:rFonts w:eastAsia="TimesNewRomanPSMT" w:cs="TimesNewRomanPSMT"/>
          <w:sz w:val="24"/>
          <w:szCs w:val="24"/>
        </w:rPr>
        <w:t xml:space="preserve"> XVII SWZ</w:t>
      </w:r>
      <w:r w:rsidR="003860FD" w:rsidRPr="005C18AE">
        <w:rPr>
          <w:rFonts w:eastAsia="TimesNewRomanPSMT" w:cs="TimesNewRomanPSMT"/>
          <w:sz w:val="24"/>
          <w:szCs w:val="24"/>
        </w:rPr>
        <w:t>. W przypadku wniesienia zabezpieczenia w formie niepieniężnej należy  uzgodnić treść dokumentu</w:t>
      </w:r>
      <w:r w:rsidRPr="005C18AE">
        <w:rPr>
          <w:rFonts w:eastAsia="TimesNewRomanPSMT" w:cs="TimesNewRomanPSMT"/>
          <w:sz w:val="24"/>
          <w:szCs w:val="24"/>
        </w:rPr>
        <w:t xml:space="preserve"> z Zamawiającym.</w:t>
      </w:r>
    </w:p>
    <w:p w14:paraId="4F912A61" w14:textId="77777777" w:rsidR="003D5FC2" w:rsidRPr="005C18AE" w:rsidRDefault="003D5FC2" w:rsidP="00C61D5F">
      <w:pPr>
        <w:pStyle w:val="Akapitzlist"/>
        <w:numPr>
          <w:ilvl w:val="1"/>
          <w:numId w:val="22"/>
        </w:numPr>
        <w:tabs>
          <w:tab w:val="clear" w:pos="1080"/>
          <w:tab w:val="left" w:pos="567"/>
          <w:tab w:val="num" w:pos="709"/>
        </w:tabs>
        <w:suppressAutoHyphens/>
        <w:spacing w:line="100" w:lineRule="atLeast"/>
        <w:ind w:left="709" w:hanging="283"/>
        <w:jc w:val="both"/>
        <w:rPr>
          <w:rFonts w:eastAsia="TimesNewRomanPSMT" w:cs="TimesNewRomanPSMT"/>
          <w:sz w:val="24"/>
          <w:szCs w:val="24"/>
          <w:u w:val="single"/>
        </w:rPr>
      </w:pPr>
      <w:r w:rsidRPr="005C18AE">
        <w:rPr>
          <w:rFonts w:eastAsia="TimesNewRomanPSMT" w:cs="TimesNewRomanPSMT"/>
          <w:sz w:val="24"/>
          <w:szCs w:val="24"/>
          <w:u w:val="single"/>
        </w:rPr>
        <w:t>dostarczyć Zamawiającemu:</w:t>
      </w:r>
    </w:p>
    <w:p w14:paraId="0F13BC62" w14:textId="77777777" w:rsidR="00290ECD" w:rsidRPr="005C18AE" w:rsidRDefault="00290ECD" w:rsidP="00C61D5F">
      <w:pPr>
        <w:pStyle w:val="Akapitzlist"/>
        <w:numPr>
          <w:ilvl w:val="0"/>
          <w:numId w:val="23"/>
        </w:numPr>
        <w:tabs>
          <w:tab w:val="clear" w:pos="720"/>
          <w:tab w:val="num" w:pos="993"/>
          <w:tab w:val="left" w:pos="1134"/>
        </w:tabs>
        <w:suppressAutoHyphens/>
        <w:spacing w:line="100" w:lineRule="atLeast"/>
        <w:ind w:left="993" w:hanging="284"/>
        <w:jc w:val="both"/>
        <w:rPr>
          <w:sz w:val="24"/>
          <w:szCs w:val="24"/>
        </w:rPr>
      </w:pPr>
      <w:r w:rsidRPr="005C18AE">
        <w:rPr>
          <w:sz w:val="24"/>
          <w:szCs w:val="24"/>
          <w:lang w:eastAsia="pl-PL"/>
        </w:rPr>
        <w:t xml:space="preserve">kopie dokumentów potwierdzających posiadanie uprawnień budowlanych, wymaganych przez Zamawiającego w Rozdziale VII pkt 1 </w:t>
      </w:r>
      <w:proofErr w:type="spellStart"/>
      <w:r w:rsidRPr="005C18AE">
        <w:rPr>
          <w:sz w:val="24"/>
          <w:szCs w:val="24"/>
          <w:lang w:eastAsia="pl-PL"/>
        </w:rPr>
        <w:t>ppkt</w:t>
      </w:r>
      <w:proofErr w:type="spellEnd"/>
      <w:r w:rsidRPr="005C18AE">
        <w:rPr>
          <w:sz w:val="24"/>
          <w:szCs w:val="24"/>
          <w:lang w:eastAsia="pl-PL"/>
        </w:rPr>
        <w:t xml:space="preserve"> 4 lit. b) SWZ, dla osób wskazanych w wykazie osób, które będą skierowane do realizacji zamówienia,</w:t>
      </w:r>
    </w:p>
    <w:p w14:paraId="032EB9B9" w14:textId="56C8E3CE" w:rsidR="00290ECD" w:rsidRPr="005C18AE" w:rsidRDefault="00290ECD" w:rsidP="00C61D5F">
      <w:pPr>
        <w:numPr>
          <w:ilvl w:val="0"/>
          <w:numId w:val="23"/>
        </w:numPr>
        <w:tabs>
          <w:tab w:val="clear" w:pos="720"/>
          <w:tab w:val="num" w:pos="993"/>
          <w:tab w:val="left" w:pos="1134"/>
        </w:tabs>
        <w:suppressAutoHyphens/>
        <w:spacing w:line="100" w:lineRule="atLeast"/>
        <w:ind w:left="993" w:hanging="284"/>
        <w:jc w:val="both"/>
        <w:rPr>
          <w:sz w:val="24"/>
          <w:szCs w:val="24"/>
        </w:rPr>
      </w:pPr>
      <w:r w:rsidRPr="005C18AE">
        <w:rPr>
          <w:rFonts w:eastAsia="TimesNewRomanPSMT" w:cs="TimesNewRomanPSMT"/>
          <w:sz w:val="24"/>
          <w:szCs w:val="24"/>
        </w:rPr>
        <w:t xml:space="preserve">kopię polisy OC potwierdzającą, że Wykonawca jest ubezpieczony od odpowiedzialności cywilnej </w:t>
      </w:r>
      <w:r w:rsidRPr="005C18AE">
        <w:rPr>
          <w:sz w:val="24"/>
          <w:szCs w:val="24"/>
        </w:rPr>
        <w:t xml:space="preserve">z tytułu </w:t>
      </w:r>
      <w:r w:rsidRPr="005C18AE">
        <w:rPr>
          <w:sz w:val="24"/>
          <w:szCs w:val="24"/>
          <w:lang w:eastAsia="pl-PL"/>
        </w:rPr>
        <w:t xml:space="preserve">prowadzonej działalności na sumę ubezpieczenia nie mniejszą niż   </w:t>
      </w:r>
      <w:r w:rsidR="0059449F" w:rsidRPr="005C18AE">
        <w:rPr>
          <w:sz w:val="24"/>
          <w:szCs w:val="24"/>
          <w:lang w:eastAsia="pl-PL"/>
        </w:rPr>
        <w:t>3</w:t>
      </w:r>
      <w:r w:rsidRPr="005C18AE">
        <w:rPr>
          <w:sz w:val="24"/>
          <w:szCs w:val="24"/>
          <w:lang w:eastAsia="pl-PL"/>
        </w:rPr>
        <w:t xml:space="preserve">.000.000,00 zł </w:t>
      </w:r>
      <w:r w:rsidRPr="005C18AE">
        <w:rPr>
          <w:rFonts w:eastAsia="TimesNewRomanPSMT" w:cs="TimesNewRomanPSMT"/>
          <w:sz w:val="24"/>
          <w:szCs w:val="24"/>
        </w:rPr>
        <w:t>– zgodnie z treścią § 3 ust. 2 wzoru umowy</w:t>
      </w:r>
      <w:r w:rsidR="00B23C54" w:rsidRPr="005C18AE">
        <w:rPr>
          <w:rFonts w:eastAsia="TimesNewRomanPSMT" w:cs="TimesNewRomanPSMT"/>
          <w:sz w:val="24"/>
          <w:szCs w:val="24"/>
        </w:rPr>
        <w:t>,</w:t>
      </w:r>
    </w:p>
    <w:p w14:paraId="32979193" w14:textId="77777777" w:rsidR="00290ECD" w:rsidRPr="005C18AE" w:rsidRDefault="00290ECD" w:rsidP="00C61D5F">
      <w:pPr>
        <w:numPr>
          <w:ilvl w:val="0"/>
          <w:numId w:val="23"/>
        </w:numPr>
        <w:tabs>
          <w:tab w:val="clear" w:pos="720"/>
          <w:tab w:val="num" w:pos="993"/>
          <w:tab w:val="left" w:pos="1134"/>
        </w:tabs>
        <w:suppressAutoHyphens/>
        <w:spacing w:line="100" w:lineRule="atLeast"/>
        <w:ind w:left="993" w:hanging="284"/>
        <w:jc w:val="both"/>
        <w:rPr>
          <w:sz w:val="24"/>
          <w:szCs w:val="24"/>
        </w:rPr>
      </w:pPr>
      <w:r w:rsidRPr="005C18AE">
        <w:rPr>
          <w:sz w:val="24"/>
          <w:szCs w:val="24"/>
        </w:rPr>
        <w:t>umowę regulującą współpracę Wykonawców występujących wspólnie (o ile dotyczy oraz jeżeli zażąda jej Zamawiający),</w:t>
      </w:r>
    </w:p>
    <w:p w14:paraId="7BB8840D" w14:textId="77777777" w:rsidR="003D5FC2" w:rsidRPr="005C18AE" w:rsidRDefault="00290ECD" w:rsidP="00C61D5F">
      <w:pPr>
        <w:numPr>
          <w:ilvl w:val="0"/>
          <w:numId w:val="23"/>
        </w:numPr>
        <w:tabs>
          <w:tab w:val="clear" w:pos="720"/>
          <w:tab w:val="num" w:pos="993"/>
          <w:tab w:val="left" w:pos="1134"/>
        </w:tabs>
        <w:suppressAutoHyphens/>
        <w:spacing w:line="100" w:lineRule="atLeast"/>
        <w:ind w:left="993" w:hanging="284"/>
        <w:jc w:val="both"/>
        <w:rPr>
          <w:sz w:val="24"/>
          <w:szCs w:val="24"/>
        </w:rPr>
      </w:pPr>
      <w:r w:rsidRPr="005C18AE">
        <w:rPr>
          <w:sz w:val="24"/>
          <w:szCs w:val="24"/>
        </w:rPr>
        <w:t>informacje dotyczące Wykonawcy, które zost</w:t>
      </w:r>
      <w:r w:rsidR="00EF4523" w:rsidRPr="005C18AE">
        <w:rPr>
          <w:sz w:val="24"/>
          <w:szCs w:val="24"/>
        </w:rPr>
        <w:t>aną wpisane do zawieranej umowy</w:t>
      </w:r>
      <w:r w:rsidR="0083425F" w:rsidRPr="005C18AE">
        <w:rPr>
          <w:sz w:val="24"/>
          <w:szCs w:val="24"/>
        </w:rPr>
        <w:t>, w tym informacje</w:t>
      </w:r>
      <w:r w:rsidR="00EF4523" w:rsidRPr="005C18AE">
        <w:rPr>
          <w:sz w:val="24"/>
          <w:szCs w:val="24"/>
        </w:rPr>
        <w:t>,</w:t>
      </w:r>
      <w:r w:rsidR="0083425F" w:rsidRPr="005C18AE">
        <w:rPr>
          <w:sz w:val="24"/>
          <w:szCs w:val="24"/>
        </w:rPr>
        <w:t xml:space="preserve"> dot. Podwykonawców.</w:t>
      </w:r>
    </w:p>
    <w:p w14:paraId="70AEDAC9" w14:textId="77777777" w:rsidR="009B2312" w:rsidRPr="005C18AE" w:rsidRDefault="00B3272A" w:rsidP="00EF4523">
      <w:pPr>
        <w:tabs>
          <w:tab w:val="num" w:pos="709"/>
        </w:tabs>
        <w:spacing w:line="100" w:lineRule="atLeast"/>
        <w:ind w:left="709" w:firstLine="0"/>
        <w:jc w:val="both"/>
        <w:rPr>
          <w:sz w:val="24"/>
          <w:szCs w:val="24"/>
        </w:rPr>
      </w:pPr>
      <w:r w:rsidRPr="005C18AE">
        <w:rPr>
          <w:rFonts w:eastAsia="TimesNewRomanPSMT" w:cs="TimesNewRomanPSMT"/>
          <w:sz w:val="24"/>
          <w:szCs w:val="24"/>
        </w:rPr>
        <w:t>Powyższe dokumenty</w:t>
      </w:r>
      <w:r w:rsidR="00EF4523" w:rsidRPr="005C18AE">
        <w:rPr>
          <w:rFonts w:eastAsia="TimesNewRomanPSMT" w:cs="TimesNewRomanPSMT"/>
          <w:sz w:val="24"/>
          <w:szCs w:val="24"/>
        </w:rPr>
        <w:t xml:space="preserve"> i informacje</w:t>
      </w:r>
      <w:r w:rsidRPr="005C18AE">
        <w:rPr>
          <w:rFonts w:eastAsia="TimesNewRomanPSMT" w:cs="TimesNewRomanPSMT"/>
          <w:sz w:val="24"/>
          <w:szCs w:val="24"/>
        </w:rPr>
        <w:t xml:space="preserve">, wskazane w pkt 6, powinny być złożone </w:t>
      </w:r>
      <w:r w:rsidRPr="005C18AE">
        <w:rPr>
          <w:sz w:val="24"/>
          <w:szCs w:val="24"/>
        </w:rPr>
        <w:t xml:space="preserve">w sposób </w:t>
      </w:r>
      <w:r w:rsidR="009B2312" w:rsidRPr="005C18AE">
        <w:rPr>
          <w:sz w:val="24"/>
          <w:szCs w:val="24"/>
        </w:rPr>
        <w:t xml:space="preserve">i formie </w:t>
      </w:r>
      <w:r w:rsidR="00B7192E" w:rsidRPr="005C18AE">
        <w:rPr>
          <w:sz w:val="24"/>
          <w:szCs w:val="24"/>
        </w:rPr>
        <w:t>wskazanej</w:t>
      </w:r>
      <w:r w:rsidRPr="005C18AE">
        <w:rPr>
          <w:sz w:val="24"/>
          <w:szCs w:val="24"/>
        </w:rPr>
        <w:t xml:space="preserve"> przez Zamawiającego w piśmie skierowanym do Wykonawcy</w:t>
      </w:r>
      <w:r w:rsidR="009B2312" w:rsidRPr="005C18AE">
        <w:rPr>
          <w:sz w:val="24"/>
          <w:szCs w:val="24"/>
        </w:rPr>
        <w:t xml:space="preserve">. </w:t>
      </w:r>
    </w:p>
    <w:p w14:paraId="7F0C38CB" w14:textId="77777777" w:rsidR="00500ED6" w:rsidRPr="005C18AE" w:rsidRDefault="00732197" w:rsidP="00C61D5F">
      <w:pPr>
        <w:pStyle w:val="Akapitzlist"/>
        <w:numPr>
          <w:ilvl w:val="0"/>
          <w:numId w:val="22"/>
        </w:numPr>
        <w:tabs>
          <w:tab w:val="num" w:pos="426"/>
        </w:tabs>
        <w:spacing w:line="100" w:lineRule="atLeast"/>
        <w:jc w:val="both"/>
        <w:rPr>
          <w:rFonts w:eastAsia="TimesNewRomanPSMT" w:cs="TimesNewRomanPSMT"/>
          <w:sz w:val="24"/>
          <w:szCs w:val="24"/>
        </w:rPr>
      </w:pPr>
      <w:r w:rsidRPr="005C18AE">
        <w:rPr>
          <w:rFonts w:eastAsia="TimesNewRomanPSMT" w:cs="TimesNewRomanPSMT"/>
          <w:sz w:val="24"/>
          <w:szCs w:val="24"/>
        </w:rPr>
        <w:t>Jeżeli Wykonawca, którego oferta została wybrana jako najkorzystniejsza, uchyla się od zawarcia umowy w sprawie zamówienia publicznego lub nie wnosi wymaganego zabezpieczen</w:t>
      </w:r>
      <w:r w:rsidR="00EF4523" w:rsidRPr="005C18AE">
        <w:rPr>
          <w:rFonts w:eastAsia="TimesNewRomanPSMT" w:cs="TimesNewRomanPSMT"/>
          <w:sz w:val="24"/>
          <w:szCs w:val="24"/>
        </w:rPr>
        <w:t>ia należytego wykonania umowy, Z</w:t>
      </w:r>
      <w:r w:rsidRPr="005C18AE">
        <w:rPr>
          <w:rFonts w:eastAsia="TimesNewRomanPSMT" w:cs="TimesNewRomanPSMT"/>
          <w:sz w:val="24"/>
          <w:szCs w:val="24"/>
        </w:rPr>
        <w:t>amawiający może dokonać ponownego badania i oceny ofert spośród ofert pozostałych w postępowa</w:t>
      </w:r>
      <w:r w:rsidR="00AB7A06" w:rsidRPr="005C18AE">
        <w:rPr>
          <w:rFonts w:eastAsia="TimesNewRomanPSMT" w:cs="TimesNewRomanPSMT"/>
          <w:sz w:val="24"/>
          <w:szCs w:val="24"/>
        </w:rPr>
        <w:t>niu W</w:t>
      </w:r>
      <w:r w:rsidRPr="005C18AE">
        <w:rPr>
          <w:rFonts w:eastAsia="TimesNewRomanPSMT" w:cs="TimesNewRomanPSMT"/>
          <w:sz w:val="24"/>
          <w:szCs w:val="24"/>
        </w:rPr>
        <w:t>ykonawców oraz wybrać najkorzystniejszą ofertę albo unieważnić postępowanie.</w:t>
      </w:r>
    </w:p>
    <w:p w14:paraId="12EBB39E" w14:textId="77777777" w:rsidR="00505025" w:rsidRPr="005C18AE" w:rsidRDefault="00505025" w:rsidP="00505025">
      <w:pPr>
        <w:autoSpaceDE w:val="0"/>
        <w:jc w:val="both"/>
        <w:rPr>
          <w:sz w:val="24"/>
          <w:szCs w:val="24"/>
        </w:rPr>
      </w:pPr>
    </w:p>
    <w:p w14:paraId="77566F37" w14:textId="77777777" w:rsidR="00431733" w:rsidRPr="005C18AE" w:rsidRDefault="00431733" w:rsidP="00505025">
      <w:pPr>
        <w:autoSpaceDE w:val="0"/>
        <w:jc w:val="both"/>
        <w:rPr>
          <w:sz w:val="24"/>
          <w:szCs w:val="24"/>
        </w:rPr>
      </w:pPr>
    </w:p>
    <w:p w14:paraId="49F5815F" w14:textId="77777777" w:rsidR="00505025" w:rsidRPr="005C18AE" w:rsidRDefault="00410353" w:rsidP="00505025">
      <w:pPr>
        <w:widowControl w:val="0"/>
        <w:shd w:val="clear" w:color="auto" w:fill="DEEAF6" w:themeFill="accent1" w:themeFillTint="33"/>
        <w:tabs>
          <w:tab w:val="center" w:pos="4896"/>
          <w:tab w:val="right" w:pos="9432"/>
        </w:tabs>
        <w:jc w:val="center"/>
        <w:rPr>
          <w:rFonts w:eastAsia="TimesNewRomanPS-BoldMT"/>
          <w:b/>
          <w:bCs/>
          <w:sz w:val="24"/>
          <w:szCs w:val="24"/>
        </w:rPr>
      </w:pPr>
      <w:r w:rsidRPr="005C18AE">
        <w:rPr>
          <w:rFonts w:eastAsia="TimesNewRomanPS-BoldMT"/>
          <w:b/>
          <w:bCs/>
          <w:sz w:val="24"/>
          <w:szCs w:val="24"/>
        </w:rPr>
        <w:t>Rozdział</w:t>
      </w:r>
      <w:r w:rsidR="00505025" w:rsidRPr="005C18AE">
        <w:rPr>
          <w:rFonts w:eastAsia="TimesNewRomanPS-BoldMT"/>
          <w:b/>
          <w:bCs/>
          <w:sz w:val="24"/>
          <w:szCs w:val="24"/>
        </w:rPr>
        <w:t xml:space="preserve"> </w:t>
      </w:r>
      <w:r w:rsidR="0079591F" w:rsidRPr="005C18AE">
        <w:rPr>
          <w:rFonts w:eastAsia="TimesNewRomanPS-BoldMT"/>
          <w:b/>
          <w:bCs/>
          <w:sz w:val="24"/>
          <w:szCs w:val="24"/>
        </w:rPr>
        <w:t>XVI</w:t>
      </w:r>
      <w:r w:rsidR="0054614E" w:rsidRPr="005C18AE">
        <w:rPr>
          <w:rFonts w:eastAsia="TimesNewRomanPS-BoldMT"/>
          <w:b/>
          <w:bCs/>
          <w:sz w:val="24"/>
          <w:szCs w:val="24"/>
        </w:rPr>
        <w:t>I</w:t>
      </w:r>
    </w:p>
    <w:p w14:paraId="6A710508" w14:textId="77777777" w:rsidR="00505025" w:rsidRPr="005C18AE" w:rsidRDefault="00505025" w:rsidP="00505025">
      <w:pPr>
        <w:widowControl w:val="0"/>
        <w:shd w:val="clear" w:color="auto" w:fill="DEEAF6" w:themeFill="accent1" w:themeFillTint="33"/>
        <w:tabs>
          <w:tab w:val="center" w:pos="4896"/>
          <w:tab w:val="right" w:pos="9432"/>
        </w:tabs>
        <w:jc w:val="center"/>
        <w:rPr>
          <w:rFonts w:eastAsia="TimesNewRomanPS-BoldMT"/>
          <w:b/>
          <w:bCs/>
          <w:sz w:val="24"/>
          <w:szCs w:val="24"/>
        </w:rPr>
      </w:pPr>
      <w:r w:rsidRPr="005C18AE">
        <w:rPr>
          <w:rFonts w:eastAsia="TimesNewRomanPS-BoldMT"/>
          <w:b/>
          <w:bCs/>
          <w:sz w:val="24"/>
          <w:szCs w:val="24"/>
        </w:rPr>
        <w:t>Zabezpieczenie należytego wykonania umowy</w:t>
      </w:r>
    </w:p>
    <w:p w14:paraId="0CDAF6DA" w14:textId="77777777" w:rsidR="00274DA8" w:rsidRPr="005C18AE" w:rsidRDefault="00274DA8" w:rsidP="00505025">
      <w:pPr>
        <w:widowControl w:val="0"/>
        <w:shd w:val="clear" w:color="auto" w:fill="DEEAF6" w:themeFill="accent1" w:themeFillTint="33"/>
        <w:tabs>
          <w:tab w:val="center" w:pos="4896"/>
          <w:tab w:val="right" w:pos="9432"/>
        </w:tabs>
        <w:jc w:val="center"/>
        <w:rPr>
          <w:rFonts w:eastAsia="TimesNewRomanPS-BoldMT"/>
          <w:b/>
          <w:bCs/>
          <w:sz w:val="24"/>
          <w:szCs w:val="24"/>
        </w:rPr>
      </w:pPr>
    </w:p>
    <w:p w14:paraId="473CAEBC" w14:textId="77777777" w:rsidR="00505025" w:rsidRPr="005C18AE" w:rsidRDefault="00505025" w:rsidP="00505025">
      <w:pPr>
        <w:tabs>
          <w:tab w:val="left" w:pos="420"/>
        </w:tabs>
        <w:autoSpaceDE w:val="0"/>
        <w:ind w:left="444"/>
        <w:jc w:val="both"/>
        <w:rPr>
          <w:rFonts w:eastAsia="TimesNewRomanPSMT" w:cs="TimesNewRomanPSMT"/>
          <w:sz w:val="24"/>
          <w:szCs w:val="24"/>
        </w:rPr>
      </w:pPr>
    </w:p>
    <w:p w14:paraId="7E083C35" w14:textId="77777777" w:rsidR="00505025" w:rsidRPr="005C18AE" w:rsidRDefault="00505025" w:rsidP="00C61D5F">
      <w:pPr>
        <w:numPr>
          <w:ilvl w:val="0"/>
          <w:numId w:val="14"/>
        </w:numPr>
        <w:tabs>
          <w:tab w:val="left" w:pos="420"/>
        </w:tabs>
        <w:suppressAutoHyphens/>
        <w:autoSpaceDE w:val="0"/>
        <w:ind w:left="444" w:hanging="456"/>
        <w:jc w:val="both"/>
        <w:rPr>
          <w:rFonts w:eastAsia="TimesNewRomanPSMT" w:cs="TimesNewRomanPSMT"/>
          <w:sz w:val="24"/>
          <w:szCs w:val="24"/>
        </w:rPr>
      </w:pPr>
      <w:r w:rsidRPr="005C18AE">
        <w:rPr>
          <w:rFonts w:eastAsia="TimesNewRomanPSMT" w:cs="TimesNewRomanPSMT"/>
          <w:sz w:val="24"/>
          <w:szCs w:val="24"/>
        </w:rPr>
        <w:t>Przed zawarciem umowy</w:t>
      </w:r>
      <w:r w:rsidR="00BC70E2" w:rsidRPr="005C18AE">
        <w:rPr>
          <w:rFonts w:eastAsia="TimesNewRomanPSMT" w:cs="TimesNewRomanPSMT"/>
          <w:sz w:val="24"/>
          <w:szCs w:val="24"/>
        </w:rPr>
        <w:t>,</w:t>
      </w:r>
      <w:r w:rsidRPr="005C18AE">
        <w:rPr>
          <w:rFonts w:eastAsia="TimesNewRomanPSMT" w:cs="TimesNewRomanPSMT"/>
          <w:sz w:val="24"/>
          <w:szCs w:val="24"/>
        </w:rPr>
        <w:t xml:space="preserve"> tzn. najpóźniej w dniu wyznaczonym do jej podpisania – Wykonawca, którego oferta zostanie wybrana jako najkorzystniejsza, zobowiązany jest wnieść zabezpieczenie należytego wykonania umowy w wysokości 5% ceny całkowitej oferty (wraz z podatkiem VAT).</w:t>
      </w:r>
    </w:p>
    <w:p w14:paraId="1CFABC43" w14:textId="77777777" w:rsidR="00505025" w:rsidRPr="005C18AE" w:rsidRDefault="00505025" w:rsidP="00C61D5F">
      <w:pPr>
        <w:numPr>
          <w:ilvl w:val="0"/>
          <w:numId w:val="14"/>
        </w:numPr>
        <w:tabs>
          <w:tab w:val="left" w:pos="432"/>
        </w:tabs>
        <w:suppressAutoHyphens/>
        <w:autoSpaceDE w:val="0"/>
        <w:ind w:left="444" w:hanging="456"/>
        <w:jc w:val="both"/>
        <w:rPr>
          <w:rFonts w:eastAsia="TimesNewRomanPSMT" w:cs="TimesNewRomanPSMT"/>
          <w:sz w:val="24"/>
          <w:szCs w:val="24"/>
        </w:rPr>
      </w:pPr>
      <w:r w:rsidRPr="005C18AE">
        <w:rPr>
          <w:rFonts w:eastAsia="TimesNewRomanPSMT" w:cs="TimesNewRomanPSMT"/>
          <w:sz w:val="24"/>
          <w:szCs w:val="24"/>
        </w:rPr>
        <w:lastRenderedPageBreak/>
        <w:t>Zabezpieczenie może być wnoszone według wyboru Wykonawcy w jednej lub kilku następujących formach:</w:t>
      </w:r>
    </w:p>
    <w:p w14:paraId="5A150552" w14:textId="77777777" w:rsidR="00505025" w:rsidRPr="005C18AE" w:rsidRDefault="00505025" w:rsidP="00C61D5F">
      <w:pPr>
        <w:numPr>
          <w:ilvl w:val="0"/>
          <w:numId w:val="15"/>
        </w:numPr>
        <w:tabs>
          <w:tab w:val="left" w:pos="780"/>
        </w:tabs>
        <w:suppressAutoHyphens/>
        <w:autoSpaceDE w:val="0"/>
        <w:ind w:left="768" w:hanging="336"/>
        <w:jc w:val="both"/>
        <w:rPr>
          <w:rFonts w:eastAsia="TimesNewRomanPSMT" w:cs="TimesNewRomanPSMT"/>
          <w:sz w:val="24"/>
          <w:szCs w:val="24"/>
        </w:rPr>
      </w:pPr>
      <w:r w:rsidRPr="005C18AE">
        <w:rPr>
          <w:rFonts w:eastAsia="TimesNewRomanPSMT" w:cs="TimesNewRomanPSMT"/>
          <w:sz w:val="24"/>
          <w:szCs w:val="24"/>
        </w:rPr>
        <w:t>pieniądzu,</w:t>
      </w:r>
    </w:p>
    <w:p w14:paraId="7379F05B" w14:textId="77777777" w:rsidR="00505025" w:rsidRPr="005C18AE" w:rsidRDefault="00505025" w:rsidP="00C61D5F">
      <w:pPr>
        <w:numPr>
          <w:ilvl w:val="0"/>
          <w:numId w:val="15"/>
        </w:numPr>
        <w:tabs>
          <w:tab w:val="left" w:pos="756"/>
        </w:tabs>
        <w:suppressAutoHyphens/>
        <w:autoSpaceDE w:val="0"/>
        <w:ind w:left="768" w:hanging="336"/>
        <w:jc w:val="both"/>
        <w:rPr>
          <w:rFonts w:eastAsia="TimesNewRomanPSMT" w:cs="TimesNewRomanPSMT"/>
          <w:sz w:val="24"/>
          <w:szCs w:val="24"/>
        </w:rPr>
      </w:pPr>
      <w:r w:rsidRPr="005C18AE">
        <w:rPr>
          <w:rFonts w:eastAsia="TimesNewRomanPSMT" w:cs="TimesNewRomanPSMT"/>
          <w:sz w:val="24"/>
          <w:szCs w:val="24"/>
        </w:rPr>
        <w:t>poręczeniach bankowych lub poręczeniach spółdzielczej kasy oszczędnościowo-kredytowej, z tym że zobowiązanie kasy jest zawsze zobowiązaniem pieniężnym,</w:t>
      </w:r>
    </w:p>
    <w:p w14:paraId="2806BD89" w14:textId="77777777" w:rsidR="00505025" w:rsidRPr="005C18AE" w:rsidRDefault="00505025" w:rsidP="00C61D5F">
      <w:pPr>
        <w:numPr>
          <w:ilvl w:val="0"/>
          <w:numId w:val="15"/>
        </w:numPr>
        <w:tabs>
          <w:tab w:val="left" w:pos="756"/>
        </w:tabs>
        <w:suppressAutoHyphens/>
        <w:autoSpaceDE w:val="0"/>
        <w:ind w:left="768" w:hanging="336"/>
        <w:jc w:val="both"/>
        <w:rPr>
          <w:rFonts w:eastAsia="TimesNewRomanPSMT" w:cs="TimesNewRomanPSMT"/>
          <w:sz w:val="24"/>
          <w:szCs w:val="24"/>
        </w:rPr>
      </w:pPr>
      <w:r w:rsidRPr="005C18AE">
        <w:rPr>
          <w:rFonts w:eastAsia="TimesNewRomanPSMT" w:cs="TimesNewRomanPSMT"/>
          <w:sz w:val="24"/>
          <w:szCs w:val="24"/>
        </w:rPr>
        <w:t>gwarancjach bankowych,</w:t>
      </w:r>
    </w:p>
    <w:p w14:paraId="25A1E898" w14:textId="77777777" w:rsidR="00505025" w:rsidRPr="005C18AE" w:rsidRDefault="00505025" w:rsidP="00C61D5F">
      <w:pPr>
        <w:numPr>
          <w:ilvl w:val="0"/>
          <w:numId w:val="15"/>
        </w:numPr>
        <w:tabs>
          <w:tab w:val="left" w:pos="780"/>
        </w:tabs>
        <w:suppressAutoHyphens/>
        <w:autoSpaceDE w:val="0"/>
        <w:ind w:left="768" w:hanging="336"/>
        <w:jc w:val="both"/>
        <w:rPr>
          <w:rFonts w:eastAsia="TimesNewRomanPSMT" w:cs="TimesNewRomanPSMT"/>
          <w:sz w:val="24"/>
          <w:szCs w:val="24"/>
        </w:rPr>
      </w:pPr>
      <w:r w:rsidRPr="005C18AE">
        <w:rPr>
          <w:rFonts w:eastAsia="TimesNewRomanPSMT" w:cs="TimesNewRomanPSMT"/>
          <w:sz w:val="24"/>
          <w:szCs w:val="24"/>
        </w:rPr>
        <w:t>gwarancjach ubezpieczeniowych,</w:t>
      </w:r>
    </w:p>
    <w:p w14:paraId="4F64CF0F" w14:textId="77777777" w:rsidR="00505025" w:rsidRPr="005C18AE" w:rsidRDefault="00505025" w:rsidP="00C61D5F">
      <w:pPr>
        <w:numPr>
          <w:ilvl w:val="0"/>
          <w:numId w:val="15"/>
        </w:numPr>
        <w:tabs>
          <w:tab w:val="clear" w:pos="720"/>
          <w:tab w:val="left" w:pos="744"/>
        </w:tabs>
        <w:suppressAutoHyphens/>
        <w:autoSpaceDE w:val="0"/>
        <w:ind w:left="768" w:hanging="336"/>
        <w:jc w:val="both"/>
        <w:rPr>
          <w:rFonts w:eastAsia="TimesNewRomanPSMT" w:cs="TimesNewRomanPSMT"/>
          <w:sz w:val="24"/>
          <w:szCs w:val="24"/>
        </w:rPr>
      </w:pPr>
      <w:r w:rsidRPr="005C18AE">
        <w:rPr>
          <w:rFonts w:eastAsia="TimesNewRomanPSMT" w:cs="TimesNewRomanPSMT"/>
          <w:sz w:val="24"/>
          <w:szCs w:val="24"/>
        </w:rPr>
        <w:t>poręczeniach udzielanych przez podmioty, o których mowa w art. 6b ust. 5 pkt. 2 ustawy z dnia 9 listopada 2000 r. o utworzeniu Polskiej Agencji Rozwoju Przedsiębiorczości (</w:t>
      </w:r>
      <w:proofErr w:type="spellStart"/>
      <w:r w:rsidRPr="005C18AE">
        <w:rPr>
          <w:rFonts w:eastAsia="TimesNewRomanPSMT" w:cs="TimesNewRomanPSMT"/>
          <w:sz w:val="24"/>
          <w:szCs w:val="24"/>
        </w:rPr>
        <w:t>t.j</w:t>
      </w:r>
      <w:proofErr w:type="spellEnd"/>
      <w:r w:rsidRPr="005C18AE">
        <w:rPr>
          <w:rFonts w:eastAsia="TimesNewRomanPSMT" w:cs="TimesNewRomanPSMT"/>
          <w:sz w:val="24"/>
          <w:szCs w:val="24"/>
        </w:rPr>
        <w:t>. Dz.U. z 2020 r., poz. 299)</w:t>
      </w:r>
    </w:p>
    <w:p w14:paraId="696842FF" w14:textId="0A428FE8" w:rsidR="00505025" w:rsidRPr="005C18AE" w:rsidRDefault="00BC70E2" w:rsidP="00C61D5F">
      <w:pPr>
        <w:numPr>
          <w:ilvl w:val="0"/>
          <w:numId w:val="14"/>
        </w:numPr>
        <w:tabs>
          <w:tab w:val="left" w:pos="432"/>
        </w:tabs>
        <w:suppressAutoHyphens/>
        <w:autoSpaceDE w:val="0"/>
        <w:ind w:left="444" w:hanging="456"/>
        <w:jc w:val="both"/>
        <w:rPr>
          <w:rFonts w:eastAsia="TimesNewRomanPSMT" w:cs="TimesNewRomanPSMT"/>
          <w:sz w:val="24"/>
          <w:szCs w:val="24"/>
        </w:rPr>
      </w:pPr>
      <w:r w:rsidRPr="005C18AE">
        <w:rPr>
          <w:rFonts w:eastAsia="TimesNewRomanPSMT" w:cs="TimesNewRomanPSMT"/>
          <w:sz w:val="24"/>
          <w:szCs w:val="24"/>
        </w:rPr>
        <w:t>Zabezpieczenie wnoszone</w:t>
      </w:r>
      <w:r w:rsidR="00505025" w:rsidRPr="005C18AE">
        <w:rPr>
          <w:rFonts w:eastAsia="TimesNewRomanPSMT" w:cs="TimesNewRomanPSMT"/>
          <w:sz w:val="24"/>
          <w:szCs w:val="24"/>
        </w:rPr>
        <w:t xml:space="preserve"> w pieniądzu Wykonawca wpłaca przelewem na rachunek bankowy Zamawiającego: w Banku </w:t>
      </w:r>
      <w:r w:rsidR="00345C87" w:rsidRPr="005C18AE">
        <w:rPr>
          <w:rFonts w:eastAsia="TimesNewRomanPSMT" w:cs="TimesNewRomanPSMT"/>
          <w:sz w:val="24"/>
          <w:szCs w:val="24"/>
        </w:rPr>
        <w:t>w Banku Warmiński Bank Spółdzielczy w Jonkowie Oddział w Lubominie</w:t>
      </w:r>
      <w:r w:rsidRPr="005C18AE">
        <w:rPr>
          <w:rFonts w:eastAsia="TimesNewRomanPS-BoldMT" w:cs="TimesNewRomanPS-BoldMT"/>
          <w:sz w:val="24"/>
          <w:szCs w:val="24"/>
        </w:rPr>
        <w:t xml:space="preserve"> - </w:t>
      </w:r>
      <w:r w:rsidR="00505025" w:rsidRPr="005C18AE">
        <w:rPr>
          <w:rFonts w:eastAsia="TimesNewRomanPS-BoldMT" w:cs="TimesNewRomanPS-BoldMT"/>
          <w:b/>
          <w:bCs/>
          <w:sz w:val="24"/>
          <w:szCs w:val="24"/>
        </w:rPr>
        <w:t xml:space="preserve">Nr </w:t>
      </w:r>
      <w:r w:rsidR="00345C87" w:rsidRPr="005C18AE">
        <w:rPr>
          <w:rFonts w:eastAsia="TimesNewRomanPS-BoldMT" w:cs="TimesNewRomanPS-BoldMT"/>
          <w:b/>
          <w:bCs/>
          <w:sz w:val="24"/>
          <w:szCs w:val="24"/>
        </w:rPr>
        <w:t>57 8857 1054 3001 0007 0292 0005</w:t>
      </w:r>
    </w:p>
    <w:p w14:paraId="5FDF1497" w14:textId="77777777" w:rsidR="00505025" w:rsidRPr="005C18AE" w:rsidRDefault="00505025" w:rsidP="00C61D5F">
      <w:pPr>
        <w:numPr>
          <w:ilvl w:val="0"/>
          <w:numId w:val="14"/>
        </w:numPr>
        <w:tabs>
          <w:tab w:val="left" w:pos="456"/>
        </w:tabs>
        <w:suppressAutoHyphens/>
        <w:autoSpaceDE w:val="0"/>
        <w:ind w:left="444" w:hanging="456"/>
        <w:jc w:val="both"/>
        <w:rPr>
          <w:rFonts w:eastAsia="TimesNewRomanPSMT" w:cs="TimesNewRomanPSMT"/>
          <w:sz w:val="24"/>
          <w:szCs w:val="24"/>
        </w:rPr>
      </w:pPr>
      <w:r w:rsidRPr="005C18AE">
        <w:rPr>
          <w:rFonts w:eastAsia="TimesNewRomanPSMT" w:cs="TimesNewRomanPSMT"/>
          <w:sz w:val="24"/>
          <w:szCs w:val="24"/>
        </w:rPr>
        <w:t xml:space="preserve">W przypadku wniesienia zabezpieczenia </w:t>
      </w:r>
      <w:r w:rsidR="00A72C83" w:rsidRPr="005C18AE">
        <w:rPr>
          <w:rFonts w:eastAsia="TimesNewRomanPSMT" w:cs="TimesNewRomanPSMT"/>
          <w:sz w:val="24"/>
          <w:szCs w:val="24"/>
        </w:rPr>
        <w:t xml:space="preserve">w formie gwarancji i poręczeń </w:t>
      </w:r>
      <w:r w:rsidRPr="005C18AE">
        <w:rPr>
          <w:rFonts w:eastAsia="TimesNewRomanPSMT" w:cs="TimesNewRomanPSMT"/>
          <w:sz w:val="24"/>
          <w:szCs w:val="24"/>
        </w:rPr>
        <w:t>Beneficjentem takich dokumentów musi być Zamawiający.</w:t>
      </w:r>
    </w:p>
    <w:p w14:paraId="0C25CA89" w14:textId="77777777" w:rsidR="00505025" w:rsidRPr="005C18AE" w:rsidRDefault="00505025" w:rsidP="00C61D5F">
      <w:pPr>
        <w:numPr>
          <w:ilvl w:val="0"/>
          <w:numId w:val="14"/>
        </w:numPr>
        <w:tabs>
          <w:tab w:val="left" w:pos="432"/>
        </w:tabs>
        <w:suppressAutoHyphens/>
        <w:autoSpaceDE w:val="0"/>
        <w:ind w:left="444" w:hanging="456"/>
        <w:jc w:val="both"/>
        <w:rPr>
          <w:rFonts w:eastAsia="TimesNewRomanPSMT" w:cs="TimesNewRomanPSMT"/>
          <w:sz w:val="24"/>
          <w:szCs w:val="24"/>
        </w:rPr>
      </w:pPr>
      <w:r w:rsidRPr="005C18AE">
        <w:rPr>
          <w:rFonts w:eastAsia="TimesNewRomanPSMT" w:cs="TimesNewRomanPSMT"/>
          <w:sz w:val="24"/>
          <w:szCs w:val="24"/>
        </w:rPr>
        <w:t>Z dokumentu gwarancji bankowej/ubezpieczeniowej winno wynikać jednoznacznie gwarantowanie wypłat należności z ustanowionego zabezpieczenia w sposób nieodwołalny, bezwarunkowy i na pierwsze żądanie.</w:t>
      </w:r>
    </w:p>
    <w:p w14:paraId="20D7AFE8" w14:textId="77777777" w:rsidR="00505025" w:rsidRPr="005C18AE" w:rsidRDefault="00505025" w:rsidP="00C61D5F">
      <w:pPr>
        <w:widowControl w:val="0"/>
        <w:numPr>
          <w:ilvl w:val="0"/>
          <w:numId w:val="14"/>
        </w:numPr>
        <w:tabs>
          <w:tab w:val="left" w:pos="456"/>
        </w:tabs>
        <w:suppressAutoHyphens/>
        <w:autoSpaceDE w:val="0"/>
        <w:spacing w:line="100" w:lineRule="atLeast"/>
        <w:ind w:left="444" w:hanging="456"/>
        <w:jc w:val="both"/>
        <w:rPr>
          <w:rFonts w:eastAsia="TimesNewRomanPSMT" w:cs="TimesNewRomanPSMT"/>
          <w:sz w:val="24"/>
          <w:szCs w:val="24"/>
        </w:rPr>
      </w:pPr>
      <w:r w:rsidRPr="005C18AE">
        <w:rPr>
          <w:rFonts w:eastAsia="TimesNewRomanPSMT" w:cs="TimesNewRomanPSMT"/>
          <w:sz w:val="24"/>
          <w:szCs w:val="24"/>
        </w:rPr>
        <w:t>Zasady zwrotu zabezpieczenia należytego wyko</w:t>
      </w:r>
      <w:r w:rsidR="003860FD" w:rsidRPr="005C18AE">
        <w:rPr>
          <w:rFonts w:eastAsia="TimesNewRomanPSMT" w:cs="TimesNewRomanPSMT"/>
          <w:sz w:val="24"/>
          <w:szCs w:val="24"/>
        </w:rPr>
        <w:t xml:space="preserve">nania umowy zostały określone w </w:t>
      </w:r>
      <w:r w:rsidR="003860FD" w:rsidRPr="005C18AE">
        <w:rPr>
          <w:sz w:val="24"/>
          <w:szCs w:val="24"/>
        </w:rPr>
        <w:t>projektowanych postanowieniach umowy</w:t>
      </w:r>
      <w:r w:rsidRPr="005C18AE">
        <w:rPr>
          <w:rFonts w:eastAsia="TimesNewRomanPSMT" w:cs="TimesNewRomanPSMT"/>
          <w:sz w:val="24"/>
          <w:szCs w:val="24"/>
        </w:rPr>
        <w:t xml:space="preserve"> </w:t>
      </w:r>
      <w:r w:rsidR="003860FD" w:rsidRPr="005C18AE">
        <w:rPr>
          <w:rFonts w:eastAsia="TimesNewRomanPSMT" w:cs="TimesNewRomanPSMT"/>
          <w:sz w:val="24"/>
          <w:szCs w:val="24"/>
        </w:rPr>
        <w:t xml:space="preserve">- </w:t>
      </w:r>
      <w:r w:rsidRPr="005C18AE">
        <w:rPr>
          <w:rFonts w:eastAsia="TimesNewRomanPSMT" w:cs="TimesNewRomanPSMT"/>
          <w:sz w:val="24"/>
          <w:szCs w:val="24"/>
        </w:rPr>
        <w:t>wzorze umowy.</w:t>
      </w:r>
    </w:p>
    <w:p w14:paraId="0D840B5C" w14:textId="77777777" w:rsidR="00A72C83" w:rsidRPr="005C18AE" w:rsidRDefault="00A72C83" w:rsidP="00D108C1">
      <w:pPr>
        <w:autoSpaceDE w:val="0"/>
        <w:autoSpaceDN w:val="0"/>
        <w:adjustRightInd w:val="0"/>
        <w:ind w:left="0" w:firstLine="0"/>
        <w:rPr>
          <w:b/>
          <w:bCs/>
          <w:sz w:val="24"/>
          <w:szCs w:val="24"/>
          <w:lang w:eastAsia="en-US"/>
        </w:rPr>
      </w:pPr>
    </w:p>
    <w:p w14:paraId="1DB4851E" w14:textId="77777777" w:rsidR="00431733" w:rsidRPr="005C18AE" w:rsidRDefault="00431733" w:rsidP="00D108C1">
      <w:pPr>
        <w:autoSpaceDE w:val="0"/>
        <w:autoSpaceDN w:val="0"/>
        <w:adjustRightInd w:val="0"/>
        <w:ind w:left="0" w:firstLine="0"/>
        <w:rPr>
          <w:b/>
          <w:bCs/>
          <w:sz w:val="24"/>
          <w:szCs w:val="24"/>
          <w:lang w:eastAsia="en-US"/>
        </w:rPr>
      </w:pPr>
    </w:p>
    <w:p w14:paraId="31638852" w14:textId="77777777" w:rsidR="00431733" w:rsidRPr="005C18AE" w:rsidRDefault="00431733" w:rsidP="00D108C1">
      <w:pPr>
        <w:autoSpaceDE w:val="0"/>
        <w:autoSpaceDN w:val="0"/>
        <w:adjustRightInd w:val="0"/>
        <w:ind w:left="0" w:firstLine="0"/>
        <w:rPr>
          <w:b/>
          <w:bCs/>
          <w:sz w:val="24"/>
          <w:szCs w:val="24"/>
          <w:lang w:eastAsia="en-US"/>
        </w:rPr>
      </w:pPr>
    </w:p>
    <w:p w14:paraId="52718303" w14:textId="77777777" w:rsidR="00431733" w:rsidRPr="005C18AE" w:rsidRDefault="00431733" w:rsidP="00D108C1">
      <w:pPr>
        <w:autoSpaceDE w:val="0"/>
        <w:autoSpaceDN w:val="0"/>
        <w:adjustRightInd w:val="0"/>
        <w:ind w:left="0" w:firstLine="0"/>
        <w:rPr>
          <w:b/>
          <w:bCs/>
          <w:sz w:val="24"/>
          <w:szCs w:val="24"/>
          <w:lang w:eastAsia="en-US"/>
        </w:rPr>
      </w:pPr>
    </w:p>
    <w:p w14:paraId="67BBE008" w14:textId="77777777" w:rsidR="00505025" w:rsidRPr="005C18AE" w:rsidRDefault="00410353" w:rsidP="00505025">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Rozdział</w:t>
      </w:r>
      <w:r w:rsidR="00C45284" w:rsidRPr="005C18AE">
        <w:rPr>
          <w:b/>
          <w:bCs/>
          <w:sz w:val="24"/>
          <w:szCs w:val="24"/>
          <w:lang w:eastAsia="en-US"/>
        </w:rPr>
        <w:t xml:space="preserve"> X</w:t>
      </w:r>
      <w:r w:rsidR="0079591F" w:rsidRPr="005C18AE">
        <w:rPr>
          <w:b/>
          <w:bCs/>
          <w:sz w:val="24"/>
          <w:szCs w:val="24"/>
          <w:lang w:eastAsia="en-US"/>
        </w:rPr>
        <w:t>VII</w:t>
      </w:r>
      <w:r w:rsidR="0054614E" w:rsidRPr="005C18AE">
        <w:rPr>
          <w:b/>
          <w:bCs/>
          <w:sz w:val="24"/>
          <w:szCs w:val="24"/>
          <w:lang w:eastAsia="en-US"/>
        </w:rPr>
        <w:t>I</w:t>
      </w:r>
    </w:p>
    <w:p w14:paraId="2D8E79DC" w14:textId="77777777" w:rsidR="00500ED6" w:rsidRPr="005C18AE" w:rsidRDefault="00500ED6" w:rsidP="00505025">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Pouczenie o środkach ochrony prawnej przysługujących Wykonawcy</w:t>
      </w:r>
    </w:p>
    <w:p w14:paraId="4DE5B66D" w14:textId="77777777" w:rsidR="00274DA8" w:rsidRPr="005C18AE" w:rsidRDefault="00274DA8" w:rsidP="00505025">
      <w:pPr>
        <w:shd w:val="clear" w:color="auto" w:fill="DEEAF6" w:themeFill="accent1" w:themeFillTint="33"/>
        <w:autoSpaceDE w:val="0"/>
        <w:autoSpaceDN w:val="0"/>
        <w:adjustRightInd w:val="0"/>
        <w:ind w:left="0" w:firstLine="0"/>
        <w:jc w:val="center"/>
        <w:rPr>
          <w:b/>
          <w:bCs/>
          <w:sz w:val="24"/>
          <w:szCs w:val="24"/>
          <w:lang w:eastAsia="en-US"/>
        </w:rPr>
      </w:pPr>
    </w:p>
    <w:p w14:paraId="009454B5" w14:textId="77777777" w:rsidR="003C73C3" w:rsidRPr="005C18AE" w:rsidRDefault="003C73C3" w:rsidP="00795C76">
      <w:pPr>
        <w:autoSpaceDE w:val="0"/>
        <w:autoSpaceDN w:val="0"/>
        <w:adjustRightInd w:val="0"/>
        <w:ind w:left="0" w:firstLine="0"/>
        <w:rPr>
          <w:sz w:val="24"/>
          <w:szCs w:val="24"/>
          <w:lang w:eastAsia="en-US"/>
        </w:rPr>
      </w:pPr>
    </w:p>
    <w:p w14:paraId="558266D0" w14:textId="77777777" w:rsidR="00E72DA9" w:rsidRPr="005C18AE" w:rsidRDefault="00E72DA9" w:rsidP="00C61D5F">
      <w:pPr>
        <w:numPr>
          <w:ilvl w:val="1"/>
          <w:numId w:val="16"/>
        </w:numPr>
        <w:tabs>
          <w:tab w:val="left" w:pos="426"/>
        </w:tabs>
        <w:suppressAutoHyphens/>
        <w:ind w:left="426" w:hanging="426"/>
        <w:jc w:val="both"/>
        <w:textAlignment w:val="baseline"/>
        <w:rPr>
          <w:sz w:val="24"/>
          <w:szCs w:val="24"/>
        </w:rPr>
      </w:pPr>
      <w:r w:rsidRPr="005C18AE">
        <w:rPr>
          <w:sz w:val="24"/>
          <w:szCs w:val="24"/>
        </w:rPr>
        <w:t xml:space="preserve">Wykonawcy oraz innemu podmiotowi przysługują środki ochrony prawnej opisane </w:t>
      </w:r>
      <w:r w:rsidR="003329E1" w:rsidRPr="005C18AE">
        <w:rPr>
          <w:sz w:val="24"/>
          <w:szCs w:val="24"/>
        </w:rPr>
        <w:t xml:space="preserve">szczegółowo </w:t>
      </w:r>
      <w:r w:rsidRPr="005C18AE">
        <w:rPr>
          <w:sz w:val="24"/>
          <w:szCs w:val="24"/>
        </w:rPr>
        <w:t xml:space="preserve">w Dziale IX ustawy </w:t>
      </w:r>
      <w:proofErr w:type="spellStart"/>
      <w:r w:rsidRPr="005C18AE">
        <w:rPr>
          <w:sz w:val="24"/>
          <w:szCs w:val="24"/>
        </w:rPr>
        <w:t>Pzp</w:t>
      </w:r>
      <w:proofErr w:type="spellEnd"/>
      <w:r w:rsidRPr="005C18AE">
        <w:rPr>
          <w:sz w:val="24"/>
          <w:szCs w:val="24"/>
        </w:rPr>
        <w:t xml:space="preserve">, jeżeli ma lub miał interes w uzyskaniu zamówienia oraz poniósł lub może ponieść szkodę w wyniku naruszenia przez Zamawiającego przepisów ustawy </w:t>
      </w:r>
      <w:proofErr w:type="spellStart"/>
      <w:r w:rsidRPr="005C18AE">
        <w:rPr>
          <w:sz w:val="24"/>
          <w:szCs w:val="24"/>
        </w:rPr>
        <w:t>Pzp</w:t>
      </w:r>
      <w:proofErr w:type="spellEnd"/>
      <w:r w:rsidRPr="005C18AE">
        <w:rPr>
          <w:sz w:val="24"/>
          <w:szCs w:val="24"/>
        </w:rPr>
        <w:t xml:space="preserve">. </w:t>
      </w:r>
    </w:p>
    <w:p w14:paraId="06AF2936" w14:textId="77777777" w:rsidR="00E72DA9" w:rsidRPr="005C18AE" w:rsidRDefault="00E72DA9" w:rsidP="00C61D5F">
      <w:pPr>
        <w:numPr>
          <w:ilvl w:val="1"/>
          <w:numId w:val="16"/>
        </w:numPr>
        <w:tabs>
          <w:tab w:val="left" w:pos="426"/>
        </w:tabs>
        <w:suppressAutoHyphens/>
        <w:ind w:left="426" w:hanging="426"/>
        <w:jc w:val="both"/>
        <w:textAlignment w:val="baseline"/>
        <w:rPr>
          <w:sz w:val="24"/>
          <w:szCs w:val="24"/>
        </w:rPr>
      </w:pPr>
      <w:r w:rsidRPr="005C18AE">
        <w:rPr>
          <w:sz w:val="24"/>
          <w:szCs w:val="24"/>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5C18AE">
        <w:rPr>
          <w:sz w:val="24"/>
          <w:szCs w:val="24"/>
        </w:rPr>
        <w:t>Pzp</w:t>
      </w:r>
      <w:proofErr w:type="spellEnd"/>
      <w:r w:rsidRPr="005C18AE">
        <w:rPr>
          <w:sz w:val="24"/>
          <w:szCs w:val="24"/>
        </w:rPr>
        <w:t xml:space="preserve"> oraz Rzecznikowi Małych Średnich Przedsiębiorstw. </w:t>
      </w:r>
    </w:p>
    <w:p w14:paraId="08CCADEC" w14:textId="77777777" w:rsidR="00F573A6" w:rsidRPr="005C18AE" w:rsidRDefault="00E72DA9" w:rsidP="00C61D5F">
      <w:pPr>
        <w:numPr>
          <w:ilvl w:val="1"/>
          <w:numId w:val="16"/>
        </w:numPr>
        <w:tabs>
          <w:tab w:val="left" w:pos="426"/>
        </w:tabs>
        <w:suppressAutoHyphens/>
        <w:ind w:left="426" w:hanging="426"/>
        <w:jc w:val="both"/>
        <w:textAlignment w:val="baseline"/>
        <w:rPr>
          <w:sz w:val="24"/>
          <w:szCs w:val="24"/>
        </w:rPr>
      </w:pPr>
      <w:r w:rsidRPr="005C18AE">
        <w:rPr>
          <w:sz w:val="24"/>
          <w:szCs w:val="24"/>
        </w:rPr>
        <w:t xml:space="preserve">Odwołanie przysługuje na: </w:t>
      </w:r>
    </w:p>
    <w:p w14:paraId="2F38FE24" w14:textId="77777777" w:rsidR="00E72DA9" w:rsidRPr="005C18AE" w:rsidRDefault="00E72DA9" w:rsidP="00C61D5F">
      <w:pPr>
        <w:pStyle w:val="Akapitzlist"/>
        <w:numPr>
          <w:ilvl w:val="0"/>
          <w:numId w:val="17"/>
        </w:numPr>
        <w:tabs>
          <w:tab w:val="left" w:pos="360"/>
        </w:tabs>
        <w:suppressAutoHyphens/>
        <w:jc w:val="both"/>
        <w:textAlignment w:val="baseline"/>
        <w:rPr>
          <w:sz w:val="24"/>
          <w:szCs w:val="24"/>
        </w:rPr>
      </w:pPr>
      <w:r w:rsidRPr="005C18AE">
        <w:rPr>
          <w:sz w:val="24"/>
          <w:szCs w:val="24"/>
        </w:rPr>
        <w:t>niezgodn</w:t>
      </w:r>
      <w:r w:rsidR="00AB7A06" w:rsidRPr="005C18AE">
        <w:rPr>
          <w:sz w:val="24"/>
          <w:szCs w:val="24"/>
        </w:rPr>
        <w:t>ą z przepisami ustawy czynność Z</w:t>
      </w:r>
      <w:r w:rsidRPr="005C18AE">
        <w:rPr>
          <w:sz w:val="24"/>
          <w:szCs w:val="24"/>
        </w:rPr>
        <w:t>amawiającego, podjętą w postępowaniu o udzielenie zamówieni</w:t>
      </w:r>
      <w:r w:rsidR="00F573A6" w:rsidRPr="005C18AE">
        <w:rPr>
          <w:sz w:val="24"/>
          <w:szCs w:val="24"/>
        </w:rPr>
        <w:t xml:space="preserve">a, </w:t>
      </w:r>
      <w:r w:rsidRPr="005C18AE">
        <w:rPr>
          <w:sz w:val="24"/>
          <w:szCs w:val="24"/>
        </w:rPr>
        <w:t>w tym na projektowane postanowienie umowy;</w:t>
      </w:r>
    </w:p>
    <w:p w14:paraId="387A88E4" w14:textId="77777777" w:rsidR="00F573A6" w:rsidRPr="005C18AE" w:rsidRDefault="00E72DA9" w:rsidP="00C61D5F">
      <w:pPr>
        <w:pStyle w:val="Akapitzlist"/>
        <w:numPr>
          <w:ilvl w:val="0"/>
          <w:numId w:val="17"/>
        </w:numPr>
        <w:tabs>
          <w:tab w:val="left" w:pos="360"/>
        </w:tabs>
        <w:suppressAutoHyphens/>
        <w:jc w:val="both"/>
        <w:textAlignment w:val="baseline"/>
        <w:rPr>
          <w:sz w:val="24"/>
          <w:szCs w:val="24"/>
        </w:rPr>
      </w:pPr>
      <w:r w:rsidRPr="005C18AE">
        <w:rPr>
          <w:sz w:val="24"/>
          <w:szCs w:val="24"/>
        </w:rPr>
        <w:t>zaniechanie czynności w postępowaniu o udzielen</w:t>
      </w:r>
      <w:r w:rsidR="00F573A6" w:rsidRPr="005C18AE">
        <w:rPr>
          <w:sz w:val="24"/>
          <w:szCs w:val="24"/>
        </w:rPr>
        <w:t xml:space="preserve">ie zamówienia, </w:t>
      </w:r>
      <w:r w:rsidR="00AB7A06" w:rsidRPr="005C18AE">
        <w:rPr>
          <w:sz w:val="24"/>
          <w:szCs w:val="24"/>
        </w:rPr>
        <w:t>do której Z</w:t>
      </w:r>
      <w:r w:rsidRPr="005C18AE">
        <w:rPr>
          <w:sz w:val="24"/>
          <w:szCs w:val="24"/>
        </w:rPr>
        <w:t xml:space="preserve">amawiający był obowiązany na podstawie ustawy; </w:t>
      </w:r>
    </w:p>
    <w:p w14:paraId="4FE25630" w14:textId="77777777" w:rsidR="00F573A6" w:rsidRPr="005C18AE" w:rsidRDefault="00F573A6" w:rsidP="00C61D5F">
      <w:pPr>
        <w:pStyle w:val="Akapitzlist"/>
        <w:numPr>
          <w:ilvl w:val="1"/>
          <w:numId w:val="16"/>
        </w:numPr>
        <w:tabs>
          <w:tab w:val="left" w:pos="360"/>
        </w:tabs>
        <w:suppressAutoHyphens/>
        <w:ind w:hanging="1080"/>
        <w:jc w:val="both"/>
        <w:textAlignment w:val="baseline"/>
        <w:rPr>
          <w:sz w:val="24"/>
          <w:szCs w:val="24"/>
        </w:rPr>
      </w:pPr>
      <w:r w:rsidRPr="005C18AE">
        <w:rPr>
          <w:sz w:val="24"/>
          <w:szCs w:val="24"/>
        </w:rPr>
        <w:t xml:space="preserve"> </w:t>
      </w:r>
      <w:r w:rsidR="00E72DA9" w:rsidRPr="005C18AE">
        <w:rPr>
          <w:sz w:val="24"/>
          <w:szCs w:val="24"/>
        </w:rPr>
        <w:t xml:space="preserve">Odwołanie wnosi się do Prezesa Krajowej Izby Odwoławczej. </w:t>
      </w:r>
    </w:p>
    <w:p w14:paraId="39115497" w14:textId="77777777" w:rsidR="003329E1" w:rsidRPr="005C18AE" w:rsidRDefault="00AB7A06" w:rsidP="00C61D5F">
      <w:pPr>
        <w:pStyle w:val="Akapitzlist"/>
        <w:numPr>
          <w:ilvl w:val="1"/>
          <w:numId w:val="16"/>
        </w:numPr>
        <w:tabs>
          <w:tab w:val="clear" w:pos="1080"/>
          <w:tab w:val="left" w:pos="426"/>
        </w:tabs>
        <w:suppressAutoHyphens/>
        <w:ind w:left="426" w:hanging="426"/>
        <w:jc w:val="both"/>
        <w:textAlignment w:val="baseline"/>
        <w:rPr>
          <w:sz w:val="24"/>
          <w:szCs w:val="24"/>
        </w:rPr>
      </w:pPr>
      <w:r w:rsidRPr="005C18AE">
        <w:rPr>
          <w:sz w:val="24"/>
          <w:szCs w:val="24"/>
        </w:rPr>
        <w:t>Odwołujący przekazuje Z</w:t>
      </w:r>
      <w:r w:rsidR="003329E1" w:rsidRPr="005C18AE">
        <w:rPr>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8E706EF" w14:textId="77777777" w:rsidR="00E72DA9" w:rsidRPr="005C18AE" w:rsidRDefault="003329E1" w:rsidP="00C61D5F">
      <w:pPr>
        <w:pStyle w:val="Akapitzlist"/>
        <w:numPr>
          <w:ilvl w:val="1"/>
          <w:numId w:val="16"/>
        </w:numPr>
        <w:tabs>
          <w:tab w:val="clear" w:pos="1080"/>
          <w:tab w:val="left" w:pos="426"/>
        </w:tabs>
        <w:suppressAutoHyphens/>
        <w:ind w:left="426" w:hanging="426"/>
        <w:jc w:val="both"/>
        <w:textAlignment w:val="baseline"/>
        <w:rPr>
          <w:sz w:val="24"/>
          <w:szCs w:val="24"/>
        </w:rPr>
      </w:pPr>
      <w:r w:rsidRPr="005C18AE">
        <w:rPr>
          <w:sz w:val="24"/>
          <w:szCs w:val="24"/>
        </w:rPr>
        <w:t xml:space="preserve">Odwołanie wnosi się w terminie </w:t>
      </w:r>
      <w:r w:rsidR="00E72DA9" w:rsidRPr="005C18AE">
        <w:rPr>
          <w:sz w:val="24"/>
          <w:szCs w:val="24"/>
        </w:rPr>
        <w:t>5 dni od dnia prze</w:t>
      </w:r>
      <w:r w:rsidR="00AB7A06" w:rsidRPr="005C18AE">
        <w:rPr>
          <w:sz w:val="24"/>
          <w:szCs w:val="24"/>
        </w:rPr>
        <w:t>kazania informacji o czynności Z</w:t>
      </w:r>
      <w:r w:rsidR="00E72DA9" w:rsidRPr="005C18AE">
        <w:rPr>
          <w:sz w:val="24"/>
          <w:szCs w:val="24"/>
        </w:rPr>
        <w:t>amawiającego stanowiącej podstawę jego wniesienia, jeżeli informacja została przekazana przy użyciu śro</w:t>
      </w:r>
      <w:r w:rsidR="0008138F" w:rsidRPr="005C18AE">
        <w:rPr>
          <w:sz w:val="24"/>
          <w:szCs w:val="24"/>
        </w:rPr>
        <w:t>dków komunikacji elektronicznej.</w:t>
      </w:r>
    </w:p>
    <w:p w14:paraId="0201F61D" w14:textId="77777777" w:rsidR="0008138F" w:rsidRPr="005C18AE" w:rsidRDefault="00E72DA9" w:rsidP="00C61D5F">
      <w:pPr>
        <w:numPr>
          <w:ilvl w:val="1"/>
          <w:numId w:val="16"/>
        </w:numPr>
        <w:tabs>
          <w:tab w:val="left" w:pos="360"/>
        </w:tabs>
        <w:suppressAutoHyphens/>
        <w:ind w:left="360"/>
        <w:jc w:val="both"/>
        <w:textAlignment w:val="baseline"/>
        <w:rPr>
          <w:sz w:val="24"/>
          <w:szCs w:val="24"/>
        </w:rPr>
      </w:pPr>
      <w:r w:rsidRPr="005C18AE">
        <w:rPr>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w:t>
      </w:r>
      <w:r w:rsidR="0008138F" w:rsidRPr="005C18AE">
        <w:rPr>
          <w:sz w:val="24"/>
          <w:szCs w:val="24"/>
        </w:rPr>
        <w:t>ia na stronie internetowej</w:t>
      </w:r>
      <w:r w:rsidRPr="005C18AE">
        <w:rPr>
          <w:sz w:val="24"/>
          <w:szCs w:val="24"/>
        </w:rPr>
        <w:t xml:space="preserve">. </w:t>
      </w:r>
    </w:p>
    <w:p w14:paraId="204B709B" w14:textId="77777777" w:rsidR="0008138F" w:rsidRPr="005C18AE" w:rsidRDefault="00E72DA9" w:rsidP="00C61D5F">
      <w:pPr>
        <w:numPr>
          <w:ilvl w:val="1"/>
          <w:numId w:val="16"/>
        </w:numPr>
        <w:tabs>
          <w:tab w:val="left" w:pos="360"/>
        </w:tabs>
        <w:suppressAutoHyphens/>
        <w:ind w:left="360"/>
        <w:jc w:val="both"/>
        <w:textAlignment w:val="baseline"/>
        <w:rPr>
          <w:sz w:val="24"/>
          <w:szCs w:val="24"/>
        </w:rPr>
      </w:pPr>
      <w:r w:rsidRPr="005C18AE">
        <w:rPr>
          <w:sz w:val="24"/>
          <w:szCs w:val="24"/>
        </w:rPr>
        <w:lastRenderedPageBreak/>
        <w:t xml:space="preserve">Terminy oblicza się według przepisów prawa cywilnego. Jeżeli koniec terminu do wykonania czynności przypada na sobotę lub dzień ustawowo wolny od pracy, termin upływa dnia następnego po dniu lub dniach wolnych od pracy. </w:t>
      </w:r>
    </w:p>
    <w:p w14:paraId="092BBB63" w14:textId="77777777" w:rsidR="0008138F" w:rsidRPr="005C18AE" w:rsidRDefault="00E72DA9" w:rsidP="00C61D5F">
      <w:pPr>
        <w:numPr>
          <w:ilvl w:val="1"/>
          <w:numId w:val="16"/>
        </w:numPr>
        <w:tabs>
          <w:tab w:val="left" w:pos="360"/>
        </w:tabs>
        <w:suppressAutoHyphens/>
        <w:ind w:left="360"/>
        <w:jc w:val="both"/>
        <w:textAlignment w:val="baseline"/>
        <w:rPr>
          <w:sz w:val="24"/>
          <w:szCs w:val="24"/>
        </w:rPr>
      </w:pPr>
      <w:r w:rsidRPr="005C18AE">
        <w:rPr>
          <w:sz w:val="24"/>
          <w:szCs w:val="24"/>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w:t>
      </w:r>
      <w:r w:rsidRPr="005C18AE">
        <w:t xml:space="preserve"> </w:t>
      </w:r>
      <w:r w:rsidRPr="005C18AE">
        <w:rPr>
          <w:sz w:val="24"/>
          <w:szCs w:val="24"/>
        </w:rPr>
        <w:t xml:space="preserve">żądać przedstawienia tłumaczenia dokumentu na język polski poświadczonego przez tłumacza przysięgłego. </w:t>
      </w:r>
    </w:p>
    <w:p w14:paraId="6DC07D9C" w14:textId="77777777" w:rsidR="0008138F" w:rsidRPr="005C18AE" w:rsidRDefault="00E72DA9" w:rsidP="00C61D5F">
      <w:pPr>
        <w:numPr>
          <w:ilvl w:val="1"/>
          <w:numId w:val="16"/>
        </w:numPr>
        <w:tabs>
          <w:tab w:val="left" w:pos="360"/>
        </w:tabs>
        <w:suppressAutoHyphens/>
        <w:ind w:left="360"/>
        <w:jc w:val="both"/>
        <w:textAlignment w:val="baseline"/>
        <w:rPr>
          <w:sz w:val="24"/>
          <w:szCs w:val="24"/>
        </w:rPr>
      </w:pPr>
      <w:r w:rsidRPr="005C18AE">
        <w:rPr>
          <w:sz w:val="24"/>
          <w:szCs w:val="24"/>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0C9FAFCD" w14:textId="77777777" w:rsidR="00BC70E2" w:rsidRPr="005C18AE" w:rsidRDefault="00E72DA9" w:rsidP="00C61D5F">
      <w:pPr>
        <w:numPr>
          <w:ilvl w:val="1"/>
          <w:numId w:val="16"/>
        </w:numPr>
        <w:tabs>
          <w:tab w:val="left" w:pos="360"/>
        </w:tabs>
        <w:suppressAutoHyphens/>
        <w:ind w:left="360"/>
        <w:jc w:val="both"/>
        <w:textAlignment w:val="baseline"/>
        <w:rPr>
          <w:sz w:val="24"/>
          <w:szCs w:val="24"/>
        </w:rPr>
      </w:pPr>
      <w:r w:rsidRPr="005C18AE">
        <w:rPr>
          <w:sz w:val="24"/>
          <w:szCs w:val="24"/>
        </w:rPr>
        <w:t xml:space="preserve">Zgodnie z art. 579 ust. 1 ustawy </w:t>
      </w:r>
      <w:proofErr w:type="spellStart"/>
      <w:r w:rsidRPr="005C18AE">
        <w:rPr>
          <w:sz w:val="24"/>
          <w:szCs w:val="24"/>
        </w:rPr>
        <w:t>Pzp</w:t>
      </w:r>
      <w:proofErr w:type="spellEnd"/>
      <w:r w:rsidRPr="005C18AE">
        <w:rPr>
          <w:sz w:val="24"/>
          <w:szCs w:val="24"/>
        </w:rPr>
        <w:t xml:space="preserve"> na orzeczenie Izby oraz postanowienie Prezesa Izby, o którym mowa w art. 519 ust. 1, stronom oraz uczestnikom postępowania odwoławczego przysługuje skarga do sądu. </w:t>
      </w:r>
    </w:p>
    <w:p w14:paraId="65281520" w14:textId="77777777" w:rsidR="00E72DA9" w:rsidRPr="005C18AE" w:rsidRDefault="00E72DA9" w:rsidP="00C61D5F">
      <w:pPr>
        <w:numPr>
          <w:ilvl w:val="1"/>
          <w:numId w:val="16"/>
        </w:numPr>
        <w:tabs>
          <w:tab w:val="left" w:pos="360"/>
        </w:tabs>
        <w:suppressAutoHyphens/>
        <w:ind w:left="360"/>
        <w:jc w:val="both"/>
        <w:textAlignment w:val="baseline"/>
        <w:rPr>
          <w:sz w:val="24"/>
          <w:szCs w:val="24"/>
        </w:rPr>
      </w:pPr>
      <w:r w:rsidRPr="005C18AE">
        <w:rPr>
          <w:sz w:val="24"/>
          <w:szCs w:val="24"/>
        </w:rPr>
        <w:t xml:space="preserve">Skargę wnosi się do Sądu Okręgowego w Warszawie – sądu </w:t>
      </w:r>
      <w:r w:rsidR="003C0455" w:rsidRPr="005C18AE">
        <w:rPr>
          <w:sz w:val="24"/>
          <w:szCs w:val="24"/>
        </w:rPr>
        <w:t>zamówień publicznych</w:t>
      </w:r>
      <w:r w:rsidRPr="005C18AE">
        <w:rPr>
          <w:sz w:val="24"/>
          <w:szCs w:val="24"/>
        </w:rPr>
        <w:t xml:space="preserve">. </w:t>
      </w:r>
    </w:p>
    <w:p w14:paraId="4DBF5BAB" w14:textId="77777777" w:rsidR="00E72DA9" w:rsidRPr="005C18AE" w:rsidRDefault="00E72DA9" w:rsidP="00795C76">
      <w:pPr>
        <w:autoSpaceDE w:val="0"/>
        <w:autoSpaceDN w:val="0"/>
        <w:adjustRightInd w:val="0"/>
        <w:ind w:left="0" w:firstLine="0"/>
        <w:rPr>
          <w:sz w:val="24"/>
          <w:szCs w:val="24"/>
          <w:lang w:eastAsia="en-US"/>
        </w:rPr>
      </w:pPr>
    </w:p>
    <w:p w14:paraId="412C904E" w14:textId="77777777" w:rsidR="003C73C3" w:rsidRPr="005C18AE" w:rsidRDefault="003C73C3" w:rsidP="00795C76">
      <w:pPr>
        <w:autoSpaceDE w:val="0"/>
        <w:autoSpaceDN w:val="0"/>
        <w:adjustRightInd w:val="0"/>
        <w:ind w:left="0" w:firstLine="0"/>
        <w:rPr>
          <w:sz w:val="24"/>
          <w:szCs w:val="24"/>
          <w:lang w:eastAsia="en-US"/>
        </w:rPr>
      </w:pPr>
    </w:p>
    <w:p w14:paraId="65A8CA5D" w14:textId="77777777" w:rsidR="00EF53B7" w:rsidRPr="005C18AE" w:rsidRDefault="00EF53B7" w:rsidP="00795C76">
      <w:pPr>
        <w:autoSpaceDE w:val="0"/>
        <w:autoSpaceDN w:val="0"/>
        <w:adjustRightInd w:val="0"/>
        <w:ind w:left="0" w:firstLine="0"/>
        <w:rPr>
          <w:sz w:val="24"/>
          <w:szCs w:val="24"/>
          <w:lang w:eastAsia="en-US"/>
        </w:rPr>
      </w:pPr>
    </w:p>
    <w:p w14:paraId="17683D4F" w14:textId="77777777" w:rsidR="00EF53B7" w:rsidRPr="005C18AE" w:rsidRDefault="00EF53B7" w:rsidP="00795C76">
      <w:pPr>
        <w:autoSpaceDE w:val="0"/>
        <w:autoSpaceDN w:val="0"/>
        <w:adjustRightInd w:val="0"/>
        <w:ind w:left="0" w:firstLine="0"/>
        <w:rPr>
          <w:sz w:val="24"/>
          <w:szCs w:val="24"/>
          <w:lang w:eastAsia="en-US"/>
        </w:rPr>
      </w:pPr>
    </w:p>
    <w:p w14:paraId="1504CC47" w14:textId="77777777" w:rsidR="00EF53B7" w:rsidRPr="005C18AE" w:rsidRDefault="00EF53B7" w:rsidP="00795C76">
      <w:pPr>
        <w:autoSpaceDE w:val="0"/>
        <w:autoSpaceDN w:val="0"/>
        <w:adjustRightInd w:val="0"/>
        <w:ind w:left="0" w:firstLine="0"/>
        <w:rPr>
          <w:sz w:val="24"/>
          <w:szCs w:val="24"/>
          <w:lang w:eastAsia="en-US"/>
        </w:rPr>
      </w:pPr>
    </w:p>
    <w:p w14:paraId="741D8BB1" w14:textId="77777777" w:rsidR="00EF53B7" w:rsidRPr="005C18AE" w:rsidRDefault="00EF53B7" w:rsidP="00795C76">
      <w:pPr>
        <w:autoSpaceDE w:val="0"/>
        <w:autoSpaceDN w:val="0"/>
        <w:adjustRightInd w:val="0"/>
        <w:ind w:left="0" w:firstLine="0"/>
        <w:rPr>
          <w:sz w:val="24"/>
          <w:szCs w:val="24"/>
          <w:lang w:eastAsia="en-US"/>
        </w:rPr>
      </w:pPr>
    </w:p>
    <w:p w14:paraId="2C850594" w14:textId="381DA7EE" w:rsidR="00EF53B7" w:rsidRPr="005C18AE" w:rsidRDefault="00EF53B7" w:rsidP="00795C76">
      <w:pPr>
        <w:autoSpaceDE w:val="0"/>
        <w:autoSpaceDN w:val="0"/>
        <w:adjustRightInd w:val="0"/>
        <w:ind w:left="0" w:firstLine="0"/>
        <w:rPr>
          <w:sz w:val="24"/>
          <w:szCs w:val="24"/>
          <w:lang w:eastAsia="en-US"/>
        </w:rPr>
      </w:pPr>
    </w:p>
    <w:p w14:paraId="64C019A5" w14:textId="38A4B405" w:rsidR="007930B8" w:rsidRPr="005C18AE" w:rsidRDefault="007930B8" w:rsidP="00795C76">
      <w:pPr>
        <w:autoSpaceDE w:val="0"/>
        <w:autoSpaceDN w:val="0"/>
        <w:adjustRightInd w:val="0"/>
        <w:ind w:left="0" w:firstLine="0"/>
        <w:rPr>
          <w:sz w:val="24"/>
          <w:szCs w:val="24"/>
          <w:lang w:eastAsia="en-US"/>
        </w:rPr>
      </w:pPr>
    </w:p>
    <w:p w14:paraId="219AFEEE" w14:textId="5232C581" w:rsidR="007930B8" w:rsidRPr="005C18AE" w:rsidRDefault="007930B8" w:rsidP="00795C76">
      <w:pPr>
        <w:autoSpaceDE w:val="0"/>
        <w:autoSpaceDN w:val="0"/>
        <w:adjustRightInd w:val="0"/>
        <w:ind w:left="0" w:firstLine="0"/>
        <w:rPr>
          <w:sz w:val="24"/>
          <w:szCs w:val="24"/>
          <w:lang w:eastAsia="en-US"/>
        </w:rPr>
      </w:pPr>
    </w:p>
    <w:p w14:paraId="00CFC5ED" w14:textId="3DE8C354" w:rsidR="007930B8" w:rsidRPr="005C18AE" w:rsidRDefault="007930B8" w:rsidP="00795C76">
      <w:pPr>
        <w:autoSpaceDE w:val="0"/>
        <w:autoSpaceDN w:val="0"/>
        <w:adjustRightInd w:val="0"/>
        <w:ind w:left="0" w:firstLine="0"/>
        <w:rPr>
          <w:sz w:val="24"/>
          <w:szCs w:val="24"/>
          <w:lang w:eastAsia="en-US"/>
        </w:rPr>
      </w:pPr>
    </w:p>
    <w:p w14:paraId="259A4A21" w14:textId="2B1AA669" w:rsidR="007930B8" w:rsidRPr="005C18AE" w:rsidRDefault="007930B8" w:rsidP="00795C76">
      <w:pPr>
        <w:autoSpaceDE w:val="0"/>
        <w:autoSpaceDN w:val="0"/>
        <w:adjustRightInd w:val="0"/>
        <w:ind w:left="0" w:firstLine="0"/>
        <w:rPr>
          <w:sz w:val="24"/>
          <w:szCs w:val="24"/>
          <w:lang w:eastAsia="en-US"/>
        </w:rPr>
      </w:pPr>
    </w:p>
    <w:p w14:paraId="386EDC7E" w14:textId="100D9928" w:rsidR="007930B8" w:rsidRPr="005C18AE" w:rsidRDefault="007930B8" w:rsidP="00795C76">
      <w:pPr>
        <w:autoSpaceDE w:val="0"/>
        <w:autoSpaceDN w:val="0"/>
        <w:adjustRightInd w:val="0"/>
        <w:ind w:left="0" w:firstLine="0"/>
        <w:rPr>
          <w:sz w:val="24"/>
          <w:szCs w:val="24"/>
          <w:lang w:eastAsia="en-US"/>
        </w:rPr>
      </w:pPr>
    </w:p>
    <w:p w14:paraId="74B93CAA" w14:textId="01593B40" w:rsidR="007930B8" w:rsidRPr="005C18AE" w:rsidRDefault="007930B8" w:rsidP="00795C76">
      <w:pPr>
        <w:autoSpaceDE w:val="0"/>
        <w:autoSpaceDN w:val="0"/>
        <w:adjustRightInd w:val="0"/>
        <w:ind w:left="0" w:firstLine="0"/>
        <w:rPr>
          <w:sz w:val="24"/>
          <w:szCs w:val="24"/>
          <w:lang w:eastAsia="en-US"/>
        </w:rPr>
      </w:pPr>
    </w:p>
    <w:p w14:paraId="5742B288" w14:textId="34C7F2A9" w:rsidR="007930B8" w:rsidRPr="005C18AE" w:rsidRDefault="007930B8" w:rsidP="00795C76">
      <w:pPr>
        <w:autoSpaceDE w:val="0"/>
        <w:autoSpaceDN w:val="0"/>
        <w:adjustRightInd w:val="0"/>
        <w:ind w:left="0" w:firstLine="0"/>
        <w:rPr>
          <w:sz w:val="24"/>
          <w:szCs w:val="24"/>
          <w:lang w:eastAsia="en-US"/>
        </w:rPr>
      </w:pPr>
    </w:p>
    <w:p w14:paraId="75B507DF" w14:textId="3CFBE4FB" w:rsidR="007930B8" w:rsidRPr="005C18AE" w:rsidRDefault="007930B8" w:rsidP="00795C76">
      <w:pPr>
        <w:autoSpaceDE w:val="0"/>
        <w:autoSpaceDN w:val="0"/>
        <w:adjustRightInd w:val="0"/>
        <w:ind w:left="0" w:firstLine="0"/>
        <w:rPr>
          <w:sz w:val="24"/>
          <w:szCs w:val="24"/>
          <w:lang w:eastAsia="en-US"/>
        </w:rPr>
      </w:pPr>
    </w:p>
    <w:p w14:paraId="268C4B79" w14:textId="6F383613" w:rsidR="007930B8" w:rsidRPr="005C18AE" w:rsidRDefault="007930B8" w:rsidP="00795C76">
      <w:pPr>
        <w:autoSpaceDE w:val="0"/>
        <w:autoSpaceDN w:val="0"/>
        <w:adjustRightInd w:val="0"/>
        <w:ind w:left="0" w:firstLine="0"/>
        <w:rPr>
          <w:sz w:val="24"/>
          <w:szCs w:val="24"/>
          <w:lang w:eastAsia="en-US"/>
        </w:rPr>
      </w:pPr>
    </w:p>
    <w:p w14:paraId="5A7F5DED" w14:textId="63434402" w:rsidR="007930B8" w:rsidRPr="005C18AE" w:rsidRDefault="007930B8" w:rsidP="00795C76">
      <w:pPr>
        <w:autoSpaceDE w:val="0"/>
        <w:autoSpaceDN w:val="0"/>
        <w:adjustRightInd w:val="0"/>
        <w:ind w:left="0" w:firstLine="0"/>
        <w:rPr>
          <w:sz w:val="24"/>
          <w:szCs w:val="24"/>
          <w:lang w:eastAsia="en-US"/>
        </w:rPr>
      </w:pPr>
    </w:p>
    <w:p w14:paraId="2694E4AF" w14:textId="3915CCE4" w:rsidR="007930B8" w:rsidRPr="005C18AE" w:rsidRDefault="007930B8" w:rsidP="00795C76">
      <w:pPr>
        <w:autoSpaceDE w:val="0"/>
        <w:autoSpaceDN w:val="0"/>
        <w:adjustRightInd w:val="0"/>
        <w:ind w:left="0" w:firstLine="0"/>
        <w:rPr>
          <w:sz w:val="24"/>
          <w:szCs w:val="24"/>
          <w:lang w:eastAsia="en-US"/>
        </w:rPr>
      </w:pPr>
    </w:p>
    <w:p w14:paraId="14620CF7" w14:textId="109813CF" w:rsidR="007930B8" w:rsidRPr="005C18AE" w:rsidRDefault="007930B8" w:rsidP="00795C76">
      <w:pPr>
        <w:autoSpaceDE w:val="0"/>
        <w:autoSpaceDN w:val="0"/>
        <w:adjustRightInd w:val="0"/>
        <w:ind w:left="0" w:firstLine="0"/>
        <w:rPr>
          <w:sz w:val="24"/>
          <w:szCs w:val="24"/>
          <w:lang w:eastAsia="en-US"/>
        </w:rPr>
      </w:pPr>
    </w:p>
    <w:p w14:paraId="353CA8E4" w14:textId="7328119C" w:rsidR="007930B8" w:rsidRPr="005C18AE" w:rsidRDefault="007930B8" w:rsidP="00795C76">
      <w:pPr>
        <w:autoSpaceDE w:val="0"/>
        <w:autoSpaceDN w:val="0"/>
        <w:adjustRightInd w:val="0"/>
        <w:ind w:left="0" w:firstLine="0"/>
        <w:rPr>
          <w:sz w:val="24"/>
          <w:szCs w:val="24"/>
          <w:lang w:eastAsia="en-US"/>
        </w:rPr>
      </w:pPr>
    </w:p>
    <w:p w14:paraId="63388541" w14:textId="0A5D0AEC" w:rsidR="007930B8" w:rsidRPr="005C18AE" w:rsidRDefault="007930B8" w:rsidP="00795C76">
      <w:pPr>
        <w:autoSpaceDE w:val="0"/>
        <w:autoSpaceDN w:val="0"/>
        <w:adjustRightInd w:val="0"/>
        <w:ind w:left="0" w:firstLine="0"/>
        <w:rPr>
          <w:sz w:val="24"/>
          <w:szCs w:val="24"/>
          <w:lang w:eastAsia="en-US"/>
        </w:rPr>
      </w:pPr>
    </w:p>
    <w:p w14:paraId="2E78C053" w14:textId="6976F9A8" w:rsidR="007930B8" w:rsidRPr="005C18AE" w:rsidRDefault="007930B8" w:rsidP="00795C76">
      <w:pPr>
        <w:autoSpaceDE w:val="0"/>
        <w:autoSpaceDN w:val="0"/>
        <w:adjustRightInd w:val="0"/>
        <w:ind w:left="0" w:firstLine="0"/>
        <w:rPr>
          <w:sz w:val="24"/>
          <w:szCs w:val="24"/>
          <w:lang w:eastAsia="en-US"/>
        </w:rPr>
      </w:pPr>
    </w:p>
    <w:p w14:paraId="14548324" w14:textId="0937BF25" w:rsidR="007930B8" w:rsidRPr="005C18AE" w:rsidRDefault="007930B8" w:rsidP="00795C76">
      <w:pPr>
        <w:autoSpaceDE w:val="0"/>
        <w:autoSpaceDN w:val="0"/>
        <w:adjustRightInd w:val="0"/>
        <w:ind w:left="0" w:firstLine="0"/>
        <w:rPr>
          <w:sz w:val="24"/>
          <w:szCs w:val="24"/>
          <w:lang w:eastAsia="en-US"/>
        </w:rPr>
      </w:pPr>
    </w:p>
    <w:p w14:paraId="3AAC915C" w14:textId="095142A1" w:rsidR="007930B8" w:rsidRPr="005C18AE" w:rsidRDefault="007930B8" w:rsidP="00795C76">
      <w:pPr>
        <w:autoSpaceDE w:val="0"/>
        <w:autoSpaceDN w:val="0"/>
        <w:adjustRightInd w:val="0"/>
        <w:ind w:left="0" w:firstLine="0"/>
        <w:rPr>
          <w:sz w:val="24"/>
          <w:szCs w:val="24"/>
          <w:lang w:eastAsia="en-US"/>
        </w:rPr>
      </w:pPr>
    </w:p>
    <w:p w14:paraId="0D75C38D" w14:textId="79DBC060" w:rsidR="007930B8" w:rsidRPr="005C18AE" w:rsidRDefault="007930B8" w:rsidP="00795C76">
      <w:pPr>
        <w:autoSpaceDE w:val="0"/>
        <w:autoSpaceDN w:val="0"/>
        <w:adjustRightInd w:val="0"/>
        <w:ind w:left="0" w:firstLine="0"/>
        <w:rPr>
          <w:sz w:val="24"/>
          <w:szCs w:val="24"/>
          <w:lang w:eastAsia="en-US"/>
        </w:rPr>
      </w:pPr>
    </w:p>
    <w:p w14:paraId="7E702000" w14:textId="2E88AD64" w:rsidR="007930B8" w:rsidRPr="005C18AE" w:rsidRDefault="007930B8" w:rsidP="00795C76">
      <w:pPr>
        <w:autoSpaceDE w:val="0"/>
        <w:autoSpaceDN w:val="0"/>
        <w:adjustRightInd w:val="0"/>
        <w:ind w:left="0" w:firstLine="0"/>
        <w:rPr>
          <w:sz w:val="24"/>
          <w:szCs w:val="24"/>
          <w:lang w:eastAsia="en-US"/>
        </w:rPr>
      </w:pPr>
    </w:p>
    <w:p w14:paraId="4C70A5E0" w14:textId="18986655" w:rsidR="007930B8" w:rsidRPr="005C18AE" w:rsidRDefault="007930B8" w:rsidP="00795C76">
      <w:pPr>
        <w:autoSpaceDE w:val="0"/>
        <w:autoSpaceDN w:val="0"/>
        <w:adjustRightInd w:val="0"/>
        <w:ind w:left="0" w:firstLine="0"/>
        <w:rPr>
          <w:sz w:val="24"/>
          <w:szCs w:val="24"/>
          <w:lang w:eastAsia="en-US"/>
        </w:rPr>
      </w:pPr>
    </w:p>
    <w:p w14:paraId="299A8A32" w14:textId="28B4664C" w:rsidR="007930B8" w:rsidRPr="005C18AE" w:rsidRDefault="007930B8" w:rsidP="00795C76">
      <w:pPr>
        <w:autoSpaceDE w:val="0"/>
        <w:autoSpaceDN w:val="0"/>
        <w:adjustRightInd w:val="0"/>
        <w:ind w:left="0" w:firstLine="0"/>
        <w:rPr>
          <w:sz w:val="24"/>
          <w:szCs w:val="24"/>
          <w:lang w:eastAsia="en-US"/>
        </w:rPr>
      </w:pPr>
    </w:p>
    <w:p w14:paraId="2BC54C0D" w14:textId="4B034B6A" w:rsidR="007930B8" w:rsidRPr="005C18AE" w:rsidRDefault="007930B8" w:rsidP="00795C76">
      <w:pPr>
        <w:autoSpaceDE w:val="0"/>
        <w:autoSpaceDN w:val="0"/>
        <w:adjustRightInd w:val="0"/>
        <w:ind w:left="0" w:firstLine="0"/>
        <w:rPr>
          <w:sz w:val="24"/>
          <w:szCs w:val="24"/>
          <w:lang w:eastAsia="en-US"/>
        </w:rPr>
      </w:pPr>
    </w:p>
    <w:p w14:paraId="5871004A" w14:textId="02250E79" w:rsidR="007930B8" w:rsidRPr="005C18AE" w:rsidRDefault="007930B8" w:rsidP="00795C76">
      <w:pPr>
        <w:autoSpaceDE w:val="0"/>
        <w:autoSpaceDN w:val="0"/>
        <w:adjustRightInd w:val="0"/>
        <w:ind w:left="0" w:firstLine="0"/>
        <w:rPr>
          <w:sz w:val="24"/>
          <w:szCs w:val="24"/>
          <w:lang w:eastAsia="en-US"/>
        </w:rPr>
      </w:pPr>
    </w:p>
    <w:p w14:paraId="62A8E789" w14:textId="04C759BA" w:rsidR="007930B8" w:rsidRPr="005C18AE" w:rsidRDefault="007930B8" w:rsidP="00795C76">
      <w:pPr>
        <w:autoSpaceDE w:val="0"/>
        <w:autoSpaceDN w:val="0"/>
        <w:adjustRightInd w:val="0"/>
        <w:ind w:left="0" w:firstLine="0"/>
        <w:rPr>
          <w:sz w:val="24"/>
          <w:szCs w:val="24"/>
          <w:lang w:eastAsia="en-US"/>
        </w:rPr>
      </w:pPr>
    </w:p>
    <w:p w14:paraId="6EC9EEB6" w14:textId="53D7BA85" w:rsidR="007930B8" w:rsidRPr="005C18AE" w:rsidRDefault="007930B8" w:rsidP="00795C76">
      <w:pPr>
        <w:autoSpaceDE w:val="0"/>
        <w:autoSpaceDN w:val="0"/>
        <w:adjustRightInd w:val="0"/>
        <w:ind w:left="0" w:firstLine="0"/>
        <w:rPr>
          <w:sz w:val="24"/>
          <w:szCs w:val="24"/>
          <w:lang w:eastAsia="en-US"/>
        </w:rPr>
      </w:pPr>
    </w:p>
    <w:p w14:paraId="161B6AA4" w14:textId="34D6E5C1" w:rsidR="007930B8" w:rsidRPr="005C18AE" w:rsidRDefault="007930B8" w:rsidP="00795C76">
      <w:pPr>
        <w:autoSpaceDE w:val="0"/>
        <w:autoSpaceDN w:val="0"/>
        <w:adjustRightInd w:val="0"/>
        <w:ind w:left="0" w:firstLine="0"/>
        <w:rPr>
          <w:sz w:val="24"/>
          <w:szCs w:val="24"/>
          <w:lang w:eastAsia="en-US"/>
        </w:rPr>
      </w:pPr>
    </w:p>
    <w:p w14:paraId="103F5754" w14:textId="77777777" w:rsidR="007930B8" w:rsidRPr="005C18AE" w:rsidRDefault="007930B8" w:rsidP="00795C76">
      <w:pPr>
        <w:autoSpaceDE w:val="0"/>
        <w:autoSpaceDN w:val="0"/>
        <w:adjustRightInd w:val="0"/>
        <w:ind w:left="0" w:firstLine="0"/>
        <w:rPr>
          <w:sz w:val="24"/>
          <w:szCs w:val="24"/>
          <w:lang w:eastAsia="en-US"/>
        </w:rPr>
      </w:pPr>
    </w:p>
    <w:p w14:paraId="0633D769" w14:textId="77777777" w:rsidR="00EF53B7" w:rsidRPr="005C18AE" w:rsidRDefault="00EF53B7" w:rsidP="00795C76">
      <w:pPr>
        <w:autoSpaceDE w:val="0"/>
        <w:autoSpaceDN w:val="0"/>
        <w:adjustRightInd w:val="0"/>
        <w:ind w:left="0" w:firstLine="0"/>
        <w:rPr>
          <w:sz w:val="24"/>
          <w:szCs w:val="24"/>
          <w:lang w:eastAsia="en-US"/>
        </w:rPr>
      </w:pPr>
    </w:p>
    <w:p w14:paraId="0DDB860E" w14:textId="77777777" w:rsidR="00EF53B7" w:rsidRPr="005C18AE" w:rsidRDefault="00EF53B7" w:rsidP="00795C76">
      <w:pPr>
        <w:autoSpaceDE w:val="0"/>
        <w:autoSpaceDN w:val="0"/>
        <w:adjustRightInd w:val="0"/>
        <w:ind w:left="0" w:firstLine="0"/>
        <w:rPr>
          <w:sz w:val="24"/>
          <w:szCs w:val="24"/>
          <w:lang w:eastAsia="en-US"/>
        </w:rPr>
      </w:pPr>
    </w:p>
    <w:p w14:paraId="39B26F53" w14:textId="77777777" w:rsidR="00EF53B7" w:rsidRPr="005C18AE" w:rsidRDefault="00EF53B7" w:rsidP="00795C76">
      <w:pPr>
        <w:autoSpaceDE w:val="0"/>
        <w:autoSpaceDN w:val="0"/>
        <w:adjustRightInd w:val="0"/>
        <w:ind w:left="0" w:firstLine="0"/>
        <w:rPr>
          <w:sz w:val="24"/>
          <w:szCs w:val="24"/>
          <w:lang w:eastAsia="en-US"/>
        </w:rPr>
      </w:pPr>
    </w:p>
    <w:p w14:paraId="0D658B63" w14:textId="77777777" w:rsidR="00EF53B7" w:rsidRPr="005C18AE" w:rsidRDefault="00EF53B7" w:rsidP="00795C76">
      <w:pPr>
        <w:autoSpaceDE w:val="0"/>
        <w:autoSpaceDN w:val="0"/>
        <w:adjustRightInd w:val="0"/>
        <w:ind w:left="0" w:firstLine="0"/>
        <w:rPr>
          <w:sz w:val="24"/>
          <w:szCs w:val="24"/>
          <w:lang w:eastAsia="en-US"/>
        </w:rPr>
      </w:pPr>
    </w:p>
    <w:p w14:paraId="0BA10C57" w14:textId="77777777" w:rsidR="00795C76" w:rsidRPr="005C18AE" w:rsidRDefault="00410353" w:rsidP="00795C76">
      <w:pPr>
        <w:shd w:val="clear" w:color="auto" w:fill="DEEAF6" w:themeFill="accent1" w:themeFillTint="33"/>
        <w:autoSpaceDE w:val="0"/>
        <w:autoSpaceDN w:val="0"/>
        <w:adjustRightInd w:val="0"/>
        <w:ind w:left="0" w:firstLine="0"/>
        <w:jc w:val="center"/>
        <w:rPr>
          <w:b/>
          <w:bCs/>
          <w:sz w:val="24"/>
          <w:szCs w:val="24"/>
          <w:lang w:eastAsia="en-US"/>
        </w:rPr>
      </w:pPr>
      <w:r w:rsidRPr="005C18AE">
        <w:rPr>
          <w:b/>
          <w:bCs/>
          <w:sz w:val="24"/>
          <w:szCs w:val="24"/>
          <w:lang w:eastAsia="en-US"/>
        </w:rPr>
        <w:t>Rozdział</w:t>
      </w:r>
      <w:r w:rsidR="00C45284" w:rsidRPr="005C18AE">
        <w:rPr>
          <w:b/>
          <w:bCs/>
          <w:sz w:val="24"/>
          <w:szCs w:val="24"/>
          <w:lang w:eastAsia="en-US"/>
        </w:rPr>
        <w:t xml:space="preserve"> X</w:t>
      </w:r>
      <w:r w:rsidR="0079591F" w:rsidRPr="005C18AE">
        <w:rPr>
          <w:b/>
          <w:bCs/>
          <w:sz w:val="24"/>
          <w:szCs w:val="24"/>
          <w:lang w:eastAsia="en-US"/>
        </w:rPr>
        <w:t>I</w:t>
      </w:r>
      <w:r w:rsidR="0054614E" w:rsidRPr="005C18AE">
        <w:rPr>
          <w:b/>
          <w:bCs/>
          <w:sz w:val="24"/>
          <w:szCs w:val="24"/>
          <w:lang w:eastAsia="en-US"/>
        </w:rPr>
        <w:t>X</w:t>
      </w:r>
      <w:r w:rsidR="00544A0D" w:rsidRPr="005C18AE">
        <w:rPr>
          <w:b/>
          <w:bCs/>
          <w:sz w:val="24"/>
          <w:szCs w:val="24"/>
          <w:lang w:eastAsia="en-US"/>
        </w:rPr>
        <w:t xml:space="preserve"> </w:t>
      </w:r>
    </w:p>
    <w:p w14:paraId="3C632200" w14:textId="77777777" w:rsidR="00500ED6" w:rsidRPr="005C18AE" w:rsidRDefault="00500ED6" w:rsidP="0088088C">
      <w:pPr>
        <w:shd w:val="clear" w:color="auto" w:fill="DEEAF6" w:themeFill="accent1" w:themeFillTint="33"/>
        <w:autoSpaceDE w:val="0"/>
        <w:autoSpaceDN w:val="0"/>
        <w:adjustRightInd w:val="0"/>
        <w:ind w:left="0" w:firstLine="0"/>
        <w:jc w:val="center"/>
        <w:rPr>
          <w:sz w:val="24"/>
          <w:szCs w:val="24"/>
          <w:lang w:eastAsia="en-US"/>
        </w:rPr>
      </w:pPr>
      <w:r w:rsidRPr="005C18AE">
        <w:rPr>
          <w:b/>
          <w:bCs/>
          <w:sz w:val="24"/>
          <w:szCs w:val="24"/>
          <w:lang w:eastAsia="en-US"/>
        </w:rPr>
        <w:t>Załączniki do SWZ</w:t>
      </w:r>
    </w:p>
    <w:p w14:paraId="421C1CE9" w14:textId="77777777" w:rsidR="00795C76" w:rsidRPr="005C18AE" w:rsidRDefault="00795C76" w:rsidP="00500ED6">
      <w:pPr>
        <w:autoSpaceDE w:val="0"/>
        <w:autoSpaceDN w:val="0"/>
        <w:adjustRightInd w:val="0"/>
        <w:ind w:left="0" w:firstLine="0"/>
        <w:rPr>
          <w:sz w:val="24"/>
          <w:szCs w:val="24"/>
          <w:lang w:eastAsia="en-US"/>
        </w:rPr>
      </w:pPr>
    </w:p>
    <w:p w14:paraId="4B8DF85A" w14:textId="77777777" w:rsidR="00500ED6" w:rsidRPr="005C18AE" w:rsidRDefault="00500ED6" w:rsidP="00500ED6">
      <w:pPr>
        <w:autoSpaceDE w:val="0"/>
        <w:autoSpaceDN w:val="0"/>
        <w:adjustRightInd w:val="0"/>
        <w:ind w:left="0" w:firstLine="0"/>
        <w:rPr>
          <w:sz w:val="24"/>
          <w:szCs w:val="24"/>
          <w:lang w:eastAsia="en-US"/>
        </w:rPr>
      </w:pPr>
      <w:r w:rsidRPr="005C18AE">
        <w:rPr>
          <w:sz w:val="24"/>
          <w:szCs w:val="24"/>
          <w:lang w:eastAsia="en-US"/>
        </w:rPr>
        <w:t>Integralną częścią nin</w:t>
      </w:r>
      <w:r w:rsidR="00795C76" w:rsidRPr="005C18AE">
        <w:rPr>
          <w:sz w:val="24"/>
          <w:szCs w:val="24"/>
          <w:lang w:eastAsia="en-US"/>
        </w:rPr>
        <w:t>iejszej SWZ są nw.</w:t>
      </w:r>
      <w:r w:rsidRPr="005C18AE">
        <w:rPr>
          <w:sz w:val="24"/>
          <w:szCs w:val="24"/>
          <w:lang w:eastAsia="en-US"/>
        </w:rPr>
        <w:t xml:space="preserve"> załączniki: </w:t>
      </w:r>
    </w:p>
    <w:p w14:paraId="207D6924" w14:textId="77777777" w:rsidR="00795C76" w:rsidRPr="005C18AE" w:rsidRDefault="00795C76" w:rsidP="00795C76">
      <w:pPr>
        <w:pStyle w:val="Tekstpodstawowywcity"/>
        <w:tabs>
          <w:tab w:val="left" w:pos="708"/>
        </w:tabs>
        <w:spacing w:line="100" w:lineRule="atLeast"/>
        <w:ind w:left="0" w:firstLine="0"/>
        <w:rPr>
          <w:b/>
          <w:bCs/>
        </w:rPr>
      </w:pP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91"/>
        <w:gridCol w:w="7948"/>
      </w:tblGrid>
      <w:tr w:rsidR="005C18AE" w:rsidRPr="005C18AE" w14:paraId="106FDDAE" w14:textId="77777777" w:rsidTr="00B41F19">
        <w:trPr>
          <w:cantSplit/>
          <w:tblHeader/>
        </w:trPr>
        <w:tc>
          <w:tcPr>
            <w:tcW w:w="1691" w:type="dxa"/>
            <w:shd w:val="clear" w:color="auto" w:fill="auto"/>
          </w:tcPr>
          <w:p w14:paraId="063758C2" w14:textId="77777777" w:rsidR="00795C76" w:rsidRPr="005C18AE" w:rsidRDefault="00AB7A06" w:rsidP="00A45A5F">
            <w:pPr>
              <w:pStyle w:val="Tekstpodstawowywcity"/>
              <w:tabs>
                <w:tab w:val="left" w:pos="-993"/>
              </w:tabs>
              <w:spacing w:line="100" w:lineRule="atLeast"/>
              <w:ind w:left="0" w:firstLine="0"/>
              <w:rPr>
                <w:sz w:val="24"/>
                <w:szCs w:val="24"/>
              </w:rPr>
            </w:pPr>
            <w:r w:rsidRPr="005C18AE">
              <w:rPr>
                <w:sz w:val="24"/>
                <w:szCs w:val="24"/>
              </w:rPr>
              <w:t>z</w:t>
            </w:r>
            <w:r w:rsidR="00795C76" w:rsidRPr="005C18AE">
              <w:rPr>
                <w:sz w:val="24"/>
                <w:szCs w:val="24"/>
              </w:rPr>
              <w:t>ałącznik nr 1</w:t>
            </w:r>
          </w:p>
        </w:tc>
        <w:tc>
          <w:tcPr>
            <w:tcW w:w="7948" w:type="dxa"/>
            <w:shd w:val="clear" w:color="auto" w:fill="auto"/>
          </w:tcPr>
          <w:p w14:paraId="1454B351" w14:textId="77777777" w:rsidR="00795C76" w:rsidRPr="005C18AE" w:rsidRDefault="00CC424E" w:rsidP="00795C76">
            <w:pPr>
              <w:pStyle w:val="Tekstpodstawowywcity"/>
              <w:tabs>
                <w:tab w:val="left" w:pos="-993"/>
              </w:tabs>
              <w:spacing w:line="100" w:lineRule="atLeast"/>
              <w:ind w:left="0" w:firstLine="0"/>
              <w:jc w:val="both"/>
              <w:rPr>
                <w:sz w:val="24"/>
                <w:szCs w:val="24"/>
              </w:rPr>
            </w:pPr>
            <w:r w:rsidRPr="005C18AE">
              <w:rPr>
                <w:sz w:val="24"/>
                <w:szCs w:val="24"/>
              </w:rPr>
              <w:t>Wzór</w:t>
            </w:r>
            <w:r w:rsidR="0054614E" w:rsidRPr="005C18AE">
              <w:rPr>
                <w:sz w:val="24"/>
                <w:szCs w:val="24"/>
              </w:rPr>
              <w:t xml:space="preserve"> oświadczenia Wykonawcy składanego na podstawie art. 125 ust. 1 ustawy </w:t>
            </w:r>
            <w:proofErr w:type="spellStart"/>
            <w:r w:rsidR="0054614E" w:rsidRPr="005C18AE">
              <w:rPr>
                <w:sz w:val="24"/>
                <w:szCs w:val="24"/>
              </w:rPr>
              <w:t>Pzp</w:t>
            </w:r>
            <w:proofErr w:type="spellEnd"/>
            <w:r w:rsidR="0054614E" w:rsidRPr="005C18AE">
              <w:rPr>
                <w:sz w:val="24"/>
                <w:szCs w:val="24"/>
              </w:rPr>
              <w:t>, dotyczące przesłanek wykluczenia z postępowania.</w:t>
            </w:r>
          </w:p>
        </w:tc>
      </w:tr>
      <w:tr w:rsidR="005C18AE" w:rsidRPr="005C18AE" w14:paraId="3D391881" w14:textId="77777777" w:rsidTr="00B41F19">
        <w:trPr>
          <w:cantSplit/>
        </w:trPr>
        <w:tc>
          <w:tcPr>
            <w:tcW w:w="1691" w:type="dxa"/>
            <w:shd w:val="clear" w:color="auto" w:fill="auto"/>
          </w:tcPr>
          <w:p w14:paraId="2E9818FB" w14:textId="77777777" w:rsidR="00795C76" w:rsidRPr="005C18AE" w:rsidRDefault="00AB7A06" w:rsidP="00A45A5F">
            <w:pPr>
              <w:pStyle w:val="Tekstpodstawowywcity"/>
              <w:tabs>
                <w:tab w:val="left" w:pos="-993"/>
              </w:tabs>
              <w:spacing w:line="100" w:lineRule="atLeast"/>
              <w:ind w:left="0" w:firstLine="0"/>
              <w:rPr>
                <w:sz w:val="24"/>
                <w:szCs w:val="24"/>
              </w:rPr>
            </w:pPr>
            <w:r w:rsidRPr="005C18AE">
              <w:rPr>
                <w:sz w:val="24"/>
                <w:szCs w:val="24"/>
              </w:rPr>
              <w:t>z</w:t>
            </w:r>
            <w:r w:rsidR="0054614E" w:rsidRPr="005C18AE">
              <w:rPr>
                <w:sz w:val="24"/>
                <w:szCs w:val="24"/>
              </w:rPr>
              <w:t>ałącznik nr 2</w:t>
            </w:r>
          </w:p>
        </w:tc>
        <w:tc>
          <w:tcPr>
            <w:tcW w:w="7948" w:type="dxa"/>
            <w:shd w:val="clear" w:color="auto" w:fill="auto"/>
          </w:tcPr>
          <w:p w14:paraId="1C031493" w14:textId="77777777" w:rsidR="00795C76" w:rsidRPr="005C18AE" w:rsidRDefault="00CC424E" w:rsidP="00A91F5E">
            <w:pPr>
              <w:pStyle w:val="Tekstpodstawowywcity"/>
              <w:tabs>
                <w:tab w:val="left" w:pos="-993"/>
              </w:tabs>
              <w:spacing w:line="100" w:lineRule="atLeast"/>
              <w:ind w:left="0" w:firstLine="0"/>
              <w:jc w:val="both"/>
              <w:rPr>
                <w:sz w:val="24"/>
                <w:szCs w:val="24"/>
              </w:rPr>
            </w:pPr>
            <w:r w:rsidRPr="005C18AE">
              <w:rPr>
                <w:sz w:val="24"/>
                <w:szCs w:val="24"/>
              </w:rPr>
              <w:t>Wzór</w:t>
            </w:r>
            <w:r w:rsidR="0054614E" w:rsidRPr="005C18AE">
              <w:rPr>
                <w:sz w:val="24"/>
                <w:szCs w:val="24"/>
              </w:rPr>
              <w:t xml:space="preserve"> oświadczenia Wykonawcy składanego na podstawie art. 125 ust. 1 ustawy </w:t>
            </w:r>
            <w:proofErr w:type="spellStart"/>
            <w:r w:rsidR="0054614E" w:rsidRPr="005C18AE">
              <w:rPr>
                <w:sz w:val="24"/>
                <w:szCs w:val="24"/>
              </w:rPr>
              <w:t>Pzp</w:t>
            </w:r>
            <w:proofErr w:type="spellEnd"/>
            <w:r w:rsidR="0054614E" w:rsidRPr="005C18AE">
              <w:rPr>
                <w:sz w:val="24"/>
                <w:szCs w:val="24"/>
              </w:rPr>
              <w:t>, dotyczące spełniania warunków udziału w postępowaniu.</w:t>
            </w:r>
          </w:p>
        </w:tc>
      </w:tr>
      <w:tr w:rsidR="005C18AE" w:rsidRPr="005C18AE" w14:paraId="16D02358" w14:textId="77777777" w:rsidTr="00B41F19">
        <w:trPr>
          <w:cantSplit/>
        </w:trPr>
        <w:tc>
          <w:tcPr>
            <w:tcW w:w="1691" w:type="dxa"/>
            <w:shd w:val="clear" w:color="auto" w:fill="auto"/>
          </w:tcPr>
          <w:p w14:paraId="526DE32E" w14:textId="77777777" w:rsidR="00795C76" w:rsidRPr="005C18AE" w:rsidRDefault="00AB7A06" w:rsidP="00A45A5F">
            <w:pPr>
              <w:pStyle w:val="Tekstpodstawowywcity"/>
              <w:tabs>
                <w:tab w:val="left" w:pos="-993"/>
              </w:tabs>
              <w:spacing w:line="100" w:lineRule="atLeast"/>
              <w:ind w:left="0" w:firstLine="0"/>
              <w:rPr>
                <w:sz w:val="24"/>
                <w:szCs w:val="24"/>
              </w:rPr>
            </w:pPr>
            <w:r w:rsidRPr="005C18AE">
              <w:rPr>
                <w:sz w:val="24"/>
                <w:szCs w:val="24"/>
              </w:rPr>
              <w:t>z</w:t>
            </w:r>
            <w:r w:rsidR="0054614E" w:rsidRPr="005C18AE">
              <w:rPr>
                <w:sz w:val="24"/>
                <w:szCs w:val="24"/>
              </w:rPr>
              <w:t>ałącznik nr 3</w:t>
            </w:r>
          </w:p>
        </w:tc>
        <w:tc>
          <w:tcPr>
            <w:tcW w:w="7948" w:type="dxa"/>
            <w:shd w:val="clear" w:color="auto" w:fill="auto"/>
          </w:tcPr>
          <w:p w14:paraId="5CB13F24" w14:textId="77777777" w:rsidR="00795C76" w:rsidRPr="005C18AE" w:rsidRDefault="00CC424E" w:rsidP="00CC424E">
            <w:pPr>
              <w:pStyle w:val="Tekstpodstawowywcity"/>
              <w:tabs>
                <w:tab w:val="left" w:pos="-993"/>
              </w:tabs>
              <w:spacing w:line="100" w:lineRule="atLeast"/>
              <w:ind w:left="0" w:firstLine="0"/>
              <w:jc w:val="both"/>
              <w:rPr>
                <w:sz w:val="24"/>
                <w:szCs w:val="24"/>
              </w:rPr>
            </w:pPr>
            <w:r w:rsidRPr="005C18AE">
              <w:rPr>
                <w:sz w:val="24"/>
                <w:szCs w:val="24"/>
              </w:rPr>
              <w:t>Wzór</w:t>
            </w:r>
            <w:r w:rsidR="0054614E" w:rsidRPr="005C18AE">
              <w:rPr>
                <w:sz w:val="24"/>
                <w:szCs w:val="24"/>
              </w:rPr>
              <w:t xml:space="preserve"> oświadczenia</w:t>
            </w:r>
            <w:r w:rsidR="00E635F9" w:rsidRPr="005C18AE">
              <w:rPr>
                <w:sz w:val="24"/>
                <w:szCs w:val="24"/>
              </w:rPr>
              <w:t xml:space="preserve"> </w:t>
            </w:r>
            <w:r w:rsidRPr="005C18AE">
              <w:rPr>
                <w:sz w:val="24"/>
                <w:szCs w:val="24"/>
              </w:rPr>
              <w:t xml:space="preserve">podmiotu udostępniającego </w:t>
            </w:r>
            <w:r w:rsidRPr="005C18AE">
              <w:rPr>
                <w:rFonts w:cs="Arial"/>
                <w:sz w:val="24"/>
                <w:szCs w:val="24"/>
              </w:rPr>
              <w:t>Wykonawcy zasoby</w:t>
            </w:r>
            <w:r w:rsidR="00E635F9" w:rsidRPr="005C18AE">
              <w:rPr>
                <w:sz w:val="24"/>
                <w:szCs w:val="24"/>
              </w:rPr>
              <w:t>.</w:t>
            </w:r>
            <w:r w:rsidR="0054614E" w:rsidRPr="005C18AE">
              <w:rPr>
                <w:sz w:val="24"/>
                <w:szCs w:val="24"/>
              </w:rPr>
              <w:t xml:space="preserve"> </w:t>
            </w:r>
          </w:p>
        </w:tc>
      </w:tr>
      <w:tr w:rsidR="005C18AE" w:rsidRPr="005C18AE" w14:paraId="1A18710C" w14:textId="77777777" w:rsidTr="00B41F19">
        <w:trPr>
          <w:cantSplit/>
        </w:trPr>
        <w:tc>
          <w:tcPr>
            <w:tcW w:w="1691" w:type="dxa"/>
            <w:shd w:val="clear" w:color="auto" w:fill="auto"/>
          </w:tcPr>
          <w:p w14:paraId="49E8A396" w14:textId="77777777" w:rsidR="00E635F9" w:rsidRPr="005C18AE" w:rsidRDefault="00AB7A06" w:rsidP="00A45A5F">
            <w:pPr>
              <w:pStyle w:val="Tekstpodstawowywcity"/>
              <w:tabs>
                <w:tab w:val="left" w:pos="-993"/>
              </w:tabs>
              <w:spacing w:line="100" w:lineRule="atLeast"/>
              <w:ind w:left="0" w:firstLine="0"/>
              <w:rPr>
                <w:sz w:val="24"/>
                <w:szCs w:val="24"/>
              </w:rPr>
            </w:pPr>
            <w:r w:rsidRPr="005C18AE">
              <w:rPr>
                <w:sz w:val="24"/>
                <w:szCs w:val="24"/>
              </w:rPr>
              <w:t>z</w:t>
            </w:r>
            <w:r w:rsidR="00E635F9" w:rsidRPr="005C18AE">
              <w:rPr>
                <w:sz w:val="24"/>
                <w:szCs w:val="24"/>
              </w:rPr>
              <w:t>ałącznik nr 4</w:t>
            </w:r>
          </w:p>
        </w:tc>
        <w:tc>
          <w:tcPr>
            <w:tcW w:w="7948" w:type="dxa"/>
            <w:shd w:val="clear" w:color="auto" w:fill="auto"/>
          </w:tcPr>
          <w:p w14:paraId="7CD8894E" w14:textId="77777777" w:rsidR="00E635F9" w:rsidRPr="005C18AE" w:rsidRDefault="00E635F9" w:rsidP="00795C76">
            <w:pPr>
              <w:pStyle w:val="Tekstpodstawowywcity"/>
              <w:tabs>
                <w:tab w:val="left" w:pos="-1191"/>
              </w:tabs>
              <w:spacing w:line="100" w:lineRule="atLeast"/>
              <w:ind w:left="0" w:firstLine="0"/>
              <w:jc w:val="both"/>
              <w:rPr>
                <w:sz w:val="24"/>
                <w:szCs w:val="24"/>
              </w:rPr>
            </w:pPr>
            <w:r w:rsidRPr="005C18AE">
              <w:rPr>
                <w:rFonts w:cs="Arial"/>
                <w:sz w:val="24"/>
                <w:szCs w:val="24"/>
              </w:rPr>
              <w:t>Wzór zobowiązania podmiotu udostępniającego Wykonawcy zasoby.</w:t>
            </w:r>
          </w:p>
        </w:tc>
      </w:tr>
      <w:tr w:rsidR="005C18AE" w:rsidRPr="005C18AE" w14:paraId="759CF504" w14:textId="77777777" w:rsidTr="00B41F19">
        <w:trPr>
          <w:cantSplit/>
        </w:trPr>
        <w:tc>
          <w:tcPr>
            <w:tcW w:w="1691" w:type="dxa"/>
            <w:shd w:val="clear" w:color="auto" w:fill="auto"/>
          </w:tcPr>
          <w:p w14:paraId="36B588A4" w14:textId="77777777" w:rsidR="00E635F9" w:rsidRPr="005C18AE" w:rsidRDefault="00AB7A06" w:rsidP="00A45A5F">
            <w:pPr>
              <w:pStyle w:val="Tekstpodstawowywcity"/>
              <w:tabs>
                <w:tab w:val="left" w:pos="-993"/>
              </w:tabs>
              <w:spacing w:line="100" w:lineRule="atLeast"/>
              <w:ind w:left="0" w:firstLine="0"/>
              <w:rPr>
                <w:sz w:val="24"/>
                <w:szCs w:val="24"/>
              </w:rPr>
            </w:pPr>
            <w:r w:rsidRPr="005C18AE">
              <w:rPr>
                <w:sz w:val="24"/>
                <w:szCs w:val="24"/>
              </w:rPr>
              <w:t>z</w:t>
            </w:r>
            <w:r w:rsidR="00E635F9" w:rsidRPr="005C18AE">
              <w:rPr>
                <w:sz w:val="24"/>
                <w:szCs w:val="24"/>
              </w:rPr>
              <w:t>ałącznik nr 5</w:t>
            </w:r>
          </w:p>
        </w:tc>
        <w:tc>
          <w:tcPr>
            <w:tcW w:w="7948" w:type="dxa"/>
            <w:shd w:val="clear" w:color="auto" w:fill="auto"/>
          </w:tcPr>
          <w:p w14:paraId="6D47C6A7" w14:textId="77777777" w:rsidR="00E635F9" w:rsidRPr="005C18AE" w:rsidRDefault="00E635F9" w:rsidP="00795C76">
            <w:pPr>
              <w:pStyle w:val="Tekstpodstawowywcity"/>
              <w:tabs>
                <w:tab w:val="left" w:pos="-1191"/>
              </w:tabs>
              <w:spacing w:line="100" w:lineRule="atLeast"/>
              <w:ind w:left="0" w:firstLine="0"/>
              <w:jc w:val="both"/>
              <w:rPr>
                <w:sz w:val="24"/>
                <w:szCs w:val="24"/>
              </w:rPr>
            </w:pPr>
            <w:r w:rsidRPr="005C18AE">
              <w:rPr>
                <w:sz w:val="24"/>
                <w:szCs w:val="24"/>
              </w:rPr>
              <w:t xml:space="preserve">Wzór oświadczenia składanego w trybie art. 117 ust. 4 ustawy </w:t>
            </w:r>
            <w:proofErr w:type="spellStart"/>
            <w:r w:rsidRPr="005C18AE">
              <w:rPr>
                <w:sz w:val="24"/>
                <w:szCs w:val="24"/>
              </w:rPr>
              <w:t>Pzp</w:t>
            </w:r>
            <w:proofErr w:type="spellEnd"/>
            <w:r w:rsidRPr="005C18AE">
              <w:rPr>
                <w:sz w:val="24"/>
                <w:szCs w:val="24"/>
              </w:rPr>
              <w:t>.</w:t>
            </w:r>
          </w:p>
        </w:tc>
      </w:tr>
      <w:tr w:rsidR="005C18AE" w:rsidRPr="005C18AE" w14:paraId="7E3B261E" w14:textId="77777777" w:rsidTr="00B41F19">
        <w:trPr>
          <w:cantSplit/>
        </w:trPr>
        <w:tc>
          <w:tcPr>
            <w:tcW w:w="1691" w:type="dxa"/>
            <w:shd w:val="clear" w:color="auto" w:fill="auto"/>
          </w:tcPr>
          <w:p w14:paraId="2170A081" w14:textId="77777777" w:rsidR="00E635F9" w:rsidRPr="005C18AE" w:rsidRDefault="00AB7A06" w:rsidP="00A45A5F">
            <w:pPr>
              <w:pStyle w:val="Tekstpodstawowywcity"/>
              <w:tabs>
                <w:tab w:val="left" w:pos="-993"/>
              </w:tabs>
              <w:spacing w:line="100" w:lineRule="atLeast"/>
              <w:ind w:left="0" w:firstLine="0"/>
              <w:rPr>
                <w:sz w:val="24"/>
                <w:szCs w:val="24"/>
              </w:rPr>
            </w:pPr>
            <w:r w:rsidRPr="005C18AE">
              <w:rPr>
                <w:sz w:val="24"/>
                <w:szCs w:val="24"/>
              </w:rPr>
              <w:t>z</w:t>
            </w:r>
            <w:r w:rsidR="00E635F9" w:rsidRPr="005C18AE">
              <w:rPr>
                <w:sz w:val="24"/>
                <w:szCs w:val="24"/>
              </w:rPr>
              <w:t>ałącznik nr 6</w:t>
            </w:r>
          </w:p>
        </w:tc>
        <w:tc>
          <w:tcPr>
            <w:tcW w:w="7948" w:type="dxa"/>
            <w:shd w:val="clear" w:color="auto" w:fill="auto"/>
          </w:tcPr>
          <w:p w14:paraId="78CA26B0" w14:textId="02618BE0" w:rsidR="00E635F9" w:rsidRPr="005C18AE" w:rsidRDefault="006F42D5" w:rsidP="00795C76">
            <w:pPr>
              <w:pStyle w:val="Tekstpodstawowywcity"/>
              <w:tabs>
                <w:tab w:val="left" w:pos="-1191"/>
              </w:tabs>
              <w:spacing w:line="100" w:lineRule="atLeast"/>
              <w:ind w:left="0" w:firstLine="0"/>
              <w:jc w:val="both"/>
              <w:rPr>
                <w:sz w:val="24"/>
                <w:szCs w:val="24"/>
              </w:rPr>
            </w:pPr>
            <w:r w:rsidRPr="005C18AE">
              <w:rPr>
                <w:rFonts w:cs="Arial"/>
                <w:sz w:val="24"/>
                <w:szCs w:val="24"/>
              </w:rPr>
              <w:t>Oświadczenie</w:t>
            </w:r>
            <w:r w:rsidR="00E635F9" w:rsidRPr="005C18AE">
              <w:rPr>
                <w:rFonts w:cs="Arial"/>
                <w:sz w:val="24"/>
                <w:szCs w:val="24"/>
              </w:rPr>
              <w:t xml:space="preserve"> „</w:t>
            </w:r>
            <w:r w:rsidRPr="005C18AE">
              <w:rPr>
                <w:rFonts w:cs="Arial"/>
                <w:sz w:val="24"/>
                <w:szCs w:val="24"/>
              </w:rPr>
              <w:t>Aspekty społeczne</w:t>
            </w:r>
            <w:r w:rsidR="00FF6AA9" w:rsidRPr="005C18AE">
              <w:rPr>
                <w:rFonts w:cs="Arial"/>
                <w:sz w:val="24"/>
                <w:szCs w:val="24"/>
              </w:rPr>
              <w:t xml:space="preserve">” - </w:t>
            </w:r>
            <w:r w:rsidR="00E635F9" w:rsidRPr="005C18AE">
              <w:rPr>
                <w:rFonts w:cs="Arial"/>
                <w:sz w:val="24"/>
                <w:szCs w:val="24"/>
              </w:rPr>
              <w:t xml:space="preserve">dla oceny Wykonawcy w kryterium określonym w Rozdziale XIV pkt 4 </w:t>
            </w:r>
            <w:proofErr w:type="spellStart"/>
            <w:r w:rsidR="00E635F9" w:rsidRPr="005C18AE">
              <w:rPr>
                <w:rFonts w:cs="Arial"/>
                <w:sz w:val="24"/>
                <w:szCs w:val="24"/>
              </w:rPr>
              <w:t>ppkt</w:t>
            </w:r>
            <w:proofErr w:type="spellEnd"/>
            <w:r w:rsidR="00E635F9" w:rsidRPr="005C18AE">
              <w:rPr>
                <w:rFonts w:cs="Arial"/>
                <w:sz w:val="24"/>
                <w:szCs w:val="24"/>
              </w:rPr>
              <w:t xml:space="preserve"> 3 SWZ.</w:t>
            </w:r>
          </w:p>
        </w:tc>
      </w:tr>
      <w:tr w:rsidR="005C18AE" w:rsidRPr="005C18AE" w14:paraId="602A9C7A" w14:textId="77777777" w:rsidTr="00B41F19">
        <w:trPr>
          <w:cantSplit/>
        </w:trPr>
        <w:tc>
          <w:tcPr>
            <w:tcW w:w="1691" w:type="dxa"/>
            <w:shd w:val="clear" w:color="auto" w:fill="auto"/>
          </w:tcPr>
          <w:p w14:paraId="3E325A97" w14:textId="77777777" w:rsidR="00795C76" w:rsidRPr="005C18AE" w:rsidRDefault="00AB7A06" w:rsidP="00A45A5F">
            <w:pPr>
              <w:pStyle w:val="Tekstpodstawowywcity"/>
              <w:tabs>
                <w:tab w:val="left" w:pos="-993"/>
              </w:tabs>
              <w:spacing w:line="100" w:lineRule="atLeast"/>
              <w:ind w:left="0" w:firstLine="0"/>
              <w:rPr>
                <w:sz w:val="24"/>
                <w:szCs w:val="24"/>
              </w:rPr>
            </w:pPr>
            <w:r w:rsidRPr="005C18AE">
              <w:rPr>
                <w:sz w:val="24"/>
                <w:szCs w:val="24"/>
              </w:rPr>
              <w:t>z</w:t>
            </w:r>
            <w:r w:rsidR="00E635F9" w:rsidRPr="005C18AE">
              <w:rPr>
                <w:sz w:val="24"/>
                <w:szCs w:val="24"/>
              </w:rPr>
              <w:t>ałącznik nr 7</w:t>
            </w:r>
          </w:p>
        </w:tc>
        <w:tc>
          <w:tcPr>
            <w:tcW w:w="7948" w:type="dxa"/>
            <w:shd w:val="clear" w:color="auto" w:fill="auto"/>
          </w:tcPr>
          <w:p w14:paraId="2CCA18EA" w14:textId="77777777" w:rsidR="00795C76" w:rsidRPr="005C18AE" w:rsidRDefault="00795C76" w:rsidP="00795C76">
            <w:pPr>
              <w:pStyle w:val="Tekstpodstawowywcity"/>
              <w:tabs>
                <w:tab w:val="left" w:pos="-1191"/>
              </w:tabs>
              <w:spacing w:line="100" w:lineRule="atLeast"/>
              <w:ind w:left="0" w:firstLine="0"/>
              <w:jc w:val="both"/>
              <w:rPr>
                <w:rFonts w:cs="Arial"/>
                <w:sz w:val="24"/>
                <w:szCs w:val="24"/>
              </w:rPr>
            </w:pPr>
            <w:r w:rsidRPr="005C18AE">
              <w:rPr>
                <w:sz w:val="24"/>
                <w:szCs w:val="24"/>
              </w:rPr>
              <w:t>Projektowane postanowienia umowy</w:t>
            </w:r>
            <w:r w:rsidRPr="005C18AE">
              <w:rPr>
                <w:rFonts w:cs="Arial"/>
                <w:sz w:val="24"/>
                <w:szCs w:val="24"/>
              </w:rPr>
              <w:t xml:space="preserve"> - wzór umowy</w:t>
            </w:r>
            <w:r w:rsidR="00E635F9" w:rsidRPr="005C18AE">
              <w:rPr>
                <w:rFonts w:cs="Arial"/>
                <w:sz w:val="24"/>
                <w:szCs w:val="24"/>
              </w:rPr>
              <w:t>.</w:t>
            </w:r>
          </w:p>
        </w:tc>
      </w:tr>
      <w:tr w:rsidR="005C18AE" w:rsidRPr="005C18AE" w14:paraId="52C0509A" w14:textId="77777777" w:rsidTr="00B41F19">
        <w:trPr>
          <w:cantSplit/>
        </w:trPr>
        <w:tc>
          <w:tcPr>
            <w:tcW w:w="1691" w:type="dxa"/>
            <w:shd w:val="clear" w:color="auto" w:fill="auto"/>
          </w:tcPr>
          <w:p w14:paraId="5DC1DB7F" w14:textId="77777777" w:rsidR="00795C76" w:rsidRPr="005C18AE" w:rsidRDefault="00AB7A06" w:rsidP="00A45A5F">
            <w:pPr>
              <w:pStyle w:val="Tekstpodstawowywcity"/>
              <w:tabs>
                <w:tab w:val="left" w:pos="-993"/>
              </w:tabs>
              <w:spacing w:line="100" w:lineRule="atLeast"/>
              <w:ind w:left="0" w:firstLine="0"/>
              <w:rPr>
                <w:sz w:val="24"/>
                <w:szCs w:val="24"/>
              </w:rPr>
            </w:pPr>
            <w:r w:rsidRPr="005C18AE">
              <w:rPr>
                <w:sz w:val="24"/>
                <w:szCs w:val="24"/>
              </w:rPr>
              <w:t>z</w:t>
            </w:r>
            <w:r w:rsidR="00E635F9" w:rsidRPr="005C18AE">
              <w:rPr>
                <w:sz w:val="24"/>
                <w:szCs w:val="24"/>
              </w:rPr>
              <w:t>ałącznik nr 8</w:t>
            </w:r>
          </w:p>
        </w:tc>
        <w:tc>
          <w:tcPr>
            <w:tcW w:w="7948" w:type="dxa"/>
            <w:shd w:val="clear" w:color="auto" w:fill="auto"/>
          </w:tcPr>
          <w:p w14:paraId="710E758B" w14:textId="77777777" w:rsidR="00795C76" w:rsidRPr="005C18AE" w:rsidRDefault="00E635F9" w:rsidP="00795C76">
            <w:pPr>
              <w:pStyle w:val="Tekstpodstawowywcity"/>
              <w:tabs>
                <w:tab w:val="left" w:pos="-1191"/>
              </w:tabs>
              <w:spacing w:line="100" w:lineRule="atLeast"/>
              <w:ind w:left="0" w:firstLine="0"/>
              <w:jc w:val="both"/>
              <w:rPr>
                <w:sz w:val="24"/>
                <w:szCs w:val="24"/>
              </w:rPr>
            </w:pPr>
            <w:r w:rsidRPr="005C18AE">
              <w:rPr>
                <w:rFonts w:cs="Arial"/>
                <w:sz w:val="24"/>
                <w:szCs w:val="24"/>
              </w:rPr>
              <w:t>Wzór wykazu robót budowlanych.</w:t>
            </w:r>
          </w:p>
        </w:tc>
      </w:tr>
      <w:tr w:rsidR="005C18AE" w:rsidRPr="005C18AE" w14:paraId="4B6CDC33" w14:textId="77777777" w:rsidTr="00B41F19">
        <w:trPr>
          <w:cantSplit/>
        </w:trPr>
        <w:tc>
          <w:tcPr>
            <w:tcW w:w="1691" w:type="dxa"/>
            <w:shd w:val="clear" w:color="auto" w:fill="auto"/>
          </w:tcPr>
          <w:p w14:paraId="36E10E92" w14:textId="77777777" w:rsidR="00795C76" w:rsidRPr="005C18AE" w:rsidRDefault="00AB7A06" w:rsidP="00A45A5F">
            <w:pPr>
              <w:pStyle w:val="Tekstpodstawowywcity"/>
              <w:tabs>
                <w:tab w:val="left" w:pos="-993"/>
              </w:tabs>
              <w:spacing w:line="100" w:lineRule="atLeast"/>
              <w:ind w:left="0" w:firstLine="0"/>
              <w:rPr>
                <w:sz w:val="24"/>
                <w:szCs w:val="24"/>
              </w:rPr>
            </w:pPr>
            <w:r w:rsidRPr="005C18AE">
              <w:rPr>
                <w:sz w:val="24"/>
                <w:szCs w:val="24"/>
              </w:rPr>
              <w:t>z</w:t>
            </w:r>
            <w:r w:rsidR="00E635F9" w:rsidRPr="005C18AE">
              <w:rPr>
                <w:sz w:val="24"/>
                <w:szCs w:val="24"/>
              </w:rPr>
              <w:t>ałącznik nr 9</w:t>
            </w:r>
          </w:p>
        </w:tc>
        <w:tc>
          <w:tcPr>
            <w:tcW w:w="7948" w:type="dxa"/>
            <w:shd w:val="clear" w:color="auto" w:fill="auto"/>
          </w:tcPr>
          <w:p w14:paraId="72F8BCB8" w14:textId="77777777" w:rsidR="00795C76" w:rsidRPr="005C18AE" w:rsidRDefault="00E635F9" w:rsidP="00795C76">
            <w:pPr>
              <w:pStyle w:val="Tekstpodstawowywcity"/>
              <w:tabs>
                <w:tab w:val="left" w:pos="-1191"/>
              </w:tabs>
              <w:spacing w:line="100" w:lineRule="atLeast"/>
              <w:ind w:left="0" w:firstLine="0"/>
              <w:jc w:val="both"/>
              <w:rPr>
                <w:rFonts w:cs="Arial"/>
                <w:sz w:val="24"/>
                <w:szCs w:val="24"/>
              </w:rPr>
            </w:pPr>
            <w:r w:rsidRPr="005C18AE">
              <w:rPr>
                <w:rFonts w:cs="Arial"/>
                <w:sz w:val="24"/>
                <w:szCs w:val="24"/>
              </w:rPr>
              <w:t>Wzór wykazu osób, skierowanych przez Wykonawcę do realizacji zamówienia.</w:t>
            </w:r>
          </w:p>
        </w:tc>
      </w:tr>
      <w:tr w:rsidR="005C18AE" w:rsidRPr="005C18AE" w14:paraId="35657905" w14:textId="77777777" w:rsidTr="00B41F19">
        <w:trPr>
          <w:cantSplit/>
        </w:trPr>
        <w:tc>
          <w:tcPr>
            <w:tcW w:w="1691" w:type="dxa"/>
            <w:shd w:val="clear" w:color="auto" w:fill="auto"/>
          </w:tcPr>
          <w:p w14:paraId="2A486606" w14:textId="77777777" w:rsidR="00795C76" w:rsidRPr="005C18AE" w:rsidRDefault="00AB7A06" w:rsidP="00A45A5F">
            <w:pPr>
              <w:pStyle w:val="Tekstpodstawowywcity"/>
              <w:tabs>
                <w:tab w:val="left" w:pos="-993"/>
              </w:tabs>
              <w:spacing w:line="100" w:lineRule="atLeast"/>
              <w:ind w:left="0" w:firstLine="0"/>
              <w:rPr>
                <w:sz w:val="24"/>
                <w:szCs w:val="24"/>
                <w:lang w:eastAsia="pl-PL"/>
              </w:rPr>
            </w:pPr>
            <w:r w:rsidRPr="005C18AE">
              <w:rPr>
                <w:sz w:val="24"/>
                <w:szCs w:val="24"/>
              </w:rPr>
              <w:t>z</w:t>
            </w:r>
            <w:r w:rsidR="00E635F9" w:rsidRPr="005C18AE">
              <w:rPr>
                <w:sz w:val="24"/>
                <w:szCs w:val="24"/>
              </w:rPr>
              <w:t>ałącznik nr 10</w:t>
            </w:r>
          </w:p>
        </w:tc>
        <w:tc>
          <w:tcPr>
            <w:tcW w:w="7948" w:type="dxa"/>
            <w:shd w:val="clear" w:color="auto" w:fill="auto"/>
          </w:tcPr>
          <w:p w14:paraId="367EB152" w14:textId="77777777" w:rsidR="00795C76" w:rsidRPr="005C18AE" w:rsidRDefault="00FF6AA9" w:rsidP="00051141">
            <w:pPr>
              <w:pStyle w:val="Tekstpodstawowywcity"/>
              <w:tabs>
                <w:tab w:val="left" w:pos="-1191"/>
              </w:tabs>
              <w:spacing w:line="100" w:lineRule="atLeast"/>
              <w:ind w:left="0" w:firstLine="0"/>
              <w:jc w:val="both"/>
              <w:rPr>
                <w:sz w:val="24"/>
                <w:szCs w:val="24"/>
                <w:lang w:eastAsia="pl-PL"/>
              </w:rPr>
            </w:pPr>
            <w:r w:rsidRPr="005C18AE">
              <w:rPr>
                <w:rFonts w:cs="Arial"/>
                <w:sz w:val="24"/>
                <w:szCs w:val="24"/>
              </w:rPr>
              <w:t>Wzór oświadczenia</w:t>
            </w:r>
            <w:r w:rsidR="00051141" w:rsidRPr="005C18AE">
              <w:rPr>
                <w:rFonts w:cs="Arial"/>
                <w:sz w:val="24"/>
                <w:szCs w:val="24"/>
              </w:rPr>
              <w:t xml:space="preserve"> </w:t>
            </w:r>
            <w:r w:rsidR="00E635F9" w:rsidRPr="005C18AE">
              <w:rPr>
                <w:rFonts w:cs="Arial"/>
                <w:sz w:val="24"/>
                <w:szCs w:val="24"/>
              </w:rPr>
              <w:t xml:space="preserve">o aktualności informacji zawartych w </w:t>
            </w:r>
            <w:r w:rsidR="00051141" w:rsidRPr="005C18AE">
              <w:rPr>
                <w:rFonts w:cs="Arial"/>
                <w:sz w:val="24"/>
                <w:szCs w:val="24"/>
              </w:rPr>
              <w:t>złożo</w:t>
            </w:r>
            <w:r w:rsidR="003C59C5" w:rsidRPr="005C18AE">
              <w:rPr>
                <w:rFonts w:cs="Arial"/>
                <w:sz w:val="24"/>
                <w:szCs w:val="24"/>
              </w:rPr>
              <w:t>nym w postępowaniu oświadczeniu, dotyczące przesłanek wykluczenia z postępowania.</w:t>
            </w:r>
          </w:p>
        </w:tc>
      </w:tr>
      <w:tr w:rsidR="005C18AE" w:rsidRPr="005C18AE" w14:paraId="733C4D74" w14:textId="77777777" w:rsidTr="00B41F19">
        <w:trPr>
          <w:cantSplit/>
        </w:trPr>
        <w:tc>
          <w:tcPr>
            <w:tcW w:w="1691" w:type="dxa"/>
            <w:shd w:val="clear" w:color="auto" w:fill="auto"/>
          </w:tcPr>
          <w:p w14:paraId="10E093AE" w14:textId="77777777" w:rsidR="00E635F9" w:rsidRPr="005C18AE" w:rsidRDefault="00AB7A06" w:rsidP="00E635F9">
            <w:pPr>
              <w:pStyle w:val="Tekstpodstawowywcity"/>
              <w:tabs>
                <w:tab w:val="left" w:pos="-993"/>
              </w:tabs>
              <w:spacing w:line="100" w:lineRule="atLeast"/>
              <w:ind w:left="0" w:firstLine="0"/>
              <w:rPr>
                <w:sz w:val="24"/>
                <w:szCs w:val="24"/>
              </w:rPr>
            </w:pPr>
            <w:r w:rsidRPr="005C18AE">
              <w:rPr>
                <w:sz w:val="24"/>
                <w:szCs w:val="24"/>
              </w:rPr>
              <w:t>z</w:t>
            </w:r>
            <w:r w:rsidR="00E635F9" w:rsidRPr="005C18AE">
              <w:rPr>
                <w:sz w:val="24"/>
                <w:szCs w:val="24"/>
              </w:rPr>
              <w:t>ałącznik nr 11</w:t>
            </w:r>
          </w:p>
        </w:tc>
        <w:tc>
          <w:tcPr>
            <w:tcW w:w="7948" w:type="dxa"/>
            <w:shd w:val="clear" w:color="auto" w:fill="auto"/>
          </w:tcPr>
          <w:p w14:paraId="128E2C0B" w14:textId="2E7836BD" w:rsidR="00E635F9" w:rsidRPr="005C18AE" w:rsidRDefault="00E635F9" w:rsidP="00E635F9">
            <w:pPr>
              <w:pStyle w:val="Tekstpodstawowywcity"/>
              <w:tabs>
                <w:tab w:val="left" w:pos="-1191"/>
              </w:tabs>
              <w:spacing w:line="100" w:lineRule="atLeast"/>
              <w:ind w:left="0" w:firstLine="0"/>
              <w:jc w:val="both"/>
              <w:rPr>
                <w:sz w:val="24"/>
                <w:szCs w:val="24"/>
                <w:lang w:eastAsia="pl-PL"/>
              </w:rPr>
            </w:pPr>
            <w:r w:rsidRPr="005C18AE">
              <w:rPr>
                <w:rFonts w:cs="Arial"/>
                <w:sz w:val="24"/>
                <w:szCs w:val="24"/>
              </w:rPr>
              <w:t>Dokumentacja projekto</w:t>
            </w:r>
            <w:r w:rsidR="00F87CE3" w:rsidRPr="005C18AE">
              <w:rPr>
                <w:rFonts w:cs="Arial"/>
                <w:sz w:val="24"/>
                <w:szCs w:val="24"/>
              </w:rPr>
              <w:t xml:space="preserve">wa, </w:t>
            </w:r>
            <w:r w:rsidR="0095500F" w:rsidRPr="005C18AE">
              <w:rPr>
                <w:rFonts w:cs="Arial"/>
                <w:sz w:val="24"/>
                <w:szCs w:val="24"/>
              </w:rPr>
              <w:t xml:space="preserve">przedmiar, </w:t>
            </w:r>
            <w:r w:rsidR="00F87CE3" w:rsidRPr="005C18AE">
              <w:rPr>
                <w:rFonts w:cs="Arial"/>
                <w:sz w:val="24"/>
                <w:szCs w:val="24"/>
              </w:rPr>
              <w:t>wskazan</w:t>
            </w:r>
            <w:r w:rsidR="00FF6AA9" w:rsidRPr="005C18AE">
              <w:rPr>
                <w:rFonts w:cs="Arial"/>
                <w:sz w:val="24"/>
                <w:szCs w:val="24"/>
              </w:rPr>
              <w:t xml:space="preserve">a w Rozdziale II pkt 2 </w:t>
            </w:r>
            <w:proofErr w:type="spellStart"/>
            <w:r w:rsidR="00FF6AA9" w:rsidRPr="005C18AE">
              <w:rPr>
                <w:rFonts w:cs="Arial"/>
                <w:sz w:val="24"/>
                <w:szCs w:val="24"/>
              </w:rPr>
              <w:t>ppkt</w:t>
            </w:r>
            <w:proofErr w:type="spellEnd"/>
            <w:r w:rsidR="00FF6AA9" w:rsidRPr="005C18AE">
              <w:rPr>
                <w:rFonts w:cs="Arial"/>
                <w:sz w:val="24"/>
                <w:szCs w:val="24"/>
              </w:rPr>
              <w:t xml:space="preserve"> 3.1)</w:t>
            </w:r>
            <w:r w:rsidR="00F87CE3" w:rsidRPr="005C18AE">
              <w:rPr>
                <w:rFonts w:cs="Arial"/>
                <w:sz w:val="24"/>
                <w:szCs w:val="24"/>
              </w:rPr>
              <w:t xml:space="preserve"> </w:t>
            </w:r>
            <w:r w:rsidRPr="005C18AE">
              <w:rPr>
                <w:rFonts w:cs="Arial"/>
                <w:sz w:val="24"/>
                <w:szCs w:val="24"/>
              </w:rPr>
              <w:t>SWZ.</w:t>
            </w:r>
          </w:p>
        </w:tc>
      </w:tr>
      <w:tr w:rsidR="005C18AE" w:rsidRPr="005C18AE" w14:paraId="0D240CD1" w14:textId="77777777" w:rsidTr="00F13648">
        <w:trPr>
          <w:cantSplit/>
        </w:trPr>
        <w:tc>
          <w:tcPr>
            <w:tcW w:w="1691" w:type="dxa"/>
            <w:shd w:val="clear" w:color="auto" w:fill="auto"/>
          </w:tcPr>
          <w:p w14:paraId="45BA2B6D" w14:textId="465B7E66" w:rsidR="00F13648" w:rsidRPr="005C18AE" w:rsidRDefault="00F13648" w:rsidP="00E635F9">
            <w:pPr>
              <w:pStyle w:val="Tekstpodstawowywcity"/>
              <w:tabs>
                <w:tab w:val="left" w:pos="-993"/>
              </w:tabs>
              <w:spacing w:line="100" w:lineRule="atLeast"/>
              <w:ind w:left="0" w:firstLine="0"/>
              <w:rPr>
                <w:sz w:val="24"/>
                <w:szCs w:val="24"/>
              </w:rPr>
            </w:pPr>
            <w:r w:rsidRPr="005C18AE">
              <w:rPr>
                <w:sz w:val="24"/>
                <w:szCs w:val="24"/>
              </w:rPr>
              <w:t>załącznik nr 12</w:t>
            </w:r>
          </w:p>
        </w:tc>
        <w:tc>
          <w:tcPr>
            <w:tcW w:w="7948" w:type="dxa"/>
            <w:shd w:val="clear" w:color="auto" w:fill="FFFFFF" w:themeFill="background1"/>
          </w:tcPr>
          <w:p w14:paraId="1220BDF5" w14:textId="4A516D8D" w:rsidR="00F13648" w:rsidRPr="005C18AE" w:rsidRDefault="00240FAA" w:rsidP="00F13648">
            <w:pPr>
              <w:pStyle w:val="Tekstpodstawowywcity"/>
              <w:tabs>
                <w:tab w:val="left" w:pos="-1191"/>
              </w:tabs>
              <w:spacing w:line="100" w:lineRule="atLeast"/>
              <w:ind w:left="0" w:firstLine="0"/>
              <w:jc w:val="both"/>
              <w:rPr>
                <w:rFonts w:cs="Arial"/>
                <w:sz w:val="24"/>
                <w:szCs w:val="24"/>
              </w:rPr>
            </w:pPr>
            <w:r w:rsidRPr="005C18AE">
              <w:rPr>
                <w:sz w:val="24"/>
                <w:szCs w:val="24"/>
              </w:rPr>
              <w:t xml:space="preserve">Oświadczenie Wykonawcy o wizji lokalnej i sprawdzeniu stanu technicznego obiektów i instalacji do przeprowadzenia termomodernizacji  </w:t>
            </w:r>
          </w:p>
        </w:tc>
      </w:tr>
      <w:tr w:rsidR="005C18AE" w:rsidRPr="005C18AE" w14:paraId="36E09A75" w14:textId="77777777" w:rsidTr="00B41F19">
        <w:trPr>
          <w:cantSplit/>
        </w:trPr>
        <w:tc>
          <w:tcPr>
            <w:tcW w:w="1691" w:type="dxa"/>
            <w:shd w:val="clear" w:color="auto" w:fill="auto"/>
          </w:tcPr>
          <w:p w14:paraId="4556610D" w14:textId="0D72CAF3" w:rsidR="00F13648" w:rsidRPr="005C18AE" w:rsidRDefault="00F13648" w:rsidP="00E635F9">
            <w:pPr>
              <w:pStyle w:val="Tekstpodstawowywcity"/>
              <w:tabs>
                <w:tab w:val="left" w:pos="-993"/>
              </w:tabs>
              <w:spacing w:line="100" w:lineRule="atLeast"/>
              <w:ind w:left="0" w:firstLine="0"/>
              <w:rPr>
                <w:sz w:val="24"/>
                <w:szCs w:val="24"/>
              </w:rPr>
            </w:pPr>
            <w:r w:rsidRPr="005C18AE">
              <w:rPr>
                <w:sz w:val="24"/>
                <w:szCs w:val="24"/>
              </w:rPr>
              <w:t>załącznik nr 13</w:t>
            </w:r>
          </w:p>
        </w:tc>
        <w:tc>
          <w:tcPr>
            <w:tcW w:w="7948" w:type="dxa"/>
            <w:shd w:val="clear" w:color="auto" w:fill="auto"/>
          </w:tcPr>
          <w:p w14:paraId="1DD6073E" w14:textId="603BE4A7" w:rsidR="00F13648" w:rsidRPr="005C18AE" w:rsidRDefault="00240FAA" w:rsidP="00E635F9">
            <w:pPr>
              <w:pStyle w:val="Tekstpodstawowywcity"/>
              <w:tabs>
                <w:tab w:val="left" w:pos="-1191"/>
              </w:tabs>
              <w:spacing w:line="100" w:lineRule="atLeast"/>
              <w:ind w:left="0" w:firstLine="0"/>
              <w:jc w:val="both"/>
              <w:rPr>
                <w:rFonts w:cs="Arial"/>
                <w:sz w:val="24"/>
                <w:szCs w:val="24"/>
              </w:rPr>
            </w:pPr>
            <w:r w:rsidRPr="005C18AE">
              <w:rPr>
                <w:sz w:val="24"/>
                <w:szCs w:val="24"/>
              </w:rPr>
              <w:t>Oświadczenie Wykonawcy o warunkach serwisu i gwarancji</w:t>
            </w:r>
          </w:p>
        </w:tc>
      </w:tr>
      <w:tr w:rsidR="00F13648" w:rsidRPr="005C18AE" w14:paraId="29BE3B02" w14:textId="77777777" w:rsidTr="00B41F19">
        <w:trPr>
          <w:cantSplit/>
        </w:trPr>
        <w:tc>
          <w:tcPr>
            <w:tcW w:w="1691" w:type="dxa"/>
            <w:shd w:val="clear" w:color="auto" w:fill="auto"/>
          </w:tcPr>
          <w:p w14:paraId="38280D2B" w14:textId="4B18FAB5" w:rsidR="00F13648" w:rsidRPr="005C18AE" w:rsidRDefault="00F13648" w:rsidP="00E635F9">
            <w:pPr>
              <w:pStyle w:val="Tekstpodstawowywcity"/>
              <w:tabs>
                <w:tab w:val="left" w:pos="-993"/>
              </w:tabs>
              <w:spacing w:line="100" w:lineRule="atLeast"/>
              <w:ind w:left="0" w:firstLine="0"/>
              <w:rPr>
                <w:sz w:val="24"/>
                <w:szCs w:val="24"/>
              </w:rPr>
            </w:pPr>
            <w:r w:rsidRPr="005C18AE">
              <w:rPr>
                <w:sz w:val="24"/>
                <w:szCs w:val="24"/>
              </w:rPr>
              <w:t>załącznik nr 14</w:t>
            </w:r>
          </w:p>
        </w:tc>
        <w:tc>
          <w:tcPr>
            <w:tcW w:w="7948" w:type="dxa"/>
            <w:shd w:val="clear" w:color="auto" w:fill="auto"/>
          </w:tcPr>
          <w:p w14:paraId="738E00B6" w14:textId="4A64DC89" w:rsidR="00F13648" w:rsidRPr="005C18AE" w:rsidRDefault="00240FAA" w:rsidP="00E635F9">
            <w:pPr>
              <w:pStyle w:val="Tekstpodstawowywcity"/>
              <w:tabs>
                <w:tab w:val="left" w:pos="-1191"/>
              </w:tabs>
              <w:spacing w:line="100" w:lineRule="atLeast"/>
              <w:ind w:left="0" w:firstLine="0"/>
              <w:jc w:val="both"/>
              <w:rPr>
                <w:rFonts w:cs="Arial"/>
                <w:sz w:val="24"/>
                <w:szCs w:val="24"/>
              </w:rPr>
            </w:pPr>
            <w:r w:rsidRPr="005C18AE">
              <w:rPr>
                <w:sz w:val="24"/>
                <w:szCs w:val="24"/>
              </w:rPr>
              <w:t>Oświadczenie Wykonawcy o stosowaniu obostrzeń na budowie w związku z COVID19</w:t>
            </w:r>
          </w:p>
        </w:tc>
      </w:tr>
    </w:tbl>
    <w:p w14:paraId="6B744277" w14:textId="77777777" w:rsidR="00500ED6" w:rsidRPr="005C18AE" w:rsidRDefault="00500ED6" w:rsidP="00795C76">
      <w:pPr>
        <w:autoSpaceDE w:val="0"/>
        <w:autoSpaceDN w:val="0"/>
        <w:adjustRightInd w:val="0"/>
        <w:ind w:left="0" w:firstLine="0"/>
        <w:rPr>
          <w:sz w:val="24"/>
          <w:szCs w:val="24"/>
          <w:lang w:eastAsia="en-US"/>
        </w:rPr>
      </w:pPr>
    </w:p>
    <w:p w14:paraId="6626BBA6" w14:textId="77777777" w:rsidR="00795C76" w:rsidRPr="005C18AE" w:rsidRDefault="00795C76" w:rsidP="00BD110E">
      <w:pPr>
        <w:pStyle w:val="Akapitzlist"/>
        <w:autoSpaceDE w:val="0"/>
        <w:autoSpaceDN w:val="0"/>
        <w:adjustRightInd w:val="0"/>
        <w:ind w:firstLine="0"/>
        <w:rPr>
          <w:sz w:val="24"/>
          <w:szCs w:val="24"/>
          <w:lang w:eastAsia="en-US"/>
        </w:rPr>
      </w:pPr>
    </w:p>
    <w:p w14:paraId="76F9C936" w14:textId="77777777" w:rsidR="006C5B00" w:rsidRPr="005C18AE" w:rsidRDefault="006C5B00" w:rsidP="00BD110E">
      <w:pPr>
        <w:pStyle w:val="Akapitzlist"/>
        <w:autoSpaceDE w:val="0"/>
        <w:autoSpaceDN w:val="0"/>
        <w:adjustRightInd w:val="0"/>
        <w:ind w:firstLine="0"/>
        <w:rPr>
          <w:sz w:val="24"/>
          <w:szCs w:val="24"/>
          <w:lang w:eastAsia="en-US"/>
        </w:rPr>
      </w:pPr>
    </w:p>
    <w:p w14:paraId="67A90AC2" w14:textId="77777777" w:rsidR="006C5B00" w:rsidRPr="005C18AE" w:rsidRDefault="006C5B00" w:rsidP="00BD110E">
      <w:pPr>
        <w:pStyle w:val="Akapitzlist"/>
        <w:autoSpaceDE w:val="0"/>
        <w:autoSpaceDN w:val="0"/>
        <w:adjustRightInd w:val="0"/>
        <w:ind w:firstLine="0"/>
        <w:rPr>
          <w:sz w:val="24"/>
          <w:szCs w:val="24"/>
          <w:lang w:eastAsia="en-US"/>
        </w:rPr>
      </w:pPr>
    </w:p>
    <w:p w14:paraId="5B0EB547" w14:textId="77777777" w:rsidR="006C5B00" w:rsidRPr="005C18AE" w:rsidRDefault="006C5B00" w:rsidP="00BD110E">
      <w:pPr>
        <w:pStyle w:val="Akapitzlist"/>
        <w:autoSpaceDE w:val="0"/>
        <w:autoSpaceDN w:val="0"/>
        <w:adjustRightInd w:val="0"/>
        <w:ind w:firstLine="0"/>
        <w:rPr>
          <w:sz w:val="24"/>
          <w:szCs w:val="24"/>
          <w:lang w:eastAsia="en-US"/>
        </w:rPr>
      </w:pPr>
    </w:p>
    <w:p w14:paraId="5E4D47D9" w14:textId="77777777" w:rsidR="006C5B00" w:rsidRPr="005C18AE" w:rsidRDefault="006C5B00" w:rsidP="00BD110E">
      <w:pPr>
        <w:pStyle w:val="Akapitzlist"/>
        <w:autoSpaceDE w:val="0"/>
        <w:autoSpaceDN w:val="0"/>
        <w:adjustRightInd w:val="0"/>
        <w:ind w:firstLine="0"/>
        <w:rPr>
          <w:sz w:val="24"/>
          <w:szCs w:val="24"/>
          <w:lang w:eastAsia="en-US"/>
        </w:rPr>
      </w:pPr>
    </w:p>
    <w:p w14:paraId="55CA2E9E" w14:textId="77777777" w:rsidR="006C5B00" w:rsidRPr="005C18AE" w:rsidRDefault="006C5B00" w:rsidP="00BD110E">
      <w:pPr>
        <w:pStyle w:val="Akapitzlist"/>
        <w:autoSpaceDE w:val="0"/>
        <w:autoSpaceDN w:val="0"/>
        <w:adjustRightInd w:val="0"/>
        <w:ind w:firstLine="0"/>
        <w:rPr>
          <w:sz w:val="24"/>
          <w:szCs w:val="24"/>
          <w:lang w:eastAsia="en-US"/>
        </w:rPr>
      </w:pPr>
    </w:p>
    <w:p w14:paraId="486B349F" w14:textId="77777777" w:rsidR="006C5B00" w:rsidRPr="005C18AE" w:rsidRDefault="006C5B00" w:rsidP="00BD110E">
      <w:pPr>
        <w:pStyle w:val="Akapitzlist"/>
        <w:autoSpaceDE w:val="0"/>
        <w:autoSpaceDN w:val="0"/>
        <w:adjustRightInd w:val="0"/>
        <w:ind w:firstLine="0"/>
        <w:rPr>
          <w:sz w:val="24"/>
          <w:szCs w:val="24"/>
          <w:lang w:eastAsia="en-US"/>
        </w:rPr>
      </w:pPr>
    </w:p>
    <w:p w14:paraId="53CE8DB4" w14:textId="77777777" w:rsidR="006C5B00" w:rsidRPr="005C18AE" w:rsidRDefault="006C5B00" w:rsidP="00BD110E">
      <w:pPr>
        <w:pStyle w:val="Akapitzlist"/>
        <w:autoSpaceDE w:val="0"/>
        <w:autoSpaceDN w:val="0"/>
        <w:adjustRightInd w:val="0"/>
        <w:ind w:firstLine="0"/>
        <w:rPr>
          <w:sz w:val="24"/>
          <w:szCs w:val="24"/>
          <w:lang w:eastAsia="en-US"/>
        </w:rPr>
      </w:pPr>
    </w:p>
    <w:p w14:paraId="361F1958" w14:textId="77777777" w:rsidR="006C5B00" w:rsidRPr="005C18AE" w:rsidRDefault="006C5B00" w:rsidP="00BD110E">
      <w:pPr>
        <w:pStyle w:val="Akapitzlist"/>
        <w:autoSpaceDE w:val="0"/>
        <w:autoSpaceDN w:val="0"/>
        <w:adjustRightInd w:val="0"/>
        <w:ind w:firstLine="0"/>
        <w:rPr>
          <w:sz w:val="24"/>
          <w:szCs w:val="24"/>
          <w:lang w:eastAsia="en-US"/>
        </w:rPr>
      </w:pPr>
    </w:p>
    <w:p w14:paraId="621C0E79" w14:textId="77777777" w:rsidR="006C5B00" w:rsidRPr="005C18AE" w:rsidRDefault="006C5B00" w:rsidP="00BD110E">
      <w:pPr>
        <w:pStyle w:val="Akapitzlist"/>
        <w:autoSpaceDE w:val="0"/>
        <w:autoSpaceDN w:val="0"/>
        <w:adjustRightInd w:val="0"/>
        <w:ind w:firstLine="0"/>
        <w:rPr>
          <w:sz w:val="24"/>
          <w:szCs w:val="24"/>
          <w:lang w:eastAsia="en-US"/>
        </w:rPr>
      </w:pPr>
    </w:p>
    <w:p w14:paraId="69641910" w14:textId="77777777" w:rsidR="006C5B00" w:rsidRPr="005C18AE" w:rsidRDefault="006C5B00" w:rsidP="00EF53B7">
      <w:pPr>
        <w:autoSpaceDE w:val="0"/>
        <w:autoSpaceDN w:val="0"/>
        <w:adjustRightInd w:val="0"/>
        <w:ind w:left="0" w:firstLine="0"/>
        <w:rPr>
          <w:sz w:val="24"/>
          <w:szCs w:val="24"/>
          <w:lang w:eastAsia="en-US"/>
        </w:rPr>
      </w:pPr>
    </w:p>
    <w:sectPr w:rsidR="006C5B00" w:rsidRPr="005C18AE" w:rsidSect="000D6BBA">
      <w:headerReference w:type="default" r:id="rId17"/>
      <w:footerReference w:type="default" r:id="rId18"/>
      <w:headerReference w:type="first" r:id="rId19"/>
      <w:pgSz w:w="11906" w:h="16838"/>
      <w:pgMar w:top="568" w:right="1133" w:bottom="851" w:left="1134" w:header="426"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68B2" w14:textId="77777777" w:rsidR="001D5801" w:rsidRDefault="001D5801" w:rsidP="00B770D5">
      <w:r>
        <w:separator/>
      </w:r>
    </w:p>
  </w:endnote>
  <w:endnote w:type="continuationSeparator" w:id="0">
    <w:p w14:paraId="77B7A8F7" w14:textId="77777777" w:rsidR="001D5801" w:rsidRDefault="001D5801" w:rsidP="00B7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TimesNewRomanPS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W1)">
    <w:altName w:val="Times New Roman"/>
    <w:charset w:val="EE"/>
    <w:family w:val="roman"/>
    <w:pitch w:val="variable"/>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605144"/>
      <w:docPartObj>
        <w:docPartGallery w:val="Page Numbers (Bottom of Page)"/>
        <w:docPartUnique/>
      </w:docPartObj>
    </w:sdtPr>
    <w:sdtEndPr/>
    <w:sdtContent>
      <w:sdt>
        <w:sdtPr>
          <w:id w:val="-1769616900"/>
          <w:docPartObj>
            <w:docPartGallery w:val="Page Numbers (Top of Page)"/>
            <w:docPartUnique/>
          </w:docPartObj>
        </w:sdtPr>
        <w:sdtEndPr/>
        <w:sdtContent>
          <w:p w14:paraId="7AA71F82" w14:textId="77777777" w:rsidR="006B0F46" w:rsidRDefault="006B0F4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27</w:t>
            </w:r>
            <w:r>
              <w:rPr>
                <w:b/>
                <w:bCs/>
                <w:sz w:val="24"/>
                <w:szCs w:val="24"/>
              </w:rPr>
              <w:fldChar w:fldCharType="end"/>
            </w:r>
          </w:p>
        </w:sdtContent>
      </w:sdt>
    </w:sdtContent>
  </w:sdt>
  <w:p w14:paraId="7870C0E6" w14:textId="77777777" w:rsidR="006B0F46" w:rsidRDefault="006B0F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258E" w14:textId="77777777" w:rsidR="001D5801" w:rsidRDefault="001D5801" w:rsidP="00B770D5">
      <w:r>
        <w:separator/>
      </w:r>
    </w:p>
  </w:footnote>
  <w:footnote w:type="continuationSeparator" w:id="0">
    <w:p w14:paraId="633890E2" w14:textId="77777777" w:rsidR="001D5801" w:rsidRDefault="001D5801" w:rsidP="00B7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75E0" w14:textId="57A98D22" w:rsidR="006B0F46" w:rsidRPr="004F4DD5" w:rsidRDefault="006B0F46" w:rsidP="004F4DD5">
    <w:pPr>
      <w:pStyle w:val="NormalnyWeb"/>
      <w:keepNext/>
      <w:pBdr>
        <w:bottom w:val="single" w:sz="12" w:space="1" w:color="auto"/>
      </w:pBdr>
      <w:jc w:val="center"/>
      <w:rPr>
        <w:b/>
        <w:bCs/>
        <w:color w:val="000000"/>
        <w:sz w:val="22"/>
        <w:szCs w:val="22"/>
      </w:rPr>
    </w:pPr>
    <w:r w:rsidRPr="00763361">
      <w:rPr>
        <w:b/>
        <w:bCs/>
        <w:sz w:val="22"/>
        <w:szCs w:val="22"/>
        <w:u w:val="none"/>
      </w:rPr>
      <w:t>Specyfikacja Warunków Zamówi</w:t>
    </w:r>
    <w:r>
      <w:rPr>
        <w:b/>
        <w:bCs/>
        <w:color w:val="000000"/>
        <w:sz w:val="22"/>
        <w:szCs w:val="22"/>
        <w:u w:val="none"/>
      </w:rPr>
      <w:t xml:space="preserve">enia – numer postępowania: </w:t>
    </w:r>
    <w:r w:rsidRPr="00852AC9">
      <w:rPr>
        <w:b/>
        <w:bCs/>
        <w:color w:val="000000"/>
        <w:sz w:val="22"/>
        <w:szCs w:val="22"/>
      </w:rPr>
      <w:t>RGKiT.271.1/2021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B90F" w14:textId="3E52B011" w:rsidR="006B0F46" w:rsidRDefault="006B0F46">
    <w:pPr>
      <w:pStyle w:val="Nagwek"/>
    </w:pPr>
    <w:r w:rsidRPr="0079597E">
      <w:rPr>
        <w:rFonts w:ascii="Verdana" w:hAnsi="Verdana"/>
        <w:b/>
        <w:noProof/>
        <w:color w:val="6E6E6E"/>
        <w:sz w:val="16"/>
        <w:szCs w:val="14"/>
      </w:rPr>
      <w:drawing>
        <wp:inline distT="0" distB="0" distL="0" distR="0" wp14:anchorId="1ABFFAA2" wp14:editId="37E74519">
          <wp:extent cx="5760720" cy="624840"/>
          <wp:effectExtent l="0" t="0" r="0" b="3810"/>
          <wp:docPr id="2" name="Obraz 2" descr="Logo-proj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proje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RTF_Num 287"/>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4"/>
    <w:multiLevelType w:val="multilevel"/>
    <w:tmpl w:val="C2D2A7DA"/>
    <w:lvl w:ilvl="0">
      <w:start w:val="1"/>
      <w:numFmt w:val="decimal"/>
      <w:lvlText w:val="%1."/>
      <w:lvlJc w:val="left"/>
      <w:pPr>
        <w:tabs>
          <w:tab w:val="num" w:pos="283"/>
        </w:tabs>
        <w:ind w:left="283" w:hanging="283"/>
      </w:pPr>
      <w:rPr>
        <w:b/>
        <w:bCs/>
        <w:sz w:val="24"/>
        <w:szCs w:val="24"/>
      </w:rPr>
    </w:lvl>
    <w:lvl w:ilvl="1">
      <w:start w:val="1"/>
      <w:numFmt w:val="decimal"/>
      <w:lvlText w:val="%2."/>
      <w:lvlJc w:val="left"/>
      <w:pPr>
        <w:tabs>
          <w:tab w:val="num" w:pos="567"/>
        </w:tabs>
        <w:ind w:left="567" w:hanging="283"/>
      </w:pPr>
      <w:rPr>
        <w:b/>
        <w:bCs/>
        <w:sz w:val="24"/>
        <w:szCs w:val="24"/>
      </w:rPr>
    </w:lvl>
    <w:lvl w:ilvl="2">
      <w:start w:val="1"/>
      <w:numFmt w:val="decimal"/>
      <w:lvlText w:val="%3."/>
      <w:lvlJc w:val="left"/>
      <w:pPr>
        <w:tabs>
          <w:tab w:val="num" w:pos="850"/>
        </w:tabs>
        <w:ind w:left="850" w:hanging="283"/>
      </w:pPr>
      <w:rPr>
        <w:b/>
        <w:bCs/>
        <w:sz w:val="24"/>
        <w:szCs w:val="24"/>
      </w:rPr>
    </w:lvl>
    <w:lvl w:ilvl="3">
      <w:start w:val="1"/>
      <w:numFmt w:val="decimal"/>
      <w:lvlText w:val="%4."/>
      <w:lvlJc w:val="left"/>
      <w:pPr>
        <w:tabs>
          <w:tab w:val="num" w:pos="1134"/>
        </w:tabs>
        <w:ind w:left="1134" w:hanging="283"/>
      </w:pPr>
      <w:rPr>
        <w:b/>
        <w:bCs/>
        <w:sz w:val="24"/>
        <w:szCs w:val="24"/>
      </w:rPr>
    </w:lvl>
    <w:lvl w:ilvl="4">
      <w:start w:val="1"/>
      <w:numFmt w:val="decimal"/>
      <w:lvlText w:val="%5."/>
      <w:lvlJc w:val="left"/>
      <w:pPr>
        <w:tabs>
          <w:tab w:val="num" w:pos="1417"/>
        </w:tabs>
        <w:ind w:left="1417" w:hanging="283"/>
      </w:pPr>
      <w:rPr>
        <w:b/>
        <w:bCs/>
        <w:sz w:val="24"/>
        <w:szCs w:val="24"/>
      </w:rPr>
    </w:lvl>
    <w:lvl w:ilvl="5">
      <w:start w:val="1"/>
      <w:numFmt w:val="decimal"/>
      <w:lvlText w:val="%6."/>
      <w:lvlJc w:val="left"/>
      <w:pPr>
        <w:tabs>
          <w:tab w:val="num" w:pos="1701"/>
        </w:tabs>
        <w:ind w:left="1701" w:hanging="283"/>
      </w:pPr>
      <w:rPr>
        <w:b/>
        <w:bCs/>
        <w:sz w:val="24"/>
        <w:szCs w:val="24"/>
      </w:rPr>
    </w:lvl>
    <w:lvl w:ilvl="6">
      <w:start w:val="1"/>
      <w:numFmt w:val="decimal"/>
      <w:lvlText w:val="%7."/>
      <w:lvlJc w:val="left"/>
      <w:pPr>
        <w:tabs>
          <w:tab w:val="num" w:pos="1984"/>
        </w:tabs>
        <w:ind w:left="1984" w:hanging="283"/>
      </w:pPr>
      <w:rPr>
        <w:b/>
        <w:bCs/>
        <w:sz w:val="24"/>
        <w:szCs w:val="24"/>
      </w:rPr>
    </w:lvl>
    <w:lvl w:ilvl="7">
      <w:start w:val="1"/>
      <w:numFmt w:val="decimal"/>
      <w:lvlText w:val="%8."/>
      <w:lvlJc w:val="left"/>
      <w:pPr>
        <w:tabs>
          <w:tab w:val="num" w:pos="2268"/>
        </w:tabs>
        <w:ind w:left="2268" w:hanging="283"/>
      </w:pPr>
      <w:rPr>
        <w:b/>
        <w:bCs/>
        <w:sz w:val="24"/>
        <w:szCs w:val="24"/>
      </w:rPr>
    </w:lvl>
    <w:lvl w:ilvl="8">
      <w:start w:val="1"/>
      <w:numFmt w:val="decimal"/>
      <w:lvlText w:val="%9."/>
      <w:lvlJc w:val="left"/>
      <w:pPr>
        <w:tabs>
          <w:tab w:val="num" w:pos="2551"/>
        </w:tabs>
        <w:ind w:left="2551" w:hanging="283"/>
      </w:pPr>
      <w:rPr>
        <w:b/>
        <w:bCs/>
        <w:sz w:val="24"/>
        <w:szCs w:val="24"/>
      </w:rPr>
    </w:lvl>
  </w:abstractNum>
  <w:abstractNum w:abstractNumId="2" w15:restartNumberingAfterBreak="0">
    <w:nsid w:val="0000000A"/>
    <w:multiLevelType w:val="multilevel"/>
    <w:tmpl w:val="40905A74"/>
    <w:name w:val="WW8Num10"/>
    <w:lvl w:ilvl="0">
      <w:start w:val="1"/>
      <w:numFmt w:val="decimal"/>
      <w:lvlText w:val="%1)"/>
      <w:lvlJc w:val="left"/>
      <w:pPr>
        <w:tabs>
          <w:tab w:val="num" w:pos="720"/>
        </w:tabs>
        <w:ind w:left="720" w:hanging="360"/>
      </w:pPr>
      <w:rPr>
        <w:rFonts w:ascii="Times New Roman" w:eastAsia="Times New Roman" w:hAnsi="Times New Roman" w:cs="Times New Roman"/>
        <w:b/>
        <w:bCs/>
      </w:rPr>
    </w:lvl>
    <w:lvl w:ilvl="1">
      <w:start w:val="1"/>
      <w:numFmt w:val="decimal"/>
      <w:lvlText w:val="%2."/>
      <w:lvlJc w:val="left"/>
      <w:pPr>
        <w:tabs>
          <w:tab w:val="num" w:pos="1080"/>
        </w:tabs>
        <w:ind w:left="1080" w:hanging="360"/>
      </w:pPr>
      <w:rPr>
        <w:b/>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3"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360" w:firstLine="0"/>
      </w:pPr>
      <w:rPr>
        <w:sz w:val="24"/>
        <w:szCs w:val="24"/>
      </w:r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25"/>
    <w:multiLevelType w:val="multilevel"/>
    <w:tmpl w:val="00000025"/>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bCs/>
        <w:sz w:val="24"/>
        <w:szCs w:val="24"/>
      </w:rPr>
    </w:lvl>
    <w:lvl w:ilvl="3">
      <w:start w:val="1"/>
      <w:numFmt w:val="decimal"/>
      <w:lvlText w:val="%4."/>
      <w:lvlJc w:val="left"/>
      <w:pPr>
        <w:tabs>
          <w:tab w:val="num" w:pos="1800"/>
        </w:tabs>
        <w:ind w:left="1800" w:hanging="360"/>
      </w:pPr>
      <w:rPr>
        <w:b/>
        <w:bCs/>
        <w:sz w:val="24"/>
        <w:szCs w:val="24"/>
      </w:rPr>
    </w:lvl>
    <w:lvl w:ilvl="4">
      <w:start w:val="1"/>
      <w:numFmt w:val="decimal"/>
      <w:lvlText w:val="%5."/>
      <w:lvlJc w:val="left"/>
      <w:pPr>
        <w:tabs>
          <w:tab w:val="num" w:pos="2160"/>
        </w:tabs>
        <w:ind w:left="2160" w:hanging="360"/>
      </w:pPr>
      <w:rPr>
        <w:b/>
        <w:bCs/>
        <w:sz w:val="24"/>
        <w:szCs w:val="24"/>
      </w:rPr>
    </w:lvl>
    <w:lvl w:ilvl="5">
      <w:start w:val="1"/>
      <w:numFmt w:val="decimal"/>
      <w:lvlText w:val="%6."/>
      <w:lvlJc w:val="left"/>
      <w:pPr>
        <w:tabs>
          <w:tab w:val="num" w:pos="2520"/>
        </w:tabs>
        <w:ind w:left="2520" w:hanging="360"/>
      </w:pPr>
      <w:rPr>
        <w:b/>
        <w:bCs/>
        <w:sz w:val="24"/>
        <w:szCs w:val="24"/>
      </w:rPr>
    </w:lvl>
    <w:lvl w:ilvl="6">
      <w:start w:val="1"/>
      <w:numFmt w:val="decimal"/>
      <w:lvlText w:val="%7."/>
      <w:lvlJc w:val="left"/>
      <w:pPr>
        <w:tabs>
          <w:tab w:val="num" w:pos="2880"/>
        </w:tabs>
        <w:ind w:left="2880" w:hanging="360"/>
      </w:pPr>
      <w:rPr>
        <w:b/>
        <w:bCs/>
        <w:sz w:val="24"/>
        <w:szCs w:val="24"/>
      </w:rPr>
    </w:lvl>
    <w:lvl w:ilvl="7">
      <w:start w:val="1"/>
      <w:numFmt w:val="decimal"/>
      <w:lvlText w:val="%8."/>
      <w:lvlJc w:val="left"/>
      <w:pPr>
        <w:tabs>
          <w:tab w:val="num" w:pos="3240"/>
        </w:tabs>
        <w:ind w:left="3240" w:hanging="360"/>
      </w:pPr>
      <w:rPr>
        <w:b/>
        <w:bCs/>
        <w:sz w:val="24"/>
        <w:szCs w:val="24"/>
      </w:rPr>
    </w:lvl>
    <w:lvl w:ilvl="8">
      <w:start w:val="1"/>
      <w:numFmt w:val="decimal"/>
      <w:lvlText w:val="%9."/>
      <w:lvlJc w:val="left"/>
      <w:pPr>
        <w:tabs>
          <w:tab w:val="num" w:pos="3600"/>
        </w:tabs>
        <w:ind w:left="3600" w:hanging="360"/>
      </w:pPr>
      <w:rPr>
        <w:b/>
        <w:bCs/>
        <w:sz w:val="24"/>
        <w:szCs w:val="24"/>
      </w:rPr>
    </w:lvl>
  </w:abstractNum>
  <w:abstractNum w:abstractNumId="5" w15:restartNumberingAfterBreak="0">
    <w:nsid w:val="0000002A"/>
    <w:multiLevelType w:val="multilevel"/>
    <w:tmpl w:val="0000002A"/>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080"/>
        </w:tabs>
        <w:ind w:left="1080" w:hanging="360"/>
      </w:pPr>
      <w:rPr>
        <w:b/>
        <w:bCs/>
        <w:sz w:val="24"/>
        <w:szCs w:val="24"/>
      </w:rPr>
    </w:lvl>
    <w:lvl w:ilvl="2">
      <w:start w:val="1"/>
      <w:numFmt w:val="decimal"/>
      <w:lvlText w:val="%3."/>
      <w:lvlJc w:val="left"/>
      <w:pPr>
        <w:tabs>
          <w:tab w:val="num" w:pos="1440"/>
        </w:tabs>
        <w:ind w:left="1440" w:hanging="360"/>
      </w:pPr>
      <w:rPr>
        <w:b/>
        <w:bCs/>
        <w:sz w:val="24"/>
        <w:szCs w:val="24"/>
      </w:rPr>
    </w:lvl>
    <w:lvl w:ilvl="3">
      <w:start w:val="1"/>
      <w:numFmt w:val="decimal"/>
      <w:lvlText w:val="%4."/>
      <w:lvlJc w:val="left"/>
      <w:pPr>
        <w:tabs>
          <w:tab w:val="num" w:pos="1800"/>
        </w:tabs>
        <w:ind w:left="1800" w:hanging="360"/>
      </w:pPr>
      <w:rPr>
        <w:b/>
        <w:bCs/>
        <w:sz w:val="24"/>
        <w:szCs w:val="24"/>
      </w:rPr>
    </w:lvl>
    <w:lvl w:ilvl="4">
      <w:start w:val="1"/>
      <w:numFmt w:val="decimal"/>
      <w:lvlText w:val="%5."/>
      <w:lvlJc w:val="left"/>
      <w:pPr>
        <w:tabs>
          <w:tab w:val="num" w:pos="2160"/>
        </w:tabs>
        <w:ind w:left="2160" w:hanging="360"/>
      </w:pPr>
      <w:rPr>
        <w:b/>
        <w:bCs/>
        <w:sz w:val="24"/>
        <w:szCs w:val="24"/>
      </w:rPr>
    </w:lvl>
    <w:lvl w:ilvl="5">
      <w:start w:val="1"/>
      <w:numFmt w:val="decimal"/>
      <w:lvlText w:val="%6."/>
      <w:lvlJc w:val="left"/>
      <w:pPr>
        <w:tabs>
          <w:tab w:val="num" w:pos="2520"/>
        </w:tabs>
        <w:ind w:left="2520" w:hanging="360"/>
      </w:pPr>
      <w:rPr>
        <w:b/>
        <w:bCs/>
        <w:sz w:val="24"/>
        <w:szCs w:val="24"/>
      </w:rPr>
    </w:lvl>
    <w:lvl w:ilvl="6">
      <w:start w:val="1"/>
      <w:numFmt w:val="decimal"/>
      <w:lvlText w:val="%7."/>
      <w:lvlJc w:val="left"/>
      <w:pPr>
        <w:tabs>
          <w:tab w:val="num" w:pos="2880"/>
        </w:tabs>
        <w:ind w:left="2880" w:hanging="360"/>
      </w:pPr>
      <w:rPr>
        <w:b/>
        <w:bCs/>
        <w:sz w:val="24"/>
        <w:szCs w:val="24"/>
      </w:rPr>
    </w:lvl>
    <w:lvl w:ilvl="7">
      <w:start w:val="1"/>
      <w:numFmt w:val="decimal"/>
      <w:lvlText w:val="%8."/>
      <w:lvlJc w:val="left"/>
      <w:pPr>
        <w:tabs>
          <w:tab w:val="num" w:pos="3240"/>
        </w:tabs>
        <w:ind w:left="3240" w:hanging="360"/>
      </w:pPr>
      <w:rPr>
        <w:b/>
        <w:bCs/>
        <w:sz w:val="24"/>
        <w:szCs w:val="24"/>
      </w:rPr>
    </w:lvl>
    <w:lvl w:ilvl="8">
      <w:start w:val="1"/>
      <w:numFmt w:val="decimal"/>
      <w:lvlText w:val="%9."/>
      <w:lvlJc w:val="left"/>
      <w:pPr>
        <w:tabs>
          <w:tab w:val="num" w:pos="3600"/>
        </w:tabs>
        <w:ind w:left="3600" w:hanging="360"/>
      </w:pPr>
      <w:rPr>
        <w:b/>
        <w:bCs/>
        <w:sz w:val="24"/>
        <w:szCs w:val="24"/>
      </w:rPr>
    </w:lvl>
  </w:abstractNum>
  <w:abstractNum w:abstractNumId="6" w15:restartNumberingAfterBreak="0">
    <w:nsid w:val="0000002B"/>
    <w:multiLevelType w:val="multilevel"/>
    <w:tmpl w:val="5B7AE5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sz w:val="24"/>
        <w:szCs w:val="24"/>
      </w:rPr>
    </w:lvl>
    <w:lvl w:ilvl="2">
      <w:start w:val="1"/>
      <w:numFmt w:val="decimal"/>
      <w:lvlText w:val="%3."/>
      <w:lvlJc w:val="left"/>
      <w:pPr>
        <w:tabs>
          <w:tab w:val="num" w:pos="1440"/>
        </w:tabs>
        <w:ind w:left="1440" w:hanging="360"/>
      </w:pPr>
      <w:rPr>
        <w:b/>
        <w:bCs/>
        <w:sz w:val="24"/>
        <w:szCs w:val="24"/>
      </w:rPr>
    </w:lvl>
    <w:lvl w:ilvl="3">
      <w:start w:val="1"/>
      <w:numFmt w:val="decimal"/>
      <w:lvlText w:val="%4."/>
      <w:lvlJc w:val="left"/>
      <w:pPr>
        <w:tabs>
          <w:tab w:val="num" w:pos="1800"/>
        </w:tabs>
        <w:ind w:left="1800" w:hanging="360"/>
      </w:pPr>
      <w:rPr>
        <w:b/>
        <w:bCs/>
        <w:sz w:val="24"/>
        <w:szCs w:val="24"/>
      </w:rPr>
    </w:lvl>
    <w:lvl w:ilvl="4">
      <w:start w:val="1"/>
      <w:numFmt w:val="decimal"/>
      <w:lvlText w:val="%5."/>
      <w:lvlJc w:val="left"/>
      <w:pPr>
        <w:tabs>
          <w:tab w:val="num" w:pos="2160"/>
        </w:tabs>
        <w:ind w:left="2160" w:hanging="360"/>
      </w:pPr>
      <w:rPr>
        <w:b/>
        <w:bCs/>
        <w:sz w:val="24"/>
        <w:szCs w:val="24"/>
      </w:rPr>
    </w:lvl>
    <w:lvl w:ilvl="5">
      <w:start w:val="1"/>
      <w:numFmt w:val="decimal"/>
      <w:lvlText w:val="%6."/>
      <w:lvlJc w:val="left"/>
      <w:pPr>
        <w:tabs>
          <w:tab w:val="num" w:pos="2520"/>
        </w:tabs>
        <w:ind w:left="2520" w:hanging="360"/>
      </w:pPr>
      <w:rPr>
        <w:b/>
        <w:bCs/>
        <w:sz w:val="24"/>
        <w:szCs w:val="24"/>
      </w:rPr>
    </w:lvl>
    <w:lvl w:ilvl="6">
      <w:start w:val="1"/>
      <w:numFmt w:val="decimal"/>
      <w:lvlText w:val="%7."/>
      <w:lvlJc w:val="left"/>
      <w:pPr>
        <w:tabs>
          <w:tab w:val="num" w:pos="2880"/>
        </w:tabs>
        <w:ind w:left="2880" w:hanging="360"/>
      </w:pPr>
      <w:rPr>
        <w:b/>
        <w:bCs/>
        <w:sz w:val="24"/>
        <w:szCs w:val="24"/>
      </w:rPr>
    </w:lvl>
    <w:lvl w:ilvl="7">
      <w:start w:val="1"/>
      <w:numFmt w:val="decimal"/>
      <w:lvlText w:val="%8."/>
      <w:lvlJc w:val="left"/>
      <w:pPr>
        <w:tabs>
          <w:tab w:val="num" w:pos="3240"/>
        </w:tabs>
        <w:ind w:left="3240" w:hanging="360"/>
      </w:pPr>
      <w:rPr>
        <w:b/>
        <w:bCs/>
        <w:sz w:val="24"/>
        <w:szCs w:val="24"/>
      </w:rPr>
    </w:lvl>
    <w:lvl w:ilvl="8">
      <w:start w:val="1"/>
      <w:numFmt w:val="decimal"/>
      <w:lvlText w:val="%9."/>
      <w:lvlJc w:val="left"/>
      <w:pPr>
        <w:tabs>
          <w:tab w:val="num" w:pos="3600"/>
        </w:tabs>
        <w:ind w:left="3600" w:hanging="360"/>
      </w:pPr>
      <w:rPr>
        <w:b/>
        <w:bCs/>
        <w:sz w:val="24"/>
        <w:szCs w:val="24"/>
      </w:rPr>
    </w:lvl>
  </w:abstractNum>
  <w:abstractNum w:abstractNumId="7" w15:restartNumberingAfterBreak="0">
    <w:nsid w:val="00000030"/>
    <w:multiLevelType w:val="multilevel"/>
    <w:tmpl w:val="91B69744"/>
    <w:lvl w:ilvl="0">
      <w:start w:val="1"/>
      <w:numFmt w:val="decimal"/>
      <w:lvlText w:val="%1."/>
      <w:lvlJc w:val="left"/>
      <w:pPr>
        <w:tabs>
          <w:tab w:val="num" w:pos="720"/>
        </w:tabs>
        <w:ind w:left="720" w:hanging="360"/>
      </w:pPr>
      <w:rPr>
        <w:b w:val="0"/>
        <w:bCs/>
        <w:sz w:val="24"/>
        <w:szCs w:val="24"/>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b/>
        <w:bCs/>
        <w:sz w:val="24"/>
        <w:szCs w:val="24"/>
      </w:rPr>
    </w:lvl>
    <w:lvl w:ilvl="4">
      <w:start w:val="1"/>
      <w:numFmt w:val="decimal"/>
      <w:lvlText w:val="%5."/>
      <w:lvlJc w:val="left"/>
      <w:pPr>
        <w:tabs>
          <w:tab w:val="num" w:pos="2160"/>
        </w:tabs>
        <w:ind w:left="2160" w:hanging="360"/>
      </w:pPr>
      <w:rPr>
        <w:b/>
        <w:bCs/>
        <w:sz w:val="24"/>
        <w:szCs w:val="24"/>
      </w:rPr>
    </w:lvl>
    <w:lvl w:ilvl="5">
      <w:start w:val="1"/>
      <w:numFmt w:val="decimal"/>
      <w:lvlText w:val="%6."/>
      <w:lvlJc w:val="left"/>
      <w:pPr>
        <w:tabs>
          <w:tab w:val="num" w:pos="2520"/>
        </w:tabs>
        <w:ind w:left="2520" w:hanging="360"/>
      </w:pPr>
      <w:rPr>
        <w:b/>
        <w:bCs/>
        <w:sz w:val="24"/>
        <w:szCs w:val="24"/>
      </w:rPr>
    </w:lvl>
    <w:lvl w:ilvl="6">
      <w:start w:val="1"/>
      <w:numFmt w:val="decimal"/>
      <w:lvlText w:val="%7."/>
      <w:lvlJc w:val="left"/>
      <w:pPr>
        <w:tabs>
          <w:tab w:val="num" w:pos="2880"/>
        </w:tabs>
        <w:ind w:left="2880" w:hanging="360"/>
      </w:pPr>
      <w:rPr>
        <w:b/>
        <w:bCs/>
        <w:sz w:val="24"/>
        <w:szCs w:val="24"/>
      </w:rPr>
    </w:lvl>
    <w:lvl w:ilvl="7">
      <w:start w:val="1"/>
      <w:numFmt w:val="decimal"/>
      <w:lvlText w:val="%8."/>
      <w:lvlJc w:val="left"/>
      <w:pPr>
        <w:tabs>
          <w:tab w:val="num" w:pos="3240"/>
        </w:tabs>
        <w:ind w:left="3240" w:hanging="360"/>
      </w:pPr>
      <w:rPr>
        <w:b/>
        <w:bCs/>
        <w:sz w:val="24"/>
        <w:szCs w:val="24"/>
      </w:rPr>
    </w:lvl>
    <w:lvl w:ilvl="8">
      <w:start w:val="1"/>
      <w:numFmt w:val="decimal"/>
      <w:lvlText w:val="%9."/>
      <w:lvlJc w:val="left"/>
      <w:pPr>
        <w:tabs>
          <w:tab w:val="num" w:pos="3600"/>
        </w:tabs>
        <w:ind w:left="3600" w:hanging="360"/>
      </w:pPr>
      <w:rPr>
        <w:b/>
        <w:bCs/>
        <w:sz w:val="24"/>
        <w:szCs w:val="24"/>
      </w:rPr>
    </w:lvl>
  </w:abstractNum>
  <w:abstractNum w:abstractNumId="8" w15:restartNumberingAfterBreak="0">
    <w:nsid w:val="01BD5511"/>
    <w:multiLevelType w:val="multilevel"/>
    <w:tmpl w:val="6B50654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36B4CFB"/>
    <w:multiLevelType w:val="hybridMultilevel"/>
    <w:tmpl w:val="B33E07FE"/>
    <w:lvl w:ilvl="0" w:tplc="DCF66122">
      <w:start w:val="1"/>
      <w:numFmt w:val="decimal"/>
      <w:lvlText w:val="%1."/>
      <w:lvlJc w:val="left"/>
      <w:pPr>
        <w:ind w:left="3196" w:hanging="360"/>
      </w:pPr>
      <w:rPr>
        <w:rFonts w:hint="default"/>
        <w:b w:val="0"/>
        <w:bCs/>
        <w:strike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EF87FD2"/>
    <w:multiLevelType w:val="multilevel"/>
    <w:tmpl w:val="9078ED54"/>
    <w:lvl w:ilvl="0">
      <w:start w:val="4"/>
      <w:numFmt w:val="decimal"/>
      <w:lvlText w:val="%1."/>
      <w:lvlJc w:val="left"/>
      <w:pPr>
        <w:tabs>
          <w:tab w:val="num" w:pos="720"/>
        </w:tabs>
        <w:ind w:left="720" w:hanging="360"/>
      </w:pPr>
      <w:rPr>
        <w:rFonts w:hint="default"/>
        <w:b w:val="0"/>
        <w:bCs/>
        <w:sz w:val="24"/>
        <w:szCs w:val="24"/>
      </w:rPr>
    </w:lvl>
    <w:lvl w:ilvl="1">
      <w:start w:val="2"/>
      <w:numFmt w:val="decimal"/>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b/>
        <w:bCs/>
        <w:sz w:val="24"/>
        <w:szCs w:val="24"/>
      </w:rPr>
    </w:lvl>
    <w:lvl w:ilvl="3">
      <w:start w:val="1"/>
      <w:numFmt w:val="decimal"/>
      <w:lvlText w:val="%4."/>
      <w:lvlJc w:val="left"/>
      <w:pPr>
        <w:tabs>
          <w:tab w:val="num" w:pos="1800"/>
        </w:tabs>
        <w:ind w:left="1800" w:hanging="360"/>
      </w:pPr>
      <w:rPr>
        <w:rFonts w:hint="default"/>
        <w:b/>
        <w:bCs/>
        <w:sz w:val="24"/>
        <w:szCs w:val="24"/>
      </w:rPr>
    </w:lvl>
    <w:lvl w:ilvl="4">
      <w:start w:val="1"/>
      <w:numFmt w:val="decimal"/>
      <w:lvlText w:val="%5."/>
      <w:lvlJc w:val="left"/>
      <w:pPr>
        <w:tabs>
          <w:tab w:val="num" w:pos="2160"/>
        </w:tabs>
        <w:ind w:left="2160" w:hanging="360"/>
      </w:pPr>
      <w:rPr>
        <w:rFonts w:hint="default"/>
        <w:b/>
        <w:bCs/>
        <w:sz w:val="24"/>
        <w:szCs w:val="24"/>
      </w:rPr>
    </w:lvl>
    <w:lvl w:ilvl="5">
      <w:start w:val="1"/>
      <w:numFmt w:val="decimal"/>
      <w:lvlText w:val="%6."/>
      <w:lvlJc w:val="left"/>
      <w:pPr>
        <w:tabs>
          <w:tab w:val="num" w:pos="2520"/>
        </w:tabs>
        <w:ind w:left="2520" w:hanging="360"/>
      </w:pPr>
      <w:rPr>
        <w:rFonts w:hint="default"/>
        <w:b/>
        <w:bCs/>
        <w:sz w:val="24"/>
        <w:szCs w:val="24"/>
      </w:rPr>
    </w:lvl>
    <w:lvl w:ilvl="6">
      <w:start w:val="1"/>
      <w:numFmt w:val="decimal"/>
      <w:lvlText w:val="%7."/>
      <w:lvlJc w:val="left"/>
      <w:pPr>
        <w:tabs>
          <w:tab w:val="num" w:pos="2880"/>
        </w:tabs>
        <w:ind w:left="2880" w:hanging="360"/>
      </w:pPr>
      <w:rPr>
        <w:rFonts w:hint="default"/>
        <w:b/>
        <w:bCs/>
        <w:sz w:val="24"/>
        <w:szCs w:val="24"/>
      </w:rPr>
    </w:lvl>
    <w:lvl w:ilvl="7">
      <w:start w:val="1"/>
      <w:numFmt w:val="decimal"/>
      <w:lvlText w:val="%8."/>
      <w:lvlJc w:val="left"/>
      <w:pPr>
        <w:tabs>
          <w:tab w:val="num" w:pos="3240"/>
        </w:tabs>
        <w:ind w:left="3240" w:hanging="360"/>
      </w:pPr>
      <w:rPr>
        <w:rFonts w:hint="default"/>
        <w:b/>
        <w:bCs/>
        <w:sz w:val="24"/>
        <w:szCs w:val="24"/>
      </w:rPr>
    </w:lvl>
    <w:lvl w:ilvl="8">
      <w:start w:val="1"/>
      <w:numFmt w:val="decimal"/>
      <w:lvlText w:val="%9."/>
      <w:lvlJc w:val="left"/>
      <w:pPr>
        <w:tabs>
          <w:tab w:val="num" w:pos="3600"/>
        </w:tabs>
        <w:ind w:left="3600" w:hanging="360"/>
      </w:pPr>
      <w:rPr>
        <w:rFonts w:hint="default"/>
        <w:b/>
        <w:bCs/>
        <w:sz w:val="24"/>
        <w:szCs w:val="24"/>
      </w:rPr>
    </w:lvl>
  </w:abstractNum>
  <w:abstractNum w:abstractNumId="11" w15:restartNumberingAfterBreak="0">
    <w:nsid w:val="122D75DA"/>
    <w:multiLevelType w:val="multilevel"/>
    <w:tmpl w:val="3444A5C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b/>
        <w:bCs/>
        <w:sz w:val="24"/>
        <w:szCs w:val="24"/>
      </w:rPr>
    </w:lvl>
    <w:lvl w:ilvl="2">
      <w:start w:val="1"/>
      <w:numFmt w:val="decimal"/>
      <w:lvlText w:val="%3."/>
      <w:lvlJc w:val="left"/>
      <w:pPr>
        <w:tabs>
          <w:tab w:val="num" w:pos="1440"/>
        </w:tabs>
        <w:ind w:left="1440" w:hanging="360"/>
      </w:pPr>
      <w:rPr>
        <w:b/>
        <w:bCs/>
        <w:sz w:val="24"/>
        <w:szCs w:val="24"/>
      </w:rPr>
    </w:lvl>
    <w:lvl w:ilvl="3">
      <w:start w:val="1"/>
      <w:numFmt w:val="decimal"/>
      <w:lvlText w:val="%4."/>
      <w:lvlJc w:val="left"/>
      <w:pPr>
        <w:tabs>
          <w:tab w:val="num" w:pos="1800"/>
        </w:tabs>
        <w:ind w:left="1800" w:hanging="360"/>
      </w:pPr>
      <w:rPr>
        <w:b/>
        <w:bCs/>
        <w:sz w:val="24"/>
        <w:szCs w:val="24"/>
      </w:rPr>
    </w:lvl>
    <w:lvl w:ilvl="4">
      <w:start w:val="1"/>
      <w:numFmt w:val="decimal"/>
      <w:lvlText w:val="%5."/>
      <w:lvlJc w:val="left"/>
      <w:pPr>
        <w:tabs>
          <w:tab w:val="num" w:pos="2160"/>
        </w:tabs>
        <w:ind w:left="2160" w:hanging="360"/>
      </w:pPr>
      <w:rPr>
        <w:b/>
        <w:bCs/>
        <w:sz w:val="24"/>
        <w:szCs w:val="24"/>
      </w:rPr>
    </w:lvl>
    <w:lvl w:ilvl="5">
      <w:start w:val="1"/>
      <w:numFmt w:val="decimal"/>
      <w:lvlText w:val="%6."/>
      <w:lvlJc w:val="left"/>
      <w:pPr>
        <w:tabs>
          <w:tab w:val="num" w:pos="2520"/>
        </w:tabs>
        <w:ind w:left="2520" w:hanging="360"/>
      </w:pPr>
      <w:rPr>
        <w:b/>
        <w:bCs/>
        <w:sz w:val="24"/>
        <w:szCs w:val="24"/>
      </w:rPr>
    </w:lvl>
    <w:lvl w:ilvl="6">
      <w:start w:val="1"/>
      <w:numFmt w:val="decimal"/>
      <w:lvlText w:val="%7."/>
      <w:lvlJc w:val="left"/>
      <w:pPr>
        <w:tabs>
          <w:tab w:val="num" w:pos="2880"/>
        </w:tabs>
        <w:ind w:left="2880" w:hanging="360"/>
      </w:pPr>
      <w:rPr>
        <w:b/>
        <w:bCs/>
        <w:sz w:val="24"/>
        <w:szCs w:val="24"/>
      </w:rPr>
    </w:lvl>
    <w:lvl w:ilvl="7">
      <w:start w:val="1"/>
      <w:numFmt w:val="decimal"/>
      <w:lvlText w:val="%8."/>
      <w:lvlJc w:val="left"/>
      <w:pPr>
        <w:tabs>
          <w:tab w:val="num" w:pos="3240"/>
        </w:tabs>
        <w:ind w:left="3240" w:hanging="360"/>
      </w:pPr>
      <w:rPr>
        <w:b/>
        <w:bCs/>
        <w:sz w:val="24"/>
        <w:szCs w:val="24"/>
      </w:rPr>
    </w:lvl>
    <w:lvl w:ilvl="8">
      <w:start w:val="1"/>
      <w:numFmt w:val="decimal"/>
      <w:lvlText w:val="%9."/>
      <w:lvlJc w:val="left"/>
      <w:pPr>
        <w:tabs>
          <w:tab w:val="num" w:pos="3600"/>
        </w:tabs>
        <w:ind w:left="3600" w:hanging="360"/>
      </w:pPr>
      <w:rPr>
        <w:b/>
        <w:bCs/>
        <w:sz w:val="24"/>
        <w:szCs w:val="24"/>
      </w:rPr>
    </w:lvl>
  </w:abstractNum>
  <w:abstractNum w:abstractNumId="12" w15:restartNumberingAfterBreak="0">
    <w:nsid w:val="175437A7"/>
    <w:multiLevelType w:val="hybridMultilevel"/>
    <w:tmpl w:val="A1FCD684"/>
    <w:lvl w:ilvl="0" w:tplc="04150017">
      <w:start w:val="1"/>
      <w:numFmt w:val="lowerLetter"/>
      <w:lvlText w:val="%1)"/>
      <w:lvlJc w:val="left"/>
      <w:pPr>
        <w:ind w:left="1080" w:hanging="360"/>
      </w:pPr>
    </w:lvl>
    <w:lvl w:ilvl="1" w:tplc="1676EDC0">
      <w:start w:val="1"/>
      <w:numFmt w:val="decimal"/>
      <w:lvlText w:val="%2)"/>
      <w:lvlJc w:val="left"/>
      <w:pPr>
        <w:ind w:left="1830" w:hanging="39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0226CA2"/>
    <w:multiLevelType w:val="multilevel"/>
    <w:tmpl w:val="C5724F08"/>
    <w:name w:val="WW8Num102"/>
    <w:lvl w:ilvl="0">
      <w:start w:val="1"/>
      <w:numFmt w:val="decimal"/>
      <w:lvlText w:val="%1)"/>
      <w:lvlJc w:val="left"/>
      <w:pPr>
        <w:tabs>
          <w:tab w:val="num" w:pos="720"/>
        </w:tabs>
        <w:ind w:left="720" w:hanging="360"/>
      </w:pPr>
      <w:rPr>
        <w:rFonts w:ascii="Times New Roman" w:eastAsia="Times New Roman" w:hAnsi="Times New Roman" w:cs="Times New Roman" w:hint="default"/>
        <w:b/>
        <w:bCs/>
      </w:rPr>
    </w:lvl>
    <w:lvl w:ilvl="1">
      <w:start w:val="1"/>
      <w:numFmt w:val="decimal"/>
      <w:lvlText w:val="%2."/>
      <w:lvlJc w:val="left"/>
      <w:pPr>
        <w:tabs>
          <w:tab w:val="num" w:pos="1080"/>
        </w:tabs>
        <w:ind w:left="1080" w:hanging="360"/>
      </w:pPr>
      <w:rPr>
        <w:rFonts w:hint="default"/>
        <w:b/>
        <w:sz w:val="24"/>
        <w:szCs w:val="24"/>
      </w:rPr>
    </w:lvl>
    <w:lvl w:ilvl="2">
      <w:start w:val="1"/>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14" w15:restartNumberingAfterBreak="0">
    <w:nsid w:val="24243207"/>
    <w:multiLevelType w:val="multilevel"/>
    <w:tmpl w:val="B8AC18EC"/>
    <w:lvl w:ilvl="0">
      <w:start w:val="1"/>
      <w:numFmt w:val="decimal"/>
      <w:lvlText w:val="%1."/>
      <w:lvlJc w:val="left"/>
      <w:pPr>
        <w:tabs>
          <w:tab w:val="num" w:pos="720"/>
        </w:tabs>
        <w:ind w:left="720" w:hanging="360"/>
      </w:pPr>
      <w:rPr>
        <w:rFonts w:ascii="Times New Roman" w:eastAsia="Times New Roman" w:hAnsi="Times New Roman" w:cs="Times New Roman"/>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bCs/>
        <w:sz w:val="24"/>
        <w:szCs w:val="24"/>
      </w:rPr>
    </w:lvl>
    <w:lvl w:ilvl="3">
      <w:start w:val="1"/>
      <w:numFmt w:val="decimal"/>
      <w:lvlText w:val="%4."/>
      <w:lvlJc w:val="left"/>
      <w:pPr>
        <w:tabs>
          <w:tab w:val="num" w:pos="1800"/>
        </w:tabs>
        <w:ind w:left="1800" w:hanging="360"/>
      </w:pPr>
      <w:rPr>
        <w:b/>
        <w:bCs/>
        <w:sz w:val="24"/>
        <w:szCs w:val="24"/>
      </w:rPr>
    </w:lvl>
    <w:lvl w:ilvl="4">
      <w:start w:val="1"/>
      <w:numFmt w:val="decimal"/>
      <w:lvlText w:val="%5."/>
      <w:lvlJc w:val="left"/>
      <w:pPr>
        <w:tabs>
          <w:tab w:val="num" w:pos="2160"/>
        </w:tabs>
        <w:ind w:left="2160" w:hanging="360"/>
      </w:pPr>
      <w:rPr>
        <w:b/>
        <w:bCs/>
        <w:sz w:val="24"/>
        <w:szCs w:val="24"/>
      </w:rPr>
    </w:lvl>
    <w:lvl w:ilvl="5">
      <w:start w:val="1"/>
      <w:numFmt w:val="decimal"/>
      <w:lvlText w:val="%6."/>
      <w:lvlJc w:val="left"/>
      <w:pPr>
        <w:tabs>
          <w:tab w:val="num" w:pos="2520"/>
        </w:tabs>
        <w:ind w:left="2520" w:hanging="360"/>
      </w:pPr>
      <w:rPr>
        <w:b/>
        <w:bCs/>
        <w:sz w:val="24"/>
        <w:szCs w:val="24"/>
      </w:rPr>
    </w:lvl>
    <w:lvl w:ilvl="6">
      <w:start w:val="1"/>
      <w:numFmt w:val="decimal"/>
      <w:lvlText w:val="%7."/>
      <w:lvlJc w:val="left"/>
      <w:pPr>
        <w:tabs>
          <w:tab w:val="num" w:pos="2880"/>
        </w:tabs>
        <w:ind w:left="2880" w:hanging="360"/>
      </w:pPr>
      <w:rPr>
        <w:b/>
        <w:bCs/>
        <w:sz w:val="24"/>
        <w:szCs w:val="24"/>
      </w:rPr>
    </w:lvl>
    <w:lvl w:ilvl="7">
      <w:start w:val="1"/>
      <w:numFmt w:val="decimal"/>
      <w:lvlText w:val="%8."/>
      <w:lvlJc w:val="left"/>
      <w:pPr>
        <w:tabs>
          <w:tab w:val="num" w:pos="3240"/>
        </w:tabs>
        <w:ind w:left="3240" w:hanging="360"/>
      </w:pPr>
      <w:rPr>
        <w:b/>
        <w:bCs/>
        <w:sz w:val="24"/>
        <w:szCs w:val="24"/>
      </w:rPr>
    </w:lvl>
    <w:lvl w:ilvl="8">
      <w:start w:val="1"/>
      <w:numFmt w:val="decimal"/>
      <w:lvlText w:val="%9."/>
      <w:lvlJc w:val="left"/>
      <w:pPr>
        <w:tabs>
          <w:tab w:val="num" w:pos="3600"/>
        </w:tabs>
        <w:ind w:left="3600" w:hanging="360"/>
      </w:pPr>
      <w:rPr>
        <w:b/>
        <w:bCs/>
        <w:sz w:val="24"/>
        <w:szCs w:val="24"/>
      </w:rPr>
    </w:lvl>
  </w:abstractNum>
  <w:abstractNum w:abstractNumId="15" w15:restartNumberingAfterBreak="0">
    <w:nsid w:val="24F461F9"/>
    <w:multiLevelType w:val="hybridMultilevel"/>
    <w:tmpl w:val="B1860490"/>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6" w15:restartNumberingAfterBreak="0">
    <w:nsid w:val="25F278DA"/>
    <w:multiLevelType w:val="hybridMultilevel"/>
    <w:tmpl w:val="5970B990"/>
    <w:lvl w:ilvl="0" w:tplc="F2F8D63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38B126D"/>
    <w:multiLevelType w:val="hybridMultilevel"/>
    <w:tmpl w:val="069018B4"/>
    <w:lvl w:ilvl="0" w:tplc="2D7A2EB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815371"/>
    <w:multiLevelType w:val="hybridMultilevel"/>
    <w:tmpl w:val="D41A6A92"/>
    <w:lvl w:ilvl="0" w:tplc="B8C6F2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B152BB"/>
    <w:multiLevelType w:val="multilevel"/>
    <w:tmpl w:val="4462F566"/>
    <w:lvl w:ilvl="0">
      <w:start w:val="1"/>
      <w:numFmt w:val="decimal"/>
      <w:lvlText w:val="%1."/>
      <w:lvlJc w:val="left"/>
      <w:pPr>
        <w:tabs>
          <w:tab w:val="num" w:pos="283"/>
        </w:tabs>
        <w:ind w:left="283" w:hanging="283"/>
      </w:pPr>
      <w:rPr>
        <w:rFonts w:ascii="Times New Roman" w:eastAsia="Times New Roman" w:hAnsi="Times New Roman" w:cs="Times New Roman"/>
        <w:b w:val="0"/>
        <w:bCs w:val="0"/>
        <w:sz w:val="24"/>
        <w:szCs w:val="24"/>
      </w:rPr>
    </w:lvl>
    <w:lvl w:ilvl="1">
      <w:start w:val="1"/>
      <w:numFmt w:val="decimal"/>
      <w:lvlText w:val="%2."/>
      <w:lvlJc w:val="left"/>
      <w:pPr>
        <w:tabs>
          <w:tab w:val="num" w:pos="567"/>
        </w:tabs>
        <w:ind w:left="567" w:hanging="283"/>
      </w:pPr>
      <w:rPr>
        <w:b w:val="0"/>
        <w:bCs w:val="0"/>
        <w:sz w:val="24"/>
        <w:szCs w:val="24"/>
      </w:rPr>
    </w:lvl>
    <w:lvl w:ilvl="2">
      <w:start w:val="1"/>
      <w:numFmt w:val="decimal"/>
      <w:lvlText w:val="%3."/>
      <w:lvlJc w:val="left"/>
      <w:pPr>
        <w:tabs>
          <w:tab w:val="num" w:pos="850"/>
        </w:tabs>
        <w:ind w:left="850" w:hanging="283"/>
      </w:pPr>
      <w:rPr>
        <w:b/>
        <w:bCs/>
        <w:strike w:val="0"/>
        <w:sz w:val="24"/>
        <w:szCs w:val="24"/>
      </w:rPr>
    </w:lvl>
    <w:lvl w:ilvl="3">
      <w:start w:val="1"/>
      <w:numFmt w:val="decimal"/>
      <w:lvlText w:val="%4."/>
      <w:lvlJc w:val="left"/>
      <w:pPr>
        <w:tabs>
          <w:tab w:val="num" w:pos="1134"/>
        </w:tabs>
        <w:ind w:left="1134" w:hanging="283"/>
      </w:pPr>
      <w:rPr>
        <w:b w:val="0"/>
        <w:bCs w:val="0"/>
        <w:sz w:val="24"/>
        <w:szCs w:val="24"/>
      </w:rPr>
    </w:lvl>
    <w:lvl w:ilvl="4">
      <w:start w:val="1"/>
      <w:numFmt w:val="decimal"/>
      <w:lvlText w:val="%5."/>
      <w:lvlJc w:val="left"/>
      <w:pPr>
        <w:tabs>
          <w:tab w:val="num" w:pos="1417"/>
        </w:tabs>
        <w:ind w:left="1417" w:hanging="283"/>
      </w:pPr>
      <w:rPr>
        <w:b/>
        <w:bCs/>
        <w:sz w:val="24"/>
        <w:szCs w:val="24"/>
      </w:rPr>
    </w:lvl>
    <w:lvl w:ilvl="5">
      <w:start w:val="1"/>
      <w:numFmt w:val="decimal"/>
      <w:lvlText w:val="%6."/>
      <w:lvlJc w:val="left"/>
      <w:pPr>
        <w:tabs>
          <w:tab w:val="num" w:pos="1701"/>
        </w:tabs>
        <w:ind w:left="1701" w:hanging="283"/>
      </w:pPr>
      <w:rPr>
        <w:b/>
        <w:bCs/>
        <w:sz w:val="24"/>
        <w:szCs w:val="24"/>
      </w:rPr>
    </w:lvl>
    <w:lvl w:ilvl="6">
      <w:start w:val="1"/>
      <w:numFmt w:val="decimal"/>
      <w:lvlText w:val="%7."/>
      <w:lvlJc w:val="left"/>
      <w:pPr>
        <w:tabs>
          <w:tab w:val="num" w:pos="1984"/>
        </w:tabs>
        <w:ind w:left="1984" w:hanging="283"/>
      </w:pPr>
      <w:rPr>
        <w:b/>
        <w:bCs/>
        <w:sz w:val="24"/>
        <w:szCs w:val="24"/>
      </w:rPr>
    </w:lvl>
    <w:lvl w:ilvl="7">
      <w:start w:val="1"/>
      <w:numFmt w:val="decimal"/>
      <w:lvlText w:val="%8."/>
      <w:lvlJc w:val="left"/>
      <w:pPr>
        <w:tabs>
          <w:tab w:val="num" w:pos="2268"/>
        </w:tabs>
        <w:ind w:left="2268" w:hanging="283"/>
      </w:pPr>
      <w:rPr>
        <w:b/>
        <w:bCs/>
        <w:sz w:val="24"/>
        <w:szCs w:val="24"/>
      </w:rPr>
    </w:lvl>
    <w:lvl w:ilvl="8">
      <w:start w:val="1"/>
      <w:numFmt w:val="decimal"/>
      <w:lvlText w:val="%9."/>
      <w:lvlJc w:val="left"/>
      <w:pPr>
        <w:tabs>
          <w:tab w:val="num" w:pos="2551"/>
        </w:tabs>
        <w:ind w:left="2551" w:hanging="283"/>
      </w:pPr>
      <w:rPr>
        <w:b/>
        <w:bCs/>
        <w:sz w:val="24"/>
        <w:szCs w:val="24"/>
      </w:rPr>
    </w:lvl>
  </w:abstractNum>
  <w:abstractNum w:abstractNumId="20" w15:restartNumberingAfterBreak="0">
    <w:nsid w:val="36EC49CD"/>
    <w:multiLevelType w:val="multilevel"/>
    <w:tmpl w:val="DE18CF7E"/>
    <w:lvl w:ilvl="0">
      <w:start w:val="1"/>
      <w:numFmt w:val="decimal"/>
      <w:lvlText w:val="%1)"/>
      <w:lvlJc w:val="left"/>
      <w:pPr>
        <w:ind w:left="502" w:hanging="360"/>
      </w:pPr>
      <w:rPr>
        <w:rFonts w:ascii="Times New Roman" w:eastAsia="Times New Roman" w:hAnsi="Times New Roman" w:cs="Times New Roman"/>
        <w:b w:val="0"/>
      </w:rPr>
    </w:lvl>
    <w:lvl w:ilvl="1">
      <w:start w:val="1"/>
      <w:numFmt w:val="lowerLetter"/>
      <w:lvlText w:val="%2)"/>
      <w:lvlJc w:val="left"/>
      <w:pPr>
        <w:ind w:left="1352" w:hanging="360"/>
      </w:pPr>
      <w:rPr>
        <w:rFonts w:ascii="Times New Roman" w:eastAsia="Times New Roman" w:hAnsi="Times New Roman" w:cs="Times New Roman"/>
        <w:b w:val="0"/>
      </w:rPr>
    </w:lvl>
    <w:lvl w:ilvl="2">
      <w:start w:val="1"/>
      <w:numFmt w:val="lowerLetter"/>
      <w:lvlText w:val="%3)"/>
      <w:lvlJc w:val="left"/>
      <w:pPr>
        <w:ind w:left="2340" w:hanging="360"/>
      </w:pPr>
      <w:rPr>
        <w:rFonts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B6B26EF"/>
    <w:multiLevelType w:val="hybridMultilevel"/>
    <w:tmpl w:val="B060F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A46246"/>
    <w:multiLevelType w:val="hybridMultilevel"/>
    <w:tmpl w:val="39C8FB68"/>
    <w:lvl w:ilvl="0" w:tplc="4D2ADE0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466653"/>
    <w:multiLevelType w:val="hybridMultilevel"/>
    <w:tmpl w:val="83D63C34"/>
    <w:lvl w:ilvl="0" w:tplc="F60CEB0A">
      <w:start w:val="1"/>
      <w:numFmt w:val="decimal"/>
      <w:lvlText w:val="%1."/>
      <w:lvlJc w:val="left"/>
      <w:pPr>
        <w:ind w:left="720" w:hanging="360"/>
      </w:pPr>
      <w:rPr>
        <w:b w:val="0"/>
      </w:rPr>
    </w:lvl>
    <w:lvl w:ilvl="1" w:tplc="9BB292B2">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66145B9"/>
    <w:multiLevelType w:val="hybridMultilevel"/>
    <w:tmpl w:val="72F49CC0"/>
    <w:lvl w:ilvl="0" w:tplc="E6CE244E">
      <w:start w:val="1"/>
      <w:numFmt w:val="decimal"/>
      <w:lvlText w:val="%1."/>
      <w:lvlJc w:val="left"/>
      <w:pPr>
        <w:ind w:left="786" w:hanging="360"/>
      </w:pPr>
      <w:rPr>
        <w:rFonts w:hint="default"/>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E7F27CD"/>
    <w:multiLevelType w:val="hybridMultilevel"/>
    <w:tmpl w:val="34A2BAD8"/>
    <w:lvl w:ilvl="0" w:tplc="23746BF0">
      <w:start w:val="1"/>
      <w:numFmt w:val="decimal"/>
      <w:lvlText w:val="%1."/>
      <w:lvlJc w:val="left"/>
      <w:pPr>
        <w:ind w:left="756" w:hanging="360"/>
      </w:pPr>
      <w:rPr>
        <w:rFonts w:ascii="Times New Roman" w:eastAsia="Times New Roman" w:hAnsi="Times New Roman" w:cs="Times New Roman"/>
      </w:rPr>
    </w:lvl>
    <w:lvl w:ilvl="1" w:tplc="5F84C674">
      <w:start w:val="1"/>
      <w:numFmt w:val="decimal"/>
      <w:lvlText w:val="%2)"/>
      <w:lvlJc w:val="left"/>
      <w:pPr>
        <w:ind w:left="1476" w:hanging="360"/>
      </w:pPr>
      <w:rPr>
        <w:rFonts w:hint="default"/>
      </w:r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6" w15:restartNumberingAfterBreak="0">
    <w:nsid w:val="4E9C7BD3"/>
    <w:multiLevelType w:val="hybridMultilevel"/>
    <w:tmpl w:val="5E5C86D4"/>
    <w:lvl w:ilvl="0" w:tplc="49303B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2FA0799"/>
    <w:multiLevelType w:val="hybridMultilevel"/>
    <w:tmpl w:val="28F81102"/>
    <w:lvl w:ilvl="0" w:tplc="BFD256B4">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416634"/>
    <w:multiLevelType w:val="multilevel"/>
    <w:tmpl w:val="A8101A44"/>
    <w:lvl w:ilvl="0">
      <w:start w:val="1"/>
      <w:numFmt w:val="decimal"/>
      <w:lvlText w:val="%1."/>
      <w:lvlJc w:val="left"/>
      <w:pPr>
        <w:tabs>
          <w:tab w:val="num" w:pos="283"/>
        </w:tabs>
        <w:ind w:left="283" w:hanging="283"/>
      </w:pPr>
      <w:rPr>
        <w:rFonts w:ascii="Times New Roman" w:eastAsia="Times New Roman" w:hAnsi="Times New Roman" w:cs="Times New Roman"/>
        <w:b w:val="0"/>
        <w:bCs w:val="0"/>
        <w:sz w:val="24"/>
        <w:szCs w:val="24"/>
      </w:rPr>
    </w:lvl>
    <w:lvl w:ilvl="1">
      <w:start w:val="1"/>
      <w:numFmt w:val="decimal"/>
      <w:lvlText w:val="%2."/>
      <w:lvlJc w:val="left"/>
      <w:pPr>
        <w:tabs>
          <w:tab w:val="num" w:pos="567"/>
        </w:tabs>
        <w:ind w:left="567" w:hanging="283"/>
      </w:pPr>
      <w:rPr>
        <w:b w:val="0"/>
        <w:bCs w:val="0"/>
        <w:sz w:val="24"/>
        <w:szCs w:val="24"/>
      </w:rPr>
    </w:lvl>
    <w:lvl w:ilvl="2">
      <w:start w:val="1"/>
      <w:numFmt w:val="decimal"/>
      <w:lvlText w:val="%3."/>
      <w:lvlJc w:val="left"/>
      <w:pPr>
        <w:tabs>
          <w:tab w:val="num" w:pos="850"/>
        </w:tabs>
        <w:ind w:left="850" w:hanging="283"/>
      </w:pPr>
      <w:rPr>
        <w:b/>
        <w:bCs/>
        <w:strike w:val="0"/>
        <w:sz w:val="24"/>
        <w:szCs w:val="24"/>
      </w:rPr>
    </w:lvl>
    <w:lvl w:ilvl="3">
      <w:start w:val="1"/>
      <w:numFmt w:val="decimal"/>
      <w:lvlText w:val="%4."/>
      <w:lvlJc w:val="left"/>
      <w:pPr>
        <w:tabs>
          <w:tab w:val="num" w:pos="1134"/>
        </w:tabs>
        <w:ind w:left="1134" w:hanging="283"/>
      </w:pPr>
      <w:rPr>
        <w:b w:val="0"/>
        <w:bCs w:val="0"/>
        <w:sz w:val="24"/>
        <w:szCs w:val="24"/>
      </w:rPr>
    </w:lvl>
    <w:lvl w:ilvl="4">
      <w:start w:val="1"/>
      <w:numFmt w:val="decimal"/>
      <w:lvlText w:val="%5."/>
      <w:lvlJc w:val="left"/>
      <w:pPr>
        <w:tabs>
          <w:tab w:val="num" w:pos="1417"/>
        </w:tabs>
        <w:ind w:left="1417" w:hanging="283"/>
      </w:pPr>
      <w:rPr>
        <w:b/>
        <w:bCs/>
        <w:sz w:val="24"/>
        <w:szCs w:val="24"/>
      </w:rPr>
    </w:lvl>
    <w:lvl w:ilvl="5">
      <w:start w:val="1"/>
      <w:numFmt w:val="decimal"/>
      <w:lvlText w:val="%6."/>
      <w:lvlJc w:val="left"/>
      <w:pPr>
        <w:tabs>
          <w:tab w:val="num" w:pos="1701"/>
        </w:tabs>
        <w:ind w:left="1701" w:hanging="283"/>
      </w:pPr>
      <w:rPr>
        <w:b/>
        <w:bCs/>
        <w:sz w:val="24"/>
        <w:szCs w:val="24"/>
      </w:rPr>
    </w:lvl>
    <w:lvl w:ilvl="6">
      <w:start w:val="1"/>
      <w:numFmt w:val="decimal"/>
      <w:lvlText w:val="%7."/>
      <w:lvlJc w:val="left"/>
      <w:pPr>
        <w:tabs>
          <w:tab w:val="num" w:pos="1984"/>
        </w:tabs>
        <w:ind w:left="1984" w:hanging="283"/>
      </w:pPr>
      <w:rPr>
        <w:b/>
        <w:bCs/>
        <w:sz w:val="24"/>
        <w:szCs w:val="24"/>
      </w:rPr>
    </w:lvl>
    <w:lvl w:ilvl="7">
      <w:start w:val="1"/>
      <w:numFmt w:val="decimal"/>
      <w:lvlText w:val="%8."/>
      <w:lvlJc w:val="left"/>
      <w:pPr>
        <w:tabs>
          <w:tab w:val="num" w:pos="2268"/>
        </w:tabs>
        <w:ind w:left="2268" w:hanging="283"/>
      </w:pPr>
      <w:rPr>
        <w:b/>
        <w:bCs/>
        <w:sz w:val="24"/>
        <w:szCs w:val="24"/>
      </w:rPr>
    </w:lvl>
    <w:lvl w:ilvl="8">
      <w:start w:val="1"/>
      <w:numFmt w:val="decimal"/>
      <w:lvlText w:val="%9."/>
      <w:lvlJc w:val="left"/>
      <w:pPr>
        <w:tabs>
          <w:tab w:val="num" w:pos="2551"/>
        </w:tabs>
        <w:ind w:left="2551" w:hanging="283"/>
      </w:pPr>
      <w:rPr>
        <w:b/>
        <w:bCs/>
        <w:sz w:val="24"/>
        <w:szCs w:val="24"/>
      </w:rPr>
    </w:lvl>
  </w:abstractNum>
  <w:abstractNum w:abstractNumId="29" w15:restartNumberingAfterBreak="0">
    <w:nsid w:val="56984483"/>
    <w:multiLevelType w:val="hybridMultilevel"/>
    <w:tmpl w:val="257C51E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964B95"/>
    <w:multiLevelType w:val="hybridMultilevel"/>
    <w:tmpl w:val="BE8CB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E33991"/>
    <w:multiLevelType w:val="hybridMultilevel"/>
    <w:tmpl w:val="914A35C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64DD3293"/>
    <w:multiLevelType w:val="hybridMultilevel"/>
    <w:tmpl w:val="B0FEACD4"/>
    <w:lvl w:ilvl="0" w:tplc="2D7A2EB2">
      <w:start w:val="1"/>
      <w:numFmt w:val="decimal"/>
      <w:lvlText w:val="%1)"/>
      <w:lvlJc w:val="left"/>
      <w:pPr>
        <w:ind w:left="643" w:hanging="360"/>
      </w:pPr>
      <w:rPr>
        <w:rFonts w:hint="default"/>
      </w:rPr>
    </w:lvl>
    <w:lvl w:ilvl="1" w:tplc="04150017">
      <w:start w:val="1"/>
      <w:numFmt w:val="lowerLetter"/>
      <w:lvlText w:val="%2)"/>
      <w:lvlJc w:val="left"/>
      <w:pPr>
        <w:ind w:left="1363" w:hanging="360"/>
      </w:pPr>
    </w:lvl>
    <w:lvl w:ilvl="2" w:tplc="B5AE5076">
      <w:start w:val="3"/>
      <w:numFmt w:val="bullet"/>
      <w:lvlText w:val=""/>
      <w:lvlJc w:val="left"/>
      <w:pPr>
        <w:ind w:left="2263" w:hanging="360"/>
      </w:pPr>
      <w:rPr>
        <w:rFonts w:ascii="Symbol" w:eastAsia="Times New Roman" w:hAnsi="Symbol" w:cs="Times New Roman" w:hint="default"/>
      </w:r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6A2A296D"/>
    <w:multiLevelType w:val="hybridMultilevel"/>
    <w:tmpl w:val="1AFE07D0"/>
    <w:lvl w:ilvl="0" w:tplc="FCB8B8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44707B"/>
    <w:multiLevelType w:val="hybridMultilevel"/>
    <w:tmpl w:val="B54A4614"/>
    <w:lvl w:ilvl="0" w:tplc="F77032A2">
      <w:start w:val="3"/>
      <w:numFmt w:val="decimal"/>
      <w:lvlText w:val="%1."/>
      <w:lvlJc w:val="left"/>
      <w:pPr>
        <w:ind w:left="502" w:hanging="360"/>
      </w:pPr>
      <w:rPr>
        <w:rFonts w:hint="default"/>
        <w:b/>
        <w:bCs/>
        <w:strike w:val="0"/>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4D41B9"/>
    <w:multiLevelType w:val="hybridMultilevel"/>
    <w:tmpl w:val="5036BDA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BB51B5"/>
    <w:multiLevelType w:val="hybridMultilevel"/>
    <w:tmpl w:val="E68AF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21028D"/>
    <w:multiLevelType w:val="hybridMultilevel"/>
    <w:tmpl w:val="F49CB8CE"/>
    <w:lvl w:ilvl="0" w:tplc="3D986318">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7B3620F3"/>
    <w:multiLevelType w:val="hybridMultilevel"/>
    <w:tmpl w:val="9C6C4C70"/>
    <w:lvl w:ilvl="0" w:tplc="407C6B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C9B261B"/>
    <w:multiLevelType w:val="hybridMultilevel"/>
    <w:tmpl w:val="A0B00AB2"/>
    <w:lvl w:ilvl="0" w:tplc="0415000F">
      <w:start w:val="1"/>
      <w:numFmt w:val="decimal"/>
      <w:lvlText w:val="%1."/>
      <w:lvlJc w:val="left"/>
      <w:pPr>
        <w:ind w:left="1429" w:hanging="360"/>
      </w:pPr>
    </w:lvl>
    <w:lvl w:ilvl="1" w:tplc="04150001">
      <w:start w:val="1"/>
      <w:numFmt w:val="bullet"/>
      <w:lvlText w:val=""/>
      <w:lvlJc w:val="left"/>
      <w:pPr>
        <w:ind w:left="2149" w:hanging="360"/>
      </w:pPr>
      <w:rPr>
        <w:rFonts w:ascii="Symbol" w:hAnsi="Symbol" w:hint="default"/>
      </w:rPr>
    </w:lvl>
    <w:lvl w:ilvl="2" w:tplc="B8646F66">
      <w:start w:val="1"/>
      <w:numFmt w:val="lowerLetter"/>
      <w:lvlText w:val="%3)"/>
      <w:lvlJc w:val="left"/>
      <w:pPr>
        <w:ind w:left="2869" w:hanging="360"/>
      </w:p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1" w15:restartNumberingAfterBreak="0">
    <w:nsid w:val="7CEC36F5"/>
    <w:multiLevelType w:val="hybridMultilevel"/>
    <w:tmpl w:val="AE5A4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7"/>
  </w:num>
  <w:num w:numId="3">
    <w:abstractNumId w:val="1"/>
  </w:num>
  <w:num w:numId="4">
    <w:abstractNumId w:val="20"/>
  </w:num>
  <w:num w:numId="5">
    <w:abstractNumId w:val="12"/>
  </w:num>
  <w:num w:numId="6">
    <w:abstractNumId w:val="8"/>
  </w:num>
  <w:num w:numId="7">
    <w:abstractNumId w:val="40"/>
    <w:lvlOverride w:ilvl="0">
      <w:startOverride w:val="1"/>
    </w:lvlOverride>
    <w:lvlOverride w:ilvl="1"/>
    <w:lvlOverride w:ilvl="2">
      <w:startOverride w:val="1"/>
    </w:lvlOverride>
    <w:lvlOverride w:ilvl="3"/>
    <w:lvlOverride w:ilvl="4"/>
    <w:lvlOverride w:ilvl="5"/>
    <w:lvlOverride w:ilvl="6"/>
    <w:lvlOverride w:ilvl="7"/>
    <w:lvlOverride w:ilvl="8"/>
  </w:num>
  <w:num w:numId="8">
    <w:abstractNumId w:val="28"/>
  </w:num>
  <w:num w:numId="9">
    <w:abstractNumId w:val="14"/>
  </w:num>
  <w:num w:numId="10">
    <w:abstractNumId w:val="33"/>
  </w:num>
  <w:num w:numId="11">
    <w:abstractNumId w:val="39"/>
  </w:num>
  <w:num w:numId="12">
    <w:abstractNumId w:val="18"/>
  </w:num>
  <w:num w:numId="13">
    <w:abstractNumId w:val="38"/>
  </w:num>
  <w:num w:numId="14">
    <w:abstractNumId w:val="5"/>
  </w:num>
  <w:num w:numId="15">
    <w:abstractNumId w:val="6"/>
  </w:num>
  <w:num w:numId="16">
    <w:abstractNumId w:val="2"/>
  </w:num>
  <w:num w:numId="17">
    <w:abstractNumId w:val="13"/>
  </w:num>
  <w:num w:numId="18">
    <w:abstractNumId w:val="4"/>
  </w:num>
  <w:num w:numId="19">
    <w:abstractNumId w:val="29"/>
  </w:num>
  <w:num w:numId="20">
    <w:abstractNumId w:val="10"/>
  </w:num>
  <w:num w:numId="21">
    <w:abstractNumId w:val="34"/>
  </w:num>
  <w:num w:numId="22">
    <w:abstractNumId w:val="7"/>
  </w:num>
  <w:num w:numId="23">
    <w:abstractNumId w:val="11"/>
  </w:num>
  <w:num w:numId="24">
    <w:abstractNumId w:val="25"/>
  </w:num>
  <w:num w:numId="25">
    <w:abstractNumId w:val="23"/>
  </w:num>
  <w:num w:numId="26">
    <w:abstractNumId w:val="26"/>
  </w:num>
  <w:num w:numId="27">
    <w:abstractNumId w:val="24"/>
  </w:num>
  <w:num w:numId="28">
    <w:abstractNumId w:val="22"/>
  </w:num>
  <w:num w:numId="29">
    <w:abstractNumId w:val="27"/>
  </w:num>
  <w:num w:numId="30">
    <w:abstractNumId w:val="21"/>
  </w:num>
  <w:num w:numId="31">
    <w:abstractNumId w:val="41"/>
  </w:num>
  <w:num w:numId="32">
    <w:abstractNumId w:val="30"/>
  </w:num>
  <w:num w:numId="33">
    <w:abstractNumId w:val="17"/>
  </w:num>
  <w:num w:numId="34">
    <w:abstractNumId w:val="36"/>
  </w:num>
  <w:num w:numId="35">
    <w:abstractNumId w:val="16"/>
  </w:num>
  <w:num w:numId="36">
    <w:abstractNumId w:val="15"/>
  </w:num>
  <w:num w:numId="37">
    <w:abstractNumId w:val="31"/>
  </w:num>
  <w:num w:numId="38">
    <w:abstractNumId w:val="19"/>
  </w:num>
  <w:num w:numId="39">
    <w:abstractNumId w:val="35"/>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96B"/>
    <w:rsid w:val="00005B28"/>
    <w:rsid w:val="00010B81"/>
    <w:rsid w:val="0002796B"/>
    <w:rsid w:val="000311AA"/>
    <w:rsid w:val="00031D4F"/>
    <w:rsid w:val="00032534"/>
    <w:rsid w:val="00033ADA"/>
    <w:rsid w:val="000342CF"/>
    <w:rsid w:val="0003697D"/>
    <w:rsid w:val="00044EC3"/>
    <w:rsid w:val="0004549F"/>
    <w:rsid w:val="00050772"/>
    <w:rsid w:val="00051141"/>
    <w:rsid w:val="00051BCB"/>
    <w:rsid w:val="0005245A"/>
    <w:rsid w:val="00055D0C"/>
    <w:rsid w:val="00063D84"/>
    <w:rsid w:val="00072B06"/>
    <w:rsid w:val="00072F71"/>
    <w:rsid w:val="000757C4"/>
    <w:rsid w:val="0007679F"/>
    <w:rsid w:val="0008138F"/>
    <w:rsid w:val="000824E1"/>
    <w:rsid w:val="00085498"/>
    <w:rsid w:val="000906DE"/>
    <w:rsid w:val="00093A30"/>
    <w:rsid w:val="000949D0"/>
    <w:rsid w:val="000A127F"/>
    <w:rsid w:val="000A1597"/>
    <w:rsid w:val="000A2304"/>
    <w:rsid w:val="000A451F"/>
    <w:rsid w:val="000B2574"/>
    <w:rsid w:val="000B27D7"/>
    <w:rsid w:val="000C210F"/>
    <w:rsid w:val="000D6BBA"/>
    <w:rsid w:val="000E1F19"/>
    <w:rsid w:val="000E3C4E"/>
    <w:rsid w:val="000F1BE7"/>
    <w:rsid w:val="000F3F90"/>
    <w:rsid w:val="00103E6D"/>
    <w:rsid w:val="001115C4"/>
    <w:rsid w:val="00112648"/>
    <w:rsid w:val="00114F77"/>
    <w:rsid w:val="00121FEF"/>
    <w:rsid w:val="00124858"/>
    <w:rsid w:val="0012575B"/>
    <w:rsid w:val="001312CC"/>
    <w:rsid w:val="0013544E"/>
    <w:rsid w:val="00153505"/>
    <w:rsid w:val="001672B1"/>
    <w:rsid w:val="00170649"/>
    <w:rsid w:val="00171DBC"/>
    <w:rsid w:val="00172E1C"/>
    <w:rsid w:val="001852E7"/>
    <w:rsid w:val="001870F8"/>
    <w:rsid w:val="00190007"/>
    <w:rsid w:val="00192039"/>
    <w:rsid w:val="00192F81"/>
    <w:rsid w:val="0019720F"/>
    <w:rsid w:val="001A1C44"/>
    <w:rsid w:val="001A7F76"/>
    <w:rsid w:val="001B7A74"/>
    <w:rsid w:val="001C280C"/>
    <w:rsid w:val="001D5801"/>
    <w:rsid w:val="001E0ECA"/>
    <w:rsid w:val="001E1DEA"/>
    <w:rsid w:val="001E2FDD"/>
    <w:rsid w:val="001E4317"/>
    <w:rsid w:val="001E5CD7"/>
    <w:rsid w:val="001F27A5"/>
    <w:rsid w:val="001F7E3F"/>
    <w:rsid w:val="00200ADF"/>
    <w:rsid w:val="00202156"/>
    <w:rsid w:val="00213BEE"/>
    <w:rsid w:val="0022053B"/>
    <w:rsid w:val="002218DE"/>
    <w:rsid w:val="00224B1C"/>
    <w:rsid w:val="00231564"/>
    <w:rsid w:val="00236B50"/>
    <w:rsid w:val="00240FAA"/>
    <w:rsid w:val="0024283D"/>
    <w:rsid w:val="00253A12"/>
    <w:rsid w:val="00256C89"/>
    <w:rsid w:val="00257A53"/>
    <w:rsid w:val="0026017F"/>
    <w:rsid w:val="00260FED"/>
    <w:rsid w:val="00264979"/>
    <w:rsid w:val="00266C37"/>
    <w:rsid w:val="00274A4F"/>
    <w:rsid w:val="00274DA8"/>
    <w:rsid w:val="0028663C"/>
    <w:rsid w:val="00290ECD"/>
    <w:rsid w:val="00294901"/>
    <w:rsid w:val="0029687B"/>
    <w:rsid w:val="00297484"/>
    <w:rsid w:val="0029786F"/>
    <w:rsid w:val="002B020B"/>
    <w:rsid w:val="002B6DFE"/>
    <w:rsid w:val="002C05AD"/>
    <w:rsid w:val="002C6CFD"/>
    <w:rsid w:val="002D1DF0"/>
    <w:rsid w:val="002F638D"/>
    <w:rsid w:val="0030618E"/>
    <w:rsid w:val="003116F4"/>
    <w:rsid w:val="00311937"/>
    <w:rsid w:val="00311B4A"/>
    <w:rsid w:val="00311D18"/>
    <w:rsid w:val="0032609B"/>
    <w:rsid w:val="003313B5"/>
    <w:rsid w:val="003329E1"/>
    <w:rsid w:val="0034086B"/>
    <w:rsid w:val="00345C87"/>
    <w:rsid w:val="0035003A"/>
    <w:rsid w:val="00366021"/>
    <w:rsid w:val="00374CB8"/>
    <w:rsid w:val="00375B17"/>
    <w:rsid w:val="00381F83"/>
    <w:rsid w:val="003860FD"/>
    <w:rsid w:val="00386841"/>
    <w:rsid w:val="003930BE"/>
    <w:rsid w:val="003A1C41"/>
    <w:rsid w:val="003A21DA"/>
    <w:rsid w:val="003A3B84"/>
    <w:rsid w:val="003B58D1"/>
    <w:rsid w:val="003C0455"/>
    <w:rsid w:val="003C5400"/>
    <w:rsid w:val="003C59C5"/>
    <w:rsid w:val="003C73C3"/>
    <w:rsid w:val="003D0F82"/>
    <w:rsid w:val="003D5FC2"/>
    <w:rsid w:val="003E0C9D"/>
    <w:rsid w:val="003E2B4A"/>
    <w:rsid w:val="003E3184"/>
    <w:rsid w:val="003E4034"/>
    <w:rsid w:val="003F6DC0"/>
    <w:rsid w:val="003F78C8"/>
    <w:rsid w:val="004030A3"/>
    <w:rsid w:val="00403D70"/>
    <w:rsid w:val="00410353"/>
    <w:rsid w:val="0042109E"/>
    <w:rsid w:val="00424336"/>
    <w:rsid w:val="00424E0D"/>
    <w:rsid w:val="0042518F"/>
    <w:rsid w:val="00431733"/>
    <w:rsid w:val="0043782F"/>
    <w:rsid w:val="004378CD"/>
    <w:rsid w:val="004471DC"/>
    <w:rsid w:val="00452A37"/>
    <w:rsid w:val="00452D4B"/>
    <w:rsid w:val="004534ED"/>
    <w:rsid w:val="00463F6C"/>
    <w:rsid w:val="00465363"/>
    <w:rsid w:val="00475B3A"/>
    <w:rsid w:val="00493627"/>
    <w:rsid w:val="004B2A33"/>
    <w:rsid w:val="004B300E"/>
    <w:rsid w:val="004B5371"/>
    <w:rsid w:val="004C32E6"/>
    <w:rsid w:val="004C7E8F"/>
    <w:rsid w:val="004E73B4"/>
    <w:rsid w:val="004F110B"/>
    <w:rsid w:val="004F3031"/>
    <w:rsid w:val="004F4DD5"/>
    <w:rsid w:val="00500ED6"/>
    <w:rsid w:val="00505025"/>
    <w:rsid w:val="005061B2"/>
    <w:rsid w:val="00513212"/>
    <w:rsid w:val="00513903"/>
    <w:rsid w:val="005159FE"/>
    <w:rsid w:val="0052286C"/>
    <w:rsid w:val="00530047"/>
    <w:rsid w:val="00536F33"/>
    <w:rsid w:val="00537DF2"/>
    <w:rsid w:val="00540616"/>
    <w:rsid w:val="00544A0D"/>
    <w:rsid w:val="0054614E"/>
    <w:rsid w:val="00551638"/>
    <w:rsid w:val="00555212"/>
    <w:rsid w:val="00563AFE"/>
    <w:rsid w:val="00571D90"/>
    <w:rsid w:val="00576D08"/>
    <w:rsid w:val="0058134B"/>
    <w:rsid w:val="00583071"/>
    <w:rsid w:val="0058587B"/>
    <w:rsid w:val="00590CBB"/>
    <w:rsid w:val="0059449F"/>
    <w:rsid w:val="005A6717"/>
    <w:rsid w:val="005C05BD"/>
    <w:rsid w:val="005C18AE"/>
    <w:rsid w:val="005D0955"/>
    <w:rsid w:val="005D3436"/>
    <w:rsid w:val="005D3C10"/>
    <w:rsid w:val="005D4D06"/>
    <w:rsid w:val="005E12C9"/>
    <w:rsid w:val="005E41A0"/>
    <w:rsid w:val="005E762C"/>
    <w:rsid w:val="005F1C94"/>
    <w:rsid w:val="00605D85"/>
    <w:rsid w:val="006068DB"/>
    <w:rsid w:val="00607544"/>
    <w:rsid w:val="00633BA3"/>
    <w:rsid w:val="006408D9"/>
    <w:rsid w:val="00644888"/>
    <w:rsid w:val="00645210"/>
    <w:rsid w:val="0064750A"/>
    <w:rsid w:val="006556D7"/>
    <w:rsid w:val="00662265"/>
    <w:rsid w:val="00672E11"/>
    <w:rsid w:val="006762C4"/>
    <w:rsid w:val="00682E45"/>
    <w:rsid w:val="006A1881"/>
    <w:rsid w:val="006A5CA0"/>
    <w:rsid w:val="006B0F46"/>
    <w:rsid w:val="006C5B00"/>
    <w:rsid w:val="006C6D8C"/>
    <w:rsid w:val="006D1435"/>
    <w:rsid w:val="006D17FE"/>
    <w:rsid w:val="006E06C8"/>
    <w:rsid w:val="006E540C"/>
    <w:rsid w:val="006F10A6"/>
    <w:rsid w:val="006F4288"/>
    <w:rsid w:val="006F42D5"/>
    <w:rsid w:val="00700109"/>
    <w:rsid w:val="00711DAE"/>
    <w:rsid w:val="00714375"/>
    <w:rsid w:val="007147FD"/>
    <w:rsid w:val="007236A1"/>
    <w:rsid w:val="00730965"/>
    <w:rsid w:val="00732197"/>
    <w:rsid w:val="00737709"/>
    <w:rsid w:val="0074198B"/>
    <w:rsid w:val="007434B7"/>
    <w:rsid w:val="00743EAA"/>
    <w:rsid w:val="0074541B"/>
    <w:rsid w:val="00754C54"/>
    <w:rsid w:val="0076000D"/>
    <w:rsid w:val="00762B67"/>
    <w:rsid w:val="007718ED"/>
    <w:rsid w:val="007818CA"/>
    <w:rsid w:val="00787A2F"/>
    <w:rsid w:val="007930B8"/>
    <w:rsid w:val="0079591F"/>
    <w:rsid w:val="00795C76"/>
    <w:rsid w:val="007A0154"/>
    <w:rsid w:val="007A41B7"/>
    <w:rsid w:val="007A6CF9"/>
    <w:rsid w:val="007A7C77"/>
    <w:rsid w:val="007B2971"/>
    <w:rsid w:val="007D2C6A"/>
    <w:rsid w:val="007F7906"/>
    <w:rsid w:val="00814F0F"/>
    <w:rsid w:val="00822951"/>
    <w:rsid w:val="0083023B"/>
    <w:rsid w:val="00833403"/>
    <w:rsid w:val="0083425F"/>
    <w:rsid w:val="00837F0C"/>
    <w:rsid w:val="00844FA6"/>
    <w:rsid w:val="008467D9"/>
    <w:rsid w:val="0085361B"/>
    <w:rsid w:val="00855AE1"/>
    <w:rsid w:val="00856175"/>
    <w:rsid w:val="0085636F"/>
    <w:rsid w:val="008602DC"/>
    <w:rsid w:val="00860EBD"/>
    <w:rsid w:val="00863A5E"/>
    <w:rsid w:val="0086496A"/>
    <w:rsid w:val="0087408B"/>
    <w:rsid w:val="00876972"/>
    <w:rsid w:val="0088088C"/>
    <w:rsid w:val="00882E43"/>
    <w:rsid w:val="00883E3A"/>
    <w:rsid w:val="008914A9"/>
    <w:rsid w:val="0089286A"/>
    <w:rsid w:val="00894D99"/>
    <w:rsid w:val="0089670A"/>
    <w:rsid w:val="008A2988"/>
    <w:rsid w:val="008A4353"/>
    <w:rsid w:val="008A6456"/>
    <w:rsid w:val="008B1DD9"/>
    <w:rsid w:val="008B2F84"/>
    <w:rsid w:val="008C13E7"/>
    <w:rsid w:val="008C38C7"/>
    <w:rsid w:val="008D10A6"/>
    <w:rsid w:val="008D5781"/>
    <w:rsid w:val="008D641C"/>
    <w:rsid w:val="008D69DF"/>
    <w:rsid w:val="008E5525"/>
    <w:rsid w:val="008E7813"/>
    <w:rsid w:val="008E7CB1"/>
    <w:rsid w:val="008F497E"/>
    <w:rsid w:val="008F6D37"/>
    <w:rsid w:val="008F7EF7"/>
    <w:rsid w:val="0091155C"/>
    <w:rsid w:val="00924F1F"/>
    <w:rsid w:val="00930F37"/>
    <w:rsid w:val="00934EEC"/>
    <w:rsid w:val="00937F78"/>
    <w:rsid w:val="0095500F"/>
    <w:rsid w:val="00970C4D"/>
    <w:rsid w:val="00980DB5"/>
    <w:rsid w:val="00982641"/>
    <w:rsid w:val="0099485E"/>
    <w:rsid w:val="009A21D4"/>
    <w:rsid w:val="009A4BBD"/>
    <w:rsid w:val="009B2312"/>
    <w:rsid w:val="009B4589"/>
    <w:rsid w:val="009B4AC8"/>
    <w:rsid w:val="009D4A74"/>
    <w:rsid w:val="009D571E"/>
    <w:rsid w:val="009D6D0F"/>
    <w:rsid w:val="009D7DD1"/>
    <w:rsid w:val="009E1AFF"/>
    <w:rsid w:val="009E2B20"/>
    <w:rsid w:val="009E7E01"/>
    <w:rsid w:val="009F040C"/>
    <w:rsid w:val="00A01FCA"/>
    <w:rsid w:val="00A03A8B"/>
    <w:rsid w:val="00A06A73"/>
    <w:rsid w:val="00A1411F"/>
    <w:rsid w:val="00A45A5F"/>
    <w:rsid w:val="00A6229C"/>
    <w:rsid w:val="00A72C83"/>
    <w:rsid w:val="00A91F5E"/>
    <w:rsid w:val="00AA0046"/>
    <w:rsid w:val="00AA18D5"/>
    <w:rsid w:val="00AA52C3"/>
    <w:rsid w:val="00AA75DD"/>
    <w:rsid w:val="00AA76C7"/>
    <w:rsid w:val="00AB0923"/>
    <w:rsid w:val="00AB39FD"/>
    <w:rsid w:val="00AB4B1C"/>
    <w:rsid w:val="00AB7A06"/>
    <w:rsid w:val="00AC1B65"/>
    <w:rsid w:val="00AC59A7"/>
    <w:rsid w:val="00AD0220"/>
    <w:rsid w:val="00AD16D7"/>
    <w:rsid w:val="00AD6025"/>
    <w:rsid w:val="00AF1D6C"/>
    <w:rsid w:val="00AF224A"/>
    <w:rsid w:val="00B16AF7"/>
    <w:rsid w:val="00B20A70"/>
    <w:rsid w:val="00B215E6"/>
    <w:rsid w:val="00B21ECB"/>
    <w:rsid w:val="00B23C54"/>
    <w:rsid w:val="00B3272A"/>
    <w:rsid w:val="00B33F08"/>
    <w:rsid w:val="00B37E70"/>
    <w:rsid w:val="00B41F19"/>
    <w:rsid w:val="00B42659"/>
    <w:rsid w:val="00B45A35"/>
    <w:rsid w:val="00B5408D"/>
    <w:rsid w:val="00B7192E"/>
    <w:rsid w:val="00B770D5"/>
    <w:rsid w:val="00BA425B"/>
    <w:rsid w:val="00BA54C5"/>
    <w:rsid w:val="00BC1126"/>
    <w:rsid w:val="00BC31C7"/>
    <w:rsid w:val="00BC70E2"/>
    <w:rsid w:val="00BC787C"/>
    <w:rsid w:val="00BD110E"/>
    <w:rsid w:val="00BD16C3"/>
    <w:rsid w:val="00BD2A75"/>
    <w:rsid w:val="00BD5596"/>
    <w:rsid w:val="00BE560E"/>
    <w:rsid w:val="00BF0860"/>
    <w:rsid w:val="00BF0D08"/>
    <w:rsid w:val="00BF71D4"/>
    <w:rsid w:val="00BF7B3F"/>
    <w:rsid w:val="00C00461"/>
    <w:rsid w:val="00C014EB"/>
    <w:rsid w:val="00C034E0"/>
    <w:rsid w:val="00C103F1"/>
    <w:rsid w:val="00C1505E"/>
    <w:rsid w:val="00C15B11"/>
    <w:rsid w:val="00C16146"/>
    <w:rsid w:val="00C21733"/>
    <w:rsid w:val="00C26927"/>
    <w:rsid w:val="00C30A06"/>
    <w:rsid w:val="00C33976"/>
    <w:rsid w:val="00C40136"/>
    <w:rsid w:val="00C42AA0"/>
    <w:rsid w:val="00C45284"/>
    <w:rsid w:val="00C5766B"/>
    <w:rsid w:val="00C57B73"/>
    <w:rsid w:val="00C61D5F"/>
    <w:rsid w:val="00C67275"/>
    <w:rsid w:val="00C6745A"/>
    <w:rsid w:val="00C6782A"/>
    <w:rsid w:val="00C67CC0"/>
    <w:rsid w:val="00C67D80"/>
    <w:rsid w:val="00C71430"/>
    <w:rsid w:val="00C75E10"/>
    <w:rsid w:val="00C8723E"/>
    <w:rsid w:val="00C9350D"/>
    <w:rsid w:val="00C95E8B"/>
    <w:rsid w:val="00C9683B"/>
    <w:rsid w:val="00C971CC"/>
    <w:rsid w:val="00CA7EE8"/>
    <w:rsid w:val="00CB31F0"/>
    <w:rsid w:val="00CC05E6"/>
    <w:rsid w:val="00CC2828"/>
    <w:rsid w:val="00CC38F0"/>
    <w:rsid w:val="00CC424E"/>
    <w:rsid w:val="00CE0B67"/>
    <w:rsid w:val="00CE1251"/>
    <w:rsid w:val="00CE1EDF"/>
    <w:rsid w:val="00CF7EA6"/>
    <w:rsid w:val="00D02A4E"/>
    <w:rsid w:val="00D108C1"/>
    <w:rsid w:val="00D21709"/>
    <w:rsid w:val="00D36E3B"/>
    <w:rsid w:val="00D4443C"/>
    <w:rsid w:val="00D526F3"/>
    <w:rsid w:val="00D64122"/>
    <w:rsid w:val="00D67F7D"/>
    <w:rsid w:val="00D778FE"/>
    <w:rsid w:val="00D83D64"/>
    <w:rsid w:val="00D87855"/>
    <w:rsid w:val="00D92238"/>
    <w:rsid w:val="00DA5117"/>
    <w:rsid w:val="00DA664F"/>
    <w:rsid w:val="00DA6AF5"/>
    <w:rsid w:val="00DB3FCF"/>
    <w:rsid w:val="00DD0242"/>
    <w:rsid w:val="00DD070B"/>
    <w:rsid w:val="00DD542E"/>
    <w:rsid w:val="00DE6F18"/>
    <w:rsid w:val="00E001E5"/>
    <w:rsid w:val="00E00A3D"/>
    <w:rsid w:val="00E0333B"/>
    <w:rsid w:val="00E07F6B"/>
    <w:rsid w:val="00E14E33"/>
    <w:rsid w:val="00E32F51"/>
    <w:rsid w:val="00E454AA"/>
    <w:rsid w:val="00E53192"/>
    <w:rsid w:val="00E57877"/>
    <w:rsid w:val="00E635F9"/>
    <w:rsid w:val="00E63C4C"/>
    <w:rsid w:val="00E7136A"/>
    <w:rsid w:val="00E72DA9"/>
    <w:rsid w:val="00E75EFF"/>
    <w:rsid w:val="00E7735F"/>
    <w:rsid w:val="00E819C9"/>
    <w:rsid w:val="00E84CFD"/>
    <w:rsid w:val="00E90E6D"/>
    <w:rsid w:val="00E91326"/>
    <w:rsid w:val="00E92DF0"/>
    <w:rsid w:val="00E95213"/>
    <w:rsid w:val="00EA3CBA"/>
    <w:rsid w:val="00EA416C"/>
    <w:rsid w:val="00EB363F"/>
    <w:rsid w:val="00EB507E"/>
    <w:rsid w:val="00EB53B5"/>
    <w:rsid w:val="00EC5352"/>
    <w:rsid w:val="00EC7440"/>
    <w:rsid w:val="00ED2792"/>
    <w:rsid w:val="00EE0A21"/>
    <w:rsid w:val="00EE23EE"/>
    <w:rsid w:val="00EE2B68"/>
    <w:rsid w:val="00EF3D2C"/>
    <w:rsid w:val="00EF4523"/>
    <w:rsid w:val="00EF53B7"/>
    <w:rsid w:val="00F13648"/>
    <w:rsid w:val="00F1389C"/>
    <w:rsid w:val="00F15064"/>
    <w:rsid w:val="00F23246"/>
    <w:rsid w:val="00F24A34"/>
    <w:rsid w:val="00F50CE6"/>
    <w:rsid w:val="00F573A6"/>
    <w:rsid w:val="00F6743C"/>
    <w:rsid w:val="00F7137B"/>
    <w:rsid w:val="00F85C66"/>
    <w:rsid w:val="00F87CE3"/>
    <w:rsid w:val="00F96656"/>
    <w:rsid w:val="00FA572D"/>
    <w:rsid w:val="00FB1D2A"/>
    <w:rsid w:val="00FB25B0"/>
    <w:rsid w:val="00FD14E8"/>
    <w:rsid w:val="00FD58DF"/>
    <w:rsid w:val="00FF2D13"/>
    <w:rsid w:val="00FF3ABB"/>
    <w:rsid w:val="00FF53C4"/>
    <w:rsid w:val="00FF6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2EF5"/>
  <w15:docId w15:val="{0EC8C1CB-6186-48A9-AEB9-F9CBC694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ind w:left="499"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0D5"/>
    <w:rPr>
      <w:rFonts w:ascii="Times New Roman" w:hAnsi="Times New Roman" w:cs="Times New Roman"/>
      <w:sz w:val="20"/>
      <w:szCs w:val="20"/>
      <w:lang w:eastAsia="ar-SA"/>
    </w:rPr>
  </w:style>
  <w:style w:type="paragraph" w:styleId="Nagwek2">
    <w:name w:val="heading 2"/>
    <w:basedOn w:val="Normalny"/>
    <w:next w:val="Normalny"/>
    <w:link w:val="Nagwek2Znak"/>
    <w:qFormat/>
    <w:rsid w:val="00B770D5"/>
    <w:pPr>
      <w:keepNext/>
      <w:widowControl w:val="0"/>
      <w:jc w:val="right"/>
      <w:outlineLvl w:val="1"/>
    </w:pPr>
    <w:rPr>
      <w:b/>
      <w:bCs/>
      <w:sz w:val="28"/>
      <w:lang w:val="x-none"/>
    </w:rPr>
  </w:style>
  <w:style w:type="paragraph" w:styleId="Nagwek3">
    <w:name w:val="heading 3"/>
    <w:basedOn w:val="Normalny"/>
    <w:next w:val="Normalny"/>
    <w:link w:val="Nagwek3Znak"/>
    <w:uiPriority w:val="9"/>
    <w:semiHidden/>
    <w:unhideWhenUsed/>
    <w:qFormat/>
    <w:rsid w:val="00C42A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70D5"/>
    <w:pPr>
      <w:tabs>
        <w:tab w:val="center" w:pos="4536"/>
        <w:tab w:val="right" w:pos="9072"/>
      </w:tabs>
    </w:pPr>
  </w:style>
  <w:style w:type="character" w:customStyle="1" w:styleId="NagwekZnak">
    <w:name w:val="Nagłówek Znak"/>
    <w:basedOn w:val="Domylnaczcionkaakapitu"/>
    <w:link w:val="Nagwek"/>
    <w:uiPriority w:val="99"/>
    <w:rsid w:val="00B770D5"/>
    <w:rPr>
      <w:rFonts w:cs="Times New Roman"/>
      <w:szCs w:val="24"/>
      <w:lang w:eastAsia="pl-PL"/>
    </w:rPr>
  </w:style>
  <w:style w:type="paragraph" w:styleId="Stopka">
    <w:name w:val="footer"/>
    <w:basedOn w:val="Normalny"/>
    <w:link w:val="StopkaZnak"/>
    <w:uiPriority w:val="99"/>
    <w:unhideWhenUsed/>
    <w:rsid w:val="00B770D5"/>
    <w:pPr>
      <w:tabs>
        <w:tab w:val="center" w:pos="4536"/>
        <w:tab w:val="right" w:pos="9072"/>
      </w:tabs>
    </w:pPr>
  </w:style>
  <w:style w:type="character" w:customStyle="1" w:styleId="StopkaZnak">
    <w:name w:val="Stopka Znak"/>
    <w:basedOn w:val="Domylnaczcionkaakapitu"/>
    <w:link w:val="Stopka"/>
    <w:uiPriority w:val="99"/>
    <w:rsid w:val="00B770D5"/>
    <w:rPr>
      <w:rFonts w:cs="Times New Roman"/>
      <w:szCs w:val="24"/>
      <w:lang w:eastAsia="pl-PL"/>
    </w:rPr>
  </w:style>
  <w:style w:type="paragraph" w:styleId="NormalnyWeb">
    <w:name w:val="Normal (Web)"/>
    <w:basedOn w:val="Normalny"/>
    <w:link w:val="NormalnyWebZnak"/>
    <w:unhideWhenUsed/>
    <w:rsid w:val="00B770D5"/>
    <w:pPr>
      <w:spacing w:before="100" w:beforeAutospacing="1" w:after="100" w:afterAutospacing="1" w:line="363" w:lineRule="atLeast"/>
      <w:jc w:val="both"/>
    </w:pPr>
    <w:rPr>
      <w:sz w:val="24"/>
      <w:u w:val="single"/>
      <w:lang w:val="x-none" w:eastAsia="x-none"/>
    </w:rPr>
  </w:style>
  <w:style w:type="character" w:customStyle="1" w:styleId="NormalnyWebZnak">
    <w:name w:val="Normalny (Web) Znak"/>
    <w:link w:val="NormalnyWeb"/>
    <w:locked/>
    <w:rsid w:val="00B770D5"/>
    <w:rPr>
      <w:rFonts w:ascii="Times New Roman" w:hAnsi="Times New Roman" w:cs="Times New Roman"/>
      <w:sz w:val="24"/>
      <w:szCs w:val="24"/>
      <w:u w:val="single"/>
      <w:lang w:val="x-none" w:eastAsia="x-none"/>
    </w:rPr>
  </w:style>
  <w:style w:type="character" w:customStyle="1" w:styleId="Nagwek2Znak">
    <w:name w:val="Nagłówek 2 Znak"/>
    <w:basedOn w:val="Domylnaczcionkaakapitu"/>
    <w:link w:val="Nagwek2"/>
    <w:rsid w:val="00B770D5"/>
    <w:rPr>
      <w:rFonts w:ascii="Times New Roman" w:hAnsi="Times New Roman" w:cs="Times New Roman"/>
      <w:b/>
      <w:bCs/>
      <w:sz w:val="28"/>
      <w:szCs w:val="20"/>
      <w:lang w:val="x-none" w:eastAsia="ar-SA"/>
    </w:rPr>
  </w:style>
  <w:style w:type="paragraph" w:customStyle="1" w:styleId="Default">
    <w:name w:val="Default"/>
    <w:rsid w:val="00CC05E6"/>
    <w:pPr>
      <w:autoSpaceDE w:val="0"/>
      <w:autoSpaceDN w:val="0"/>
      <w:adjustRightInd w:val="0"/>
    </w:pPr>
    <w:rPr>
      <w:rFonts w:ascii="Trebuchet MS" w:hAnsi="Trebuchet MS" w:cs="Trebuchet MS"/>
      <w:color w:val="000000"/>
      <w:sz w:val="24"/>
      <w:szCs w:val="24"/>
    </w:rPr>
  </w:style>
  <w:style w:type="character" w:styleId="Hipercze">
    <w:name w:val="Hyperlink"/>
    <w:rsid w:val="001A7F76"/>
    <w:rPr>
      <w:color w:val="000080"/>
      <w:u w:val="single"/>
    </w:rPr>
  </w:style>
  <w:style w:type="paragraph" w:styleId="Akapitzlist">
    <w:name w:val="List Paragraph"/>
    <w:aliases w:val="L1,Odstavec,Nagłowek 3,Numerowanie,Akapit z listą BS,Kolorowa lista — akcent 11,Dot pt,F5 List Paragraph,Recommendation,List Paragraph11,lp1,maz_wyliczenie,opis dzialania,K-P_odwolanie,A_wyliczenie,Akapit z listą 1,CW_Lista,Podsis rysunk"/>
    <w:basedOn w:val="Normalny"/>
    <w:link w:val="AkapitzlistZnak"/>
    <w:uiPriority w:val="34"/>
    <w:qFormat/>
    <w:rsid w:val="00C971CC"/>
    <w:pPr>
      <w:ind w:left="720"/>
      <w:contextualSpacing/>
    </w:pPr>
  </w:style>
  <w:style w:type="paragraph" w:customStyle="1" w:styleId="ZnakZnak3">
    <w:name w:val="Znak Znak3"/>
    <w:basedOn w:val="Normalny"/>
    <w:uiPriority w:val="99"/>
    <w:rsid w:val="00513903"/>
    <w:pPr>
      <w:spacing w:line="360" w:lineRule="auto"/>
      <w:jc w:val="both"/>
    </w:pPr>
    <w:rPr>
      <w:rFonts w:ascii="Verdana" w:hAnsi="Verdana"/>
    </w:rPr>
  </w:style>
  <w:style w:type="paragraph" w:styleId="Tekstpodstawowywcity2">
    <w:name w:val="Body Text Indent 2"/>
    <w:basedOn w:val="Normalny"/>
    <w:link w:val="Tekstpodstawowywcity2Znak"/>
    <w:uiPriority w:val="99"/>
    <w:unhideWhenUsed/>
    <w:rsid w:val="0051390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13903"/>
    <w:rPr>
      <w:rFonts w:ascii="Times New Roman" w:hAnsi="Times New Roman" w:cs="Times New Roman"/>
      <w:sz w:val="20"/>
      <w:szCs w:val="20"/>
      <w:lang w:eastAsia="ar-SA"/>
    </w:rPr>
  </w:style>
  <w:style w:type="paragraph" w:styleId="Tekstpodstawowy">
    <w:name w:val="Body Text"/>
    <w:basedOn w:val="Normalny"/>
    <w:link w:val="TekstpodstawowyZnak"/>
    <w:uiPriority w:val="99"/>
    <w:semiHidden/>
    <w:unhideWhenUsed/>
    <w:rsid w:val="004F3031"/>
    <w:pPr>
      <w:spacing w:after="120"/>
    </w:pPr>
  </w:style>
  <w:style w:type="character" w:customStyle="1" w:styleId="TekstpodstawowyZnak">
    <w:name w:val="Tekst podstawowy Znak"/>
    <w:basedOn w:val="Domylnaczcionkaakapitu"/>
    <w:link w:val="Tekstpodstawowy"/>
    <w:uiPriority w:val="99"/>
    <w:semiHidden/>
    <w:rsid w:val="004F3031"/>
    <w:rPr>
      <w:rFonts w:ascii="Times New Roman" w:hAnsi="Times New Roman" w:cs="Times New Roman"/>
      <w:sz w:val="20"/>
      <w:szCs w:val="20"/>
      <w:lang w:eastAsia="ar-SA"/>
    </w:rPr>
  </w:style>
  <w:style w:type="paragraph" w:customStyle="1" w:styleId="western">
    <w:name w:val="western"/>
    <w:basedOn w:val="Normalny"/>
    <w:rsid w:val="004F3031"/>
    <w:pPr>
      <w:spacing w:before="100" w:beforeAutospacing="1" w:after="100" w:afterAutospacing="1" w:line="363" w:lineRule="atLeast"/>
      <w:jc w:val="both"/>
    </w:pPr>
    <w:rPr>
      <w:sz w:val="24"/>
      <w:szCs w:val="24"/>
      <w:u w:val="single"/>
      <w:lang w:eastAsia="pl-PL"/>
    </w:rPr>
  </w:style>
  <w:style w:type="character" w:customStyle="1" w:styleId="AkapitzlistZnak">
    <w:name w:val="Akapit z listą Znak"/>
    <w:aliases w:val="L1 Znak,Odstavec Znak,Nagłowek 3 Znak,Numerowanie Znak,Akapit z listą BS Znak,Kolorowa lista — akcent 11 Znak,Dot pt Znak,F5 List Paragraph Znak,Recommendation Znak,List Paragraph11 Znak,lp1 Znak,maz_wyliczenie Znak,A_wyliczenie Znak"/>
    <w:link w:val="Akapitzlist"/>
    <w:uiPriority w:val="1"/>
    <w:qFormat/>
    <w:locked/>
    <w:rsid w:val="004F3031"/>
    <w:rPr>
      <w:rFonts w:ascii="Times New Roman" w:hAnsi="Times New Roman" w:cs="Times New Roman"/>
      <w:sz w:val="20"/>
      <w:szCs w:val="20"/>
      <w:lang w:eastAsia="ar-SA"/>
    </w:rPr>
  </w:style>
  <w:style w:type="character" w:customStyle="1" w:styleId="WW8Num6z0">
    <w:name w:val="WW8Num6z0"/>
    <w:rsid w:val="00C95E8B"/>
    <w:rPr>
      <w:b/>
    </w:rPr>
  </w:style>
  <w:style w:type="paragraph" w:customStyle="1" w:styleId="ZnakZnak30">
    <w:name w:val="Znak Znak3"/>
    <w:basedOn w:val="Normalny"/>
    <w:uiPriority w:val="99"/>
    <w:rsid w:val="00E32F51"/>
    <w:pPr>
      <w:suppressAutoHyphens/>
      <w:spacing w:line="360" w:lineRule="auto"/>
      <w:ind w:left="0" w:firstLine="0"/>
      <w:jc w:val="both"/>
    </w:pPr>
    <w:rPr>
      <w:rFonts w:ascii="Verdana" w:hAnsi="Verdana"/>
    </w:rPr>
  </w:style>
  <w:style w:type="table" w:styleId="Tabela-Siatka">
    <w:name w:val="Table Grid"/>
    <w:basedOn w:val="Standardowy"/>
    <w:uiPriority w:val="99"/>
    <w:rsid w:val="00544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E1E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1EDF"/>
    <w:rPr>
      <w:rFonts w:ascii="Segoe UI" w:hAnsi="Segoe UI" w:cs="Segoe UI"/>
      <w:sz w:val="18"/>
      <w:szCs w:val="18"/>
      <w:lang w:eastAsia="ar-SA"/>
    </w:rPr>
  </w:style>
  <w:style w:type="character" w:styleId="UyteHipercze">
    <w:name w:val="FollowedHyperlink"/>
    <w:basedOn w:val="Domylnaczcionkaakapitu"/>
    <w:uiPriority w:val="99"/>
    <w:semiHidden/>
    <w:unhideWhenUsed/>
    <w:rsid w:val="00CF7EA6"/>
    <w:rPr>
      <w:color w:val="954F72" w:themeColor="followedHyperlink"/>
      <w:u w:val="single"/>
    </w:rPr>
  </w:style>
  <w:style w:type="paragraph" w:customStyle="1" w:styleId="ZnakZnak31">
    <w:name w:val="Znak Znak3"/>
    <w:basedOn w:val="Normalny"/>
    <w:uiPriority w:val="99"/>
    <w:rsid w:val="008914A9"/>
    <w:pPr>
      <w:suppressAutoHyphens/>
      <w:spacing w:line="360" w:lineRule="auto"/>
      <w:ind w:left="0" w:firstLine="0"/>
      <w:jc w:val="both"/>
    </w:pPr>
    <w:rPr>
      <w:rFonts w:ascii="Verdana" w:hAnsi="Verdana"/>
    </w:rPr>
  </w:style>
  <w:style w:type="paragraph" w:customStyle="1" w:styleId="ZnakZnak32">
    <w:name w:val="Znak Znak3"/>
    <w:basedOn w:val="Normalny"/>
    <w:uiPriority w:val="99"/>
    <w:rsid w:val="006556D7"/>
    <w:pPr>
      <w:suppressAutoHyphens/>
      <w:spacing w:line="360" w:lineRule="auto"/>
      <w:ind w:left="0" w:firstLine="0"/>
      <w:jc w:val="both"/>
    </w:pPr>
    <w:rPr>
      <w:rFonts w:ascii="Verdana" w:hAnsi="Verdana"/>
    </w:rPr>
  </w:style>
  <w:style w:type="paragraph" w:styleId="Tekstpodstawowywcity">
    <w:name w:val="Body Text Indent"/>
    <w:basedOn w:val="Normalny"/>
    <w:link w:val="TekstpodstawowywcityZnak"/>
    <w:uiPriority w:val="99"/>
    <w:unhideWhenUsed/>
    <w:rsid w:val="00795C76"/>
    <w:pPr>
      <w:spacing w:after="120"/>
      <w:ind w:left="283"/>
    </w:pPr>
  </w:style>
  <w:style w:type="character" w:customStyle="1" w:styleId="TekstpodstawowywcityZnak">
    <w:name w:val="Tekst podstawowy wcięty Znak"/>
    <w:basedOn w:val="Domylnaczcionkaakapitu"/>
    <w:link w:val="Tekstpodstawowywcity"/>
    <w:uiPriority w:val="99"/>
    <w:rsid w:val="00795C76"/>
    <w:rPr>
      <w:rFonts w:ascii="Times New Roman" w:hAnsi="Times New Roman" w:cs="Times New Roman"/>
      <w:sz w:val="20"/>
      <w:szCs w:val="20"/>
      <w:lang w:eastAsia="ar-SA"/>
    </w:rPr>
  </w:style>
  <w:style w:type="paragraph" w:customStyle="1" w:styleId="ZnakZnak33">
    <w:name w:val="Znak Znak3"/>
    <w:basedOn w:val="Normalny"/>
    <w:uiPriority w:val="99"/>
    <w:rsid w:val="00505025"/>
    <w:pPr>
      <w:suppressAutoHyphens/>
      <w:spacing w:line="360" w:lineRule="auto"/>
      <w:ind w:left="0" w:firstLine="0"/>
      <w:jc w:val="both"/>
    </w:pPr>
    <w:rPr>
      <w:rFonts w:ascii="Verdana" w:hAnsi="Verdana"/>
    </w:rPr>
  </w:style>
  <w:style w:type="paragraph" w:customStyle="1" w:styleId="ZnakZnak34">
    <w:name w:val="Znak Znak3"/>
    <w:basedOn w:val="Normalny"/>
    <w:uiPriority w:val="99"/>
    <w:rsid w:val="003C73C3"/>
    <w:pPr>
      <w:suppressAutoHyphens/>
      <w:spacing w:line="360" w:lineRule="auto"/>
      <w:ind w:left="0" w:firstLine="0"/>
      <w:jc w:val="both"/>
    </w:pPr>
    <w:rPr>
      <w:rFonts w:ascii="Verdana" w:hAnsi="Verdana"/>
    </w:rPr>
  </w:style>
  <w:style w:type="paragraph" w:customStyle="1" w:styleId="ZnakZnak35">
    <w:name w:val="Znak Znak3"/>
    <w:basedOn w:val="Normalny"/>
    <w:uiPriority w:val="99"/>
    <w:rsid w:val="008F497E"/>
    <w:pPr>
      <w:suppressAutoHyphens/>
      <w:spacing w:line="360" w:lineRule="auto"/>
      <w:ind w:left="0" w:firstLine="0"/>
      <w:jc w:val="both"/>
    </w:pPr>
    <w:rPr>
      <w:rFonts w:ascii="Verdana" w:hAnsi="Verdana"/>
    </w:rPr>
  </w:style>
  <w:style w:type="paragraph" w:customStyle="1" w:styleId="ZnakZnak36">
    <w:name w:val="Znak Znak3"/>
    <w:basedOn w:val="Normalny"/>
    <w:uiPriority w:val="99"/>
    <w:rsid w:val="003D5FC2"/>
    <w:pPr>
      <w:suppressAutoHyphens/>
      <w:spacing w:line="360" w:lineRule="auto"/>
      <w:ind w:left="0" w:firstLine="0"/>
      <w:jc w:val="both"/>
    </w:pPr>
    <w:rPr>
      <w:rFonts w:ascii="Verdana" w:hAnsi="Verdana"/>
    </w:rPr>
  </w:style>
  <w:style w:type="paragraph" w:customStyle="1" w:styleId="ZnakZnak37">
    <w:name w:val="Znak Znak3"/>
    <w:basedOn w:val="Normalny"/>
    <w:uiPriority w:val="99"/>
    <w:rsid w:val="00256C89"/>
    <w:pPr>
      <w:suppressAutoHyphens/>
      <w:spacing w:line="360" w:lineRule="auto"/>
      <w:ind w:left="0" w:firstLine="0"/>
      <w:jc w:val="both"/>
    </w:pPr>
    <w:rPr>
      <w:rFonts w:ascii="Verdana" w:hAnsi="Verdana"/>
    </w:rPr>
  </w:style>
  <w:style w:type="paragraph" w:customStyle="1" w:styleId="ZnakZnak38">
    <w:name w:val="Znak Znak3"/>
    <w:basedOn w:val="Normalny"/>
    <w:uiPriority w:val="99"/>
    <w:rsid w:val="00A03A8B"/>
    <w:pPr>
      <w:suppressAutoHyphens/>
      <w:spacing w:line="360" w:lineRule="auto"/>
      <w:ind w:left="0" w:firstLine="0"/>
      <w:jc w:val="both"/>
    </w:pPr>
    <w:rPr>
      <w:rFonts w:ascii="Verdana" w:hAnsi="Verdana"/>
    </w:rPr>
  </w:style>
  <w:style w:type="paragraph" w:customStyle="1" w:styleId="ZnakZnak39">
    <w:name w:val="Znak Znak3"/>
    <w:basedOn w:val="Normalny"/>
    <w:uiPriority w:val="99"/>
    <w:rsid w:val="00C40136"/>
    <w:pPr>
      <w:suppressAutoHyphens/>
      <w:spacing w:line="360" w:lineRule="auto"/>
      <w:ind w:left="0" w:firstLine="0"/>
      <w:jc w:val="both"/>
    </w:pPr>
    <w:rPr>
      <w:rFonts w:ascii="Verdana" w:hAnsi="Verdana"/>
    </w:rPr>
  </w:style>
  <w:style w:type="paragraph" w:customStyle="1" w:styleId="ZnakZnak3a">
    <w:name w:val="Znak Znak3"/>
    <w:basedOn w:val="Normalny"/>
    <w:uiPriority w:val="99"/>
    <w:rsid w:val="00C9350D"/>
    <w:pPr>
      <w:suppressAutoHyphens/>
      <w:spacing w:line="360" w:lineRule="auto"/>
      <w:ind w:left="0" w:firstLine="0"/>
      <w:jc w:val="both"/>
    </w:pPr>
    <w:rPr>
      <w:rFonts w:ascii="Verdana" w:hAnsi="Verdana"/>
    </w:rPr>
  </w:style>
  <w:style w:type="paragraph" w:customStyle="1" w:styleId="TableParagraph">
    <w:name w:val="Table Paragraph"/>
    <w:basedOn w:val="Normalny"/>
    <w:uiPriority w:val="1"/>
    <w:qFormat/>
    <w:rsid w:val="004C7E8F"/>
    <w:pPr>
      <w:widowControl w:val="0"/>
      <w:numPr>
        <w:numId w:val="32"/>
      </w:numPr>
      <w:autoSpaceDE w:val="0"/>
      <w:autoSpaceDN w:val="0"/>
    </w:pPr>
    <w:rPr>
      <w:rFonts w:ascii="Avenir-Light" w:eastAsia="Avenir-Light" w:hAnsi="Avenir-Light" w:cs="Avenir-Light"/>
      <w:sz w:val="22"/>
      <w:szCs w:val="22"/>
      <w:lang w:val="en-US" w:eastAsia="en-US"/>
    </w:rPr>
  </w:style>
  <w:style w:type="paragraph" w:customStyle="1" w:styleId="ZnakZnak3b">
    <w:name w:val="Znak Znak3"/>
    <w:basedOn w:val="Normalny"/>
    <w:uiPriority w:val="99"/>
    <w:rsid w:val="00C103F1"/>
    <w:pPr>
      <w:suppressAutoHyphens/>
      <w:spacing w:line="360" w:lineRule="auto"/>
      <w:ind w:left="0" w:firstLine="0"/>
      <w:jc w:val="both"/>
    </w:pPr>
    <w:rPr>
      <w:rFonts w:ascii="Verdana" w:hAnsi="Verdana"/>
    </w:rPr>
  </w:style>
  <w:style w:type="paragraph" w:customStyle="1" w:styleId="ZnakZnak3c">
    <w:name w:val="Znak Znak3"/>
    <w:basedOn w:val="Normalny"/>
    <w:uiPriority w:val="99"/>
    <w:rsid w:val="00FF2D13"/>
    <w:pPr>
      <w:suppressAutoHyphens/>
      <w:spacing w:line="360" w:lineRule="auto"/>
      <w:ind w:left="0" w:firstLine="0"/>
      <w:jc w:val="both"/>
    </w:pPr>
    <w:rPr>
      <w:rFonts w:ascii="Verdana" w:hAnsi="Verdana"/>
    </w:rPr>
  </w:style>
  <w:style w:type="paragraph" w:styleId="Tekstpodstawowy3">
    <w:name w:val="Body Text 3"/>
    <w:basedOn w:val="Normalny"/>
    <w:link w:val="Tekstpodstawowy3Znak"/>
    <w:uiPriority w:val="99"/>
    <w:semiHidden/>
    <w:unhideWhenUsed/>
    <w:rsid w:val="00FF2D13"/>
    <w:pPr>
      <w:spacing w:after="120"/>
    </w:pPr>
    <w:rPr>
      <w:sz w:val="16"/>
      <w:szCs w:val="16"/>
    </w:rPr>
  </w:style>
  <w:style w:type="character" w:customStyle="1" w:styleId="Tekstpodstawowy3Znak">
    <w:name w:val="Tekst podstawowy 3 Znak"/>
    <w:basedOn w:val="Domylnaczcionkaakapitu"/>
    <w:link w:val="Tekstpodstawowy3"/>
    <w:uiPriority w:val="99"/>
    <w:semiHidden/>
    <w:rsid w:val="00FF2D13"/>
    <w:rPr>
      <w:rFonts w:ascii="Times New Roman" w:hAnsi="Times New Roman" w:cs="Times New Roman"/>
      <w:sz w:val="16"/>
      <w:szCs w:val="16"/>
      <w:lang w:eastAsia="ar-SA"/>
    </w:rPr>
  </w:style>
  <w:style w:type="character" w:customStyle="1" w:styleId="Nagwek3Znak">
    <w:name w:val="Nagłówek 3 Znak"/>
    <w:basedOn w:val="Domylnaczcionkaakapitu"/>
    <w:link w:val="Nagwek3"/>
    <w:uiPriority w:val="9"/>
    <w:semiHidden/>
    <w:rsid w:val="00C42AA0"/>
    <w:rPr>
      <w:rFonts w:asciiTheme="majorHAnsi" w:eastAsiaTheme="majorEastAsia" w:hAnsiTheme="majorHAnsi" w:cstheme="majorBidi"/>
      <w:color w:val="1F4D78" w:themeColor="accent1" w:themeShade="7F"/>
      <w:sz w:val="24"/>
      <w:szCs w:val="24"/>
      <w:lang w:eastAsia="ar-SA"/>
    </w:rPr>
  </w:style>
  <w:style w:type="character" w:styleId="Nierozpoznanawzmianka">
    <w:name w:val="Unresolved Mention"/>
    <w:basedOn w:val="Domylnaczcionkaakapitu"/>
    <w:uiPriority w:val="99"/>
    <w:semiHidden/>
    <w:unhideWhenUsed/>
    <w:rsid w:val="005E12C9"/>
    <w:rPr>
      <w:color w:val="605E5C"/>
      <w:shd w:val="clear" w:color="auto" w:fill="E1DFDD"/>
    </w:rPr>
  </w:style>
  <w:style w:type="paragraph" w:customStyle="1" w:styleId="Akapitzlist1">
    <w:name w:val="Akapit z listą1"/>
    <w:basedOn w:val="Normalny"/>
    <w:rsid w:val="006408D9"/>
    <w:pPr>
      <w:spacing w:after="160" w:line="259" w:lineRule="auto"/>
      <w:ind w:left="720" w:firstLine="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6714">
      <w:bodyDiv w:val="1"/>
      <w:marLeft w:val="0"/>
      <w:marRight w:val="0"/>
      <w:marTop w:val="0"/>
      <w:marBottom w:val="0"/>
      <w:divBdr>
        <w:top w:val="none" w:sz="0" w:space="0" w:color="auto"/>
        <w:left w:val="none" w:sz="0" w:space="0" w:color="auto"/>
        <w:bottom w:val="none" w:sz="0" w:space="0" w:color="auto"/>
        <w:right w:val="none" w:sz="0" w:space="0" w:color="auto"/>
      </w:divBdr>
    </w:div>
    <w:div w:id="109472068">
      <w:bodyDiv w:val="1"/>
      <w:marLeft w:val="0"/>
      <w:marRight w:val="0"/>
      <w:marTop w:val="0"/>
      <w:marBottom w:val="0"/>
      <w:divBdr>
        <w:top w:val="none" w:sz="0" w:space="0" w:color="auto"/>
        <w:left w:val="none" w:sz="0" w:space="0" w:color="auto"/>
        <w:bottom w:val="none" w:sz="0" w:space="0" w:color="auto"/>
        <w:right w:val="none" w:sz="0" w:space="0" w:color="auto"/>
      </w:divBdr>
    </w:div>
    <w:div w:id="133715767">
      <w:bodyDiv w:val="1"/>
      <w:marLeft w:val="0"/>
      <w:marRight w:val="0"/>
      <w:marTop w:val="0"/>
      <w:marBottom w:val="0"/>
      <w:divBdr>
        <w:top w:val="none" w:sz="0" w:space="0" w:color="auto"/>
        <w:left w:val="none" w:sz="0" w:space="0" w:color="auto"/>
        <w:bottom w:val="none" w:sz="0" w:space="0" w:color="auto"/>
        <w:right w:val="none" w:sz="0" w:space="0" w:color="auto"/>
      </w:divBdr>
    </w:div>
    <w:div w:id="146630559">
      <w:bodyDiv w:val="1"/>
      <w:marLeft w:val="0"/>
      <w:marRight w:val="0"/>
      <w:marTop w:val="0"/>
      <w:marBottom w:val="0"/>
      <w:divBdr>
        <w:top w:val="none" w:sz="0" w:space="0" w:color="auto"/>
        <w:left w:val="none" w:sz="0" w:space="0" w:color="auto"/>
        <w:bottom w:val="none" w:sz="0" w:space="0" w:color="auto"/>
        <w:right w:val="none" w:sz="0" w:space="0" w:color="auto"/>
      </w:divBdr>
    </w:div>
    <w:div w:id="309676282">
      <w:bodyDiv w:val="1"/>
      <w:marLeft w:val="0"/>
      <w:marRight w:val="0"/>
      <w:marTop w:val="0"/>
      <w:marBottom w:val="0"/>
      <w:divBdr>
        <w:top w:val="none" w:sz="0" w:space="0" w:color="auto"/>
        <w:left w:val="none" w:sz="0" w:space="0" w:color="auto"/>
        <w:bottom w:val="none" w:sz="0" w:space="0" w:color="auto"/>
        <w:right w:val="none" w:sz="0" w:space="0" w:color="auto"/>
      </w:divBdr>
    </w:div>
    <w:div w:id="398987940">
      <w:bodyDiv w:val="1"/>
      <w:marLeft w:val="0"/>
      <w:marRight w:val="0"/>
      <w:marTop w:val="0"/>
      <w:marBottom w:val="0"/>
      <w:divBdr>
        <w:top w:val="none" w:sz="0" w:space="0" w:color="auto"/>
        <w:left w:val="none" w:sz="0" w:space="0" w:color="auto"/>
        <w:bottom w:val="none" w:sz="0" w:space="0" w:color="auto"/>
        <w:right w:val="none" w:sz="0" w:space="0" w:color="auto"/>
      </w:divBdr>
    </w:div>
    <w:div w:id="573584084">
      <w:bodyDiv w:val="1"/>
      <w:marLeft w:val="0"/>
      <w:marRight w:val="0"/>
      <w:marTop w:val="0"/>
      <w:marBottom w:val="0"/>
      <w:divBdr>
        <w:top w:val="none" w:sz="0" w:space="0" w:color="auto"/>
        <w:left w:val="none" w:sz="0" w:space="0" w:color="auto"/>
        <w:bottom w:val="none" w:sz="0" w:space="0" w:color="auto"/>
        <w:right w:val="none" w:sz="0" w:space="0" w:color="auto"/>
      </w:divBdr>
    </w:div>
    <w:div w:id="627785831">
      <w:bodyDiv w:val="1"/>
      <w:marLeft w:val="0"/>
      <w:marRight w:val="0"/>
      <w:marTop w:val="0"/>
      <w:marBottom w:val="0"/>
      <w:divBdr>
        <w:top w:val="none" w:sz="0" w:space="0" w:color="auto"/>
        <w:left w:val="none" w:sz="0" w:space="0" w:color="auto"/>
        <w:bottom w:val="none" w:sz="0" w:space="0" w:color="auto"/>
        <w:right w:val="none" w:sz="0" w:space="0" w:color="auto"/>
      </w:divBdr>
    </w:div>
    <w:div w:id="806435648">
      <w:bodyDiv w:val="1"/>
      <w:marLeft w:val="0"/>
      <w:marRight w:val="0"/>
      <w:marTop w:val="0"/>
      <w:marBottom w:val="0"/>
      <w:divBdr>
        <w:top w:val="none" w:sz="0" w:space="0" w:color="auto"/>
        <w:left w:val="none" w:sz="0" w:space="0" w:color="auto"/>
        <w:bottom w:val="none" w:sz="0" w:space="0" w:color="auto"/>
        <w:right w:val="none" w:sz="0" w:space="0" w:color="auto"/>
      </w:divBdr>
    </w:div>
    <w:div w:id="909195802">
      <w:bodyDiv w:val="1"/>
      <w:marLeft w:val="0"/>
      <w:marRight w:val="0"/>
      <w:marTop w:val="0"/>
      <w:marBottom w:val="0"/>
      <w:divBdr>
        <w:top w:val="none" w:sz="0" w:space="0" w:color="auto"/>
        <w:left w:val="none" w:sz="0" w:space="0" w:color="auto"/>
        <w:bottom w:val="none" w:sz="0" w:space="0" w:color="auto"/>
        <w:right w:val="none" w:sz="0" w:space="0" w:color="auto"/>
      </w:divBdr>
      <w:divsChild>
        <w:div w:id="2065909790">
          <w:marLeft w:val="0"/>
          <w:marRight w:val="0"/>
          <w:marTop w:val="0"/>
          <w:marBottom w:val="0"/>
          <w:divBdr>
            <w:top w:val="none" w:sz="0" w:space="0" w:color="auto"/>
            <w:left w:val="none" w:sz="0" w:space="0" w:color="auto"/>
            <w:bottom w:val="none" w:sz="0" w:space="0" w:color="auto"/>
            <w:right w:val="none" w:sz="0" w:space="0" w:color="auto"/>
          </w:divBdr>
        </w:div>
      </w:divsChild>
    </w:div>
    <w:div w:id="1200048014">
      <w:bodyDiv w:val="1"/>
      <w:marLeft w:val="0"/>
      <w:marRight w:val="0"/>
      <w:marTop w:val="0"/>
      <w:marBottom w:val="0"/>
      <w:divBdr>
        <w:top w:val="none" w:sz="0" w:space="0" w:color="auto"/>
        <w:left w:val="none" w:sz="0" w:space="0" w:color="auto"/>
        <w:bottom w:val="none" w:sz="0" w:space="0" w:color="auto"/>
        <w:right w:val="none" w:sz="0" w:space="0" w:color="auto"/>
      </w:divBdr>
    </w:div>
    <w:div w:id="1201942062">
      <w:bodyDiv w:val="1"/>
      <w:marLeft w:val="0"/>
      <w:marRight w:val="0"/>
      <w:marTop w:val="0"/>
      <w:marBottom w:val="0"/>
      <w:divBdr>
        <w:top w:val="none" w:sz="0" w:space="0" w:color="auto"/>
        <w:left w:val="none" w:sz="0" w:space="0" w:color="auto"/>
        <w:bottom w:val="none" w:sz="0" w:space="0" w:color="auto"/>
        <w:right w:val="none" w:sz="0" w:space="0" w:color="auto"/>
      </w:divBdr>
    </w:div>
    <w:div w:id="1244030345">
      <w:bodyDiv w:val="1"/>
      <w:marLeft w:val="0"/>
      <w:marRight w:val="0"/>
      <w:marTop w:val="0"/>
      <w:marBottom w:val="0"/>
      <w:divBdr>
        <w:top w:val="none" w:sz="0" w:space="0" w:color="auto"/>
        <w:left w:val="none" w:sz="0" w:space="0" w:color="auto"/>
        <w:bottom w:val="none" w:sz="0" w:space="0" w:color="auto"/>
        <w:right w:val="none" w:sz="0" w:space="0" w:color="auto"/>
      </w:divBdr>
    </w:div>
    <w:div w:id="1263757359">
      <w:bodyDiv w:val="1"/>
      <w:marLeft w:val="0"/>
      <w:marRight w:val="0"/>
      <w:marTop w:val="0"/>
      <w:marBottom w:val="0"/>
      <w:divBdr>
        <w:top w:val="none" w:sz="0" w:space="0" w:color="auto"/>
        <w:left w:val="none" w:sz="0" w:space="0" w:color="auto"/>
        <w:bottom w:val="none" w:sz="0" w:space="0" w:color="auto"/>
        <w:right w:val="none" w:sz="0" w:space="0" w:color="auto"/>
      </w:divBdr>
    </w:div>
    <w:div w:id="1311982109">
      <w:bodyDiv w:val="1"/>
      <w:marLeft w:val="0"/>
      <w:marRight w:val="0"/>
      <w:marTop w:val="0"/>
      <w:marBottom w:val="0"/>
      <w:divBdr>
        <w:top w:val="none" w:sz="0" w:space="0" w:color="auto"/>
        <w:left w:val="none" w:sz="0" w:space="0" w:color="auto"/>
        <w:bottom w:val="none" w:sz="0" w:space="0" w:color="auto"/>
        <w:right w:val="none" w:sz="0" w:space="0" w:color="auto"/>
      </w:divBdr>
    </w:div>
    <w:div w:id="1420180810">
      <w:bodyDiv w:val="1"/>
      <w:marLeft w:val="0"/>
      <w:marRight w:val="0"/>
      <w:marTop w:val="0"/>
      <w:marBottom w:val="0"/>
      <w:divBdr>
        <w:top w:val="none" w:sz="0" w:space="0" w:color="auto"/>
        <w:left w:val="none" w:sz="0" w:space="0" w:color="auto"/>
        <w:bottom w:val="none" w:sz="0" w:space="0" w:color="auto"/>
        <w:right w:val="none" w:sz="0" w:space="0" w:color="auto"/>
      </w:divBdr>
    </w:div>
    <w:div w:id="15860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zej.mazur@lubomino.ug.gov.pl" TargetMode="External"/><Relationship Id="rId13" Type="http://schemas.openxmlformats.org/officeDocument/2006/relationships/hyperlink" Target="mailto:sekretariat@lubomino.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p.lubomino.pl/zamowienia_publiczne/15/status/0/rodzaj/wzp/zwr/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kretariat@lubomino.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ubomino.pl" TargetMode="External"/><Relationship Id="rId5" Type="http://schemas.openxmlformats.org/officeDocument/2006/relationships/webSettings" Target="webSettings.xml"/><Relationship Id="rId15" Type="http://schemas.openxmlformats.org/officeDocument/2006/relationships/hyperlink" Target="https://bip.lubomino.pl/zamowienia_publiczne/15/status/0/rodzaj/wzp/zwr/0/" TargetMode="External"/><Relationship Id="rId10" Type="http://schemas.openxmlformats.org/officeDocument/2006/relationships/hyperlink" Target="https://www.lubomi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fundusze@lubomino.ug.gov.pl" TargetMode="External"/><Relationship Id="rId14" Type="http://schemas.openxmlformats.org/officeDocument/2006/relationships/hyperlink" Target="https://bip.lubomino.pl/zamowienia_publiczne/15/status/0/rodzaj/wzp/zwr/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12D8-54CB-4936-A42A-C5E5DFB8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27</Pages>
  <Words>11059</Words>
  <Characters>66354</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Gierak Luiza</dc:creator>
  <cp:lastModifiedBy>Damian Szwalgin</cp:lastModifiedBy>
  <cp:revision>19</cp:revision>
  <cp:lastPrinted>2021-03-01T12:55:00Z</cp:lastPrinted>
  <dcterms:created xsi:type="dcterms:W3CDTF">2021-03-18T11:45:00Z</dcterms:created>
  <dcterms:modified xsi:type="dcterms:W3CDTF">2021-04-21T07:21:00Z</dcterms:modified>
</cp:coreProperties>
</file>