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92AB" w14:textId="77777777" w:rsidR="002F66D2" w:rsidRPr="00272713" w:rsidRDefault="002F66D2" w:rsidP="003A29B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2713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74DC27E1" w14:textId="59907244" w:rsidR="003A29BF" w:rsidRPr="00272713" w:rsidRDefault="003A29BF" w:rsidP="003A29B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2713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  <w:r w:rsidR="006E556D" w:rsidRPr="00272713">
        <w:rPr>
          <w:rFonts w:asciiTheme="minorHAnsi" w:hAnsiTheme="minorHAnsi" w:cstheme="minorHAnsi"/>
          <w:b/>
          <w:bCs/>
          <w:sz w:val="28"/>
          <w:szCs w:val="28"/>
        </w:rPr>
        <w:t xml:space="preserve"> dot. realizacji zadania pn. „ Dostępny samorząd – granty” realizowanego przez Państwowy Fundusz Rehabilitacji Osób Niepełnosprawnych w ramach Działania 2.18 Programu Operacyjnego  Wiedza Edukacja Rozwój 2014 – 2020. </w:t>
      </w:r>
    </w:p>
    <w:p w14:paraId="4B04DFCD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3D6905E" w14:textId="404210B6" w:rsidR="003A29BF" w:rsidRPr="00272713" w:rsidRDefault="002F66D2" w:rsidP="006E556D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2713">
        <w:rPr>
          <w:rFonts w:asciiTheme="minorHAnsi" w:hAnsiTheme="minorHAnsi" w:cstheme="minorHAnsi"/>
          <w:b/>
          <w:bCs/>
        </w:rPr>
        <w:t xml:space="preserve">Dostawa  16 sztuk </w:t>
      </w:r>
      <w:r w:rsidR="00707E62" w:rsidRPr="00272713">
        <w:rPr>
          <w:rFonts w:asciiTheme="minorHAnsi" w:hAnsiTheme="minorHAnsi" w:cstheme="minorHAnsi"/>
          <w:b/>
          <w:bCs/>
        </w:rPr>
        <w:t xml:space="preserve"> t</w:t>
      </w:r>
      <w:r w:rsidR="003A29BF" w:rsidRPr="00272713">
        <w:rPr>
          <w:rFonts w:asciiTheme="minorHAnsi" w:hAnsiTheme="minorHAnsi" w:cstheme="minorHAnsi"/>
          <w:b/>
          <w:bCs/>
        </w:rPr>
        <w:t>ablicz</w:t>
      </w:r>
      <w:r w:rsidR="00707E62" w:rsidRPr="00272713">
        <w:rPr>
          <w:rFonts w:asciiTheme="minorHAnsi" w:hAnsiTheme="minorHAnsi" w:cstheme="minorHAnsi"/>
          <w:b/>
          <w:bCs/>
        </w:rPr>
        <w:t>ek</w:t>
      </w:r>
      <w:r w:rsidR="003A29BF" w:rsidRPr="002727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A29BF" w:rsidRPr="00272713">
        <w:rPr>
          <w:rFonts w:asciiTheme="minorHAnsi" w:hAnsiTheme="minorHAnsi" w:cstheme="minorHAnsi"/>
          <w:b/>
          <w:bCs/>
        </w:rPr>
        <w:t>przydrzwiow</w:t>
      </w:r>
      <w:r w:rsidR="00707E62" w:rsidRPr="00272713">
        <w:rPr>
          <w:rFonts w:asciiTheme="minorHAnsi" w:hAnsiTheme="minorHAnsi" w:cstheme="minorHAnsi"/>
          <w:b/>
          <w:bCs/>
        </w:rPr>
        <w:t>ych</w:t>
      </w:r>
      <w:proofErr w:type="spellEnd"/>
      <w:r w:rsidRPr="00272713">
        <w:rPr>
          <w:rFonts w:asciiTheme="minorHAnsi" w:hAnsiTheme="minorHAnsi" w:cstheme="minorHAnsi"/>
          <w:b/>
          <w:bCs/>
        </w:rPr>
        <w:t>.</w:t>
      </w:r>
    </w:p>
    <w:p w14:paraId="596D0CE3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9436C8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Wymagania Zamawiającego dotyczące poszczególnych elementów:</w:t>
      </w:r>
    </w:p>
    <w:p w14:paraId="1C067A17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F867941" w14:textId="209EEB95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Przedmiot zamówienia musi być wykonan</w:t>
      </w:r>
      <w:r w:rsidR="006E556D" w:rsidRPr="00272713">
        <w:rPr>
          <w:rFonts w:asciiTheme="minorHAnsi" w:hAnsiTheme="minorHAnsi" w:cstheme="minorHAnsi"/>
        </w:rPr>
        <w:t>y</w:t>
      </w:r>
      <w:r w:rsidRPr="00272713">
        <w:rPr>
          <w:rFonts w:asciiTheme="minorHAnsi" w:hAnsiTheme="minorHAnsi" w:cstheme="minorHAnsi"/>
        </w:rPr>
        <w:t xml:space="preserve"> zgodnie z opisanymi poniżej wymaganiami: </w:t>
      </w:r>
    </w:p>
    <w:p w14:paraId="24E69598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D05C009" w14:textId="5BEECC3A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 xml:space="preserve">- opracowanie projektu graficznego tabliczki warstwowo, w sposób spójny graficznie oraz zgodnie z zasadą uniwersalnego projektowania. Uwypuklenie numeru pokoju, zamieszczenie kodu QR oraz opisów w alfabecie Braille’a. </w:t>
      </w:r>
      <w:r w:rsidRPr="00272713">
        <w:rPr>
          <w:rFonts w:asciiTheme="minorHAnsi" w:hAnsiTheme="minorHAnsi" w:cstheme="minorHAnsi"/>
          <w:color w:val="231F20"/>
          <w:sz w:val="24"/>
          <w:szCs w:val="24"/>
        </w:rPr>
        <w:t>System informacji wizualnej powinien być zaprojektowany w spójny dla całego budynku sposób.</w:t>
      </w:r>
    </w:p>
    <w:p w14:paraId="20A4EE9D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7262D29A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- konieczne jest zapewnienie odpowiedniego kontrastu pomiędzy znakami a ich tłem. Uzyskany kontrast nie może być mniejszy niż 60 stopni w skali RV</w:t>
      </w:r>
    </w:p>
    <w:p w14:paraId="5436486B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1850F0E" w14:textId="58BB2D93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272713">
        <w:rPr>
          <w:rFonts w:asciiTheme="minorHAnsi" w:hAnsiTheme="minorHAnsi" w:cstheme="minorHAnsi"/>
          <w:color w:val="231F20"/>
          <w:sz w:val="24"/>
          <w:szCs w:val="24"/>
        </w:rPr>
        <w:t>minimalna wysokość piktogramów powinna być obliczana na podstawie wzoru:</w:t>
      </w:r>
    </w:p>
    <w:p w14:paraId="289F724A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HZ = 0,09 x L</w:t>
      </w:r>
    </w:p>
    <w:p w14:paraId="07F0516F" w14:textId="5C65F2AF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HZ – wysokość znaku, L – odległość od znaku 33.</w:t>
      </w:r>
    </w:p>
    <w:p w14:paraId="2970CCEB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Zaleca się, żeby minimalna wysokość tekstu wynosiła 15 mm i była obliczana</w:t>
      </w:r>
    </w:p>
    <w:p w14:paraId="677212AF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na podstawie wzoru:</w:t>
      </w:r>
    </w:p>
    <w:p w14:paraId="1E43B013" w14:textId="77777777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HT = 0,02-0,03 x L</w:t>
      </w:r>
    </w:p>
    <w:p w14:paraId="25C67CFB" w14:textId="4E1C1DEE" w:rsidR="003A29BF" w:rsidRPr="00272713" w:rsidRDefault="003A29BF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HT – wysokość tekstu, L – odległość od tekstu 34.</w:t>
      </w:r>
    </w:p>
    <w:p w14:paraId="4AB565E0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C122129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 xml:space="preserve">- zapisy brajlowskie w standardzie Marburg Medium, przy czym wysokość punktu od podstawy musi wynosić min. 0,50 mm na całej długości tekstu. </w:t>
      </w:r>
    </w:p>
    <w:p w14:paraId="4E8EF31E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D119BD7" w14:textId="77777777" w:rsidR="003A29BF" w:rsidRPr="00272713" w:rsidRDefault="003A29BF" w:rsidP="003A29BF">
      <w:pPr>
        <w:pStyle w:val="Default"/>
        <w:spacing w:after="139"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 xml:space="preserve">- opisy czarnodrukowe dla słabowidzących powinny być wykonane w czcionce </w:t>
      </w:r>
      <w:proofErr w:type="spellStart"/>
      <w:r w:rsidRPr="00272713">
        <w:rPr>
          <w:rFonts w:asciiTheme="minorHAnsi" w:hAnsiTheme="minorHAnsi" w:cstheme="minorHAnsi"/>
        </w:rPr>
        <w:t>bezszeryfowej</w:t>
      </w:r>
      <w:proofErr w:type="spellEnd"/>
      <w:r w:rsidRPr="00272713">
        <w:rPr>
          <w:rFonts w:asciiTheme="minorHAnsi" w:hAnsiTheme="minorHAnsi" w:cstheme="minorHAnsi"/>
        </w:rPr>
        <w:t xml:space="preserve"> (np. Arial CE) o rozmiarze min. 18 punktów w wersji polskiej. Rozmiar czcionki powinien być dostosowany do informacji zawartych na planszy. </w:t>
      </w:r>
    </w:p>
    <w:p w14:paraId="07946E10" w14:textId="0BC081A8" w:rsidR="003A29BF" w:rsidRPr="00272713" w:rsidRDefault="003A29BF" w:rsidP="003A29BF">
      <w:pPr>
        <w:pStyle w:val="Default"/>
        <w:spacing w:after="139"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 xml:space="preserve">- tabliczki wykonane w technologii wysokociśnieniowego druku wraz z warstwą wypukłą oraz bezpośredniego naniesienia </w:t>
      </w:r>
      <w:proofErr w:type="spellStart"/>
      <w:r w:rsidRPr="00272713">
        <w:rPr>
          <w:rFonts w:asciiTheme="minorHAnsi" w:hAnsiTheme="minorHAnsi" w:cstheme="minorHAnsi"/>
        </w:rPr>
        <w:t>pełnokolorowego</w:t>
      </w:r>
      <w:proofErr w:type="spellEnd"/>
      <w:r w:rsidRPr="00272713">
        <w:rPr>
          <w:rFonts w:asciiTheme="minorHAnsi" w:hAnsiTheme="minorHAnsi" w:cstheme="minorHAnsi"/>
        </w:rPr>
        <w:t xml:space="preserve"> </w:t>
      </w:r>
      <w:proofErr w:type="spellStart"/>
      <w:r w:rsidRPr="00272713">
        <w:rPr>
          <w:rFonts w:asciiTheme="minorHAnsi" w:hAnsiTheme="minorHAnsi" w:cstheme="minorHAnsi"/>
        </w:rPr>
        <w:t>solwentowego</w:t>
      </w:r>
      <w:proofErr w:type="spellEnd"/>
      <w:r w:rsidRPr="00272713">
        <w:rPr>
          <w:rFonts w:asciiTheme="minorHAnsi" w:hAnsiTheme="minorHAnsi" w:cstheme="minorHAnsi"/>
        </w:rPr>
        <w:t xml:space="preserve"> nadruku na tworzywo o wysokiej trwałości np. </w:t>
      </w:r>
      <w:proofErr w:type="spellStart"/>
      <w:r w:rsidRPr="00272713">
        <w:rPr>
          <w:rFonts w:asciiTheme="minorHAnsi" w:hAnsiTheme="minorHAnsi" w:cstheme="minorHAnsi"/>
        </w:rPr>
        <w:t>dibond</w:t>
      </w:r>
      <w:proofErr w:type="spellEnd"/>
      <w:r w:rsidRPr="00272713">
        <w:rPr>
          <w:rFonts w:asciiTheme="minorHAnsi" w:hAnsiTheme="minorHAnsi" w:cstheme="minorHAnsi"/>
        </w:rPr>
        <w:t xml:space="preserve">, PMMA, ADA o grubości około 3,2 mm. </w:t>
      </w:r>
    </w:p>
    <w:p w14:paraId="644EFEF4" w14:textId="2871F6AC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- krawędzie bezpieczne dla użytkownika – zaokrąglone i fazowane.</w:t>
      </w:r>
    </w:p>
    <w:p w14:paraId="4597B7BF" w14:textId="7777777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87103CF" w14:textId="20CE9547" w:rsidR="003A29BF" w:rsidRPr="00272713" w:rsidRDefault="003A29BF" w:rsidP="003A29B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- sposób wykonania i użyte materiały muszą zapewnić wysoką trwałość i odporność na odkształcenia oraz nie mogą zawierać związków/substancji szkodliwych.</w:t>
      </w:r>
    </w:p>
    <w:p w14:paraId="3D355B2A" w14:textId="42F7312D" w:rsidR="00707E62" w:rsidRPr="00272713" w:rsidRDefault="00707E62" w:rsidP="003A29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1E1C29C0" w14:textId="20BD9235" w:rsidR="00707E62" w:rsidRPr="00272713" w:rsidRDefault="002F66D2" w:rsidP="00707E62">
      <w:pPr>
        <w:pStyle w:val="Akapitzlist"/>
        <w:numPr>
          <w:ilvl w:val="0"/>
          <w:numId w:val="22"/>
        </w:numPr>
        <w:tabs>
          <w:tab w:val="left" w:pos="3285"/>
        </w:tabs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27271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Dostawa 2 sztuk</w:t>
      </w:r>
      <w:r w:rsidR="00707E62" w:rsidRPr="0027271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tablic informacyjnych</w:t>
      </w:r>
      <w:r w:rsidR="005F58ED" w:rsidRPr="0027271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397A7202" w14:textId="77777777" w:rsidR="00707E62" w:rsidRPr="00272713" w:rsidRDefault="00707E62" w:rsidP="00707E62">
      <w:pPr>
        <w:tabs>
          <w:tab w:val="left" w:pos="3285"/>
        </w:tabs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72713">
        <w:rPr>
          <w:rFonts w:asciiTheme="minorHAnsi" w:eastAsiaTheme="minorHAnsi" w:hAnsiTheme="minorHAnsi" w:cstheme="minorHAnsi"/>
          <w:color w:val="000000"/>
          <w:sz w:val="24"/>
          <w:szCs w:val="24"/>
        </w:rPr>
        <w:t>Wielkość tablicy 150 cm x 100 cm</w:t>
      </w:r>
    </w:p>
    <w:p w14:paraId="2974869A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 xml:space="preserve">Tablice informacyjne powinny być wykonane z trwałych materiałów o matowym wykończeniu (niedającym odblasków), aby informacje na nich zawarte były widoczne pod różnym kątem. </w:t>
      </w:r>
    </w:p>
    <w:p w14:paraId="765C8D8C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 xml:space="preserve">Oświetlenie tablic informacyjnych i napisów nie może powodować efektu olśnienia u użytkowników. </w:t>
      </w:r>
    </w:p>
    <w:p w14:paraId="57AF1843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Czcionka pisma bez szeryfowa.</w:t>
      </w:r>
    </w:p>
    <w:p w14:paraId="7342AB76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Wielkość pisma pomiędzy 3,5 cm do 7 cm</w:t>
      </w:r>
    </w:p>
    <w:p w14:paraId="5FB8C800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Należy zachować kontrast pomiędzy powierzchnią a pismem.</w:t>
      </w:r>
    </w:p>
    <w:p w14:paraId="4EDD84D6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Treść napisów uzgodnić z Zamawiającym.</w:t>
      </w:r>
    </w:p>
    <w:p w14:paraId="233DE19B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Ułożenie napisów do ustalenia z Zamawiającym.</w:t>
      </w:r>
    </w:p>
    <w:p w14:paraId="1804C550" w14:textId="77777777" w:rsidR="00707E62" w:rsidRPr="00272713" w:rsidRDefault="00707E62" w:rsidP="00707E62">
      <w:pPr>
        <w:rPr>
          <w:rFonts w:asciiTheme="minorHAnsi" w:hAnsiTheme="minorHAnsi" w:cstheme="minorHAnsi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>Kolorystyka do uzgodnienia z Zamawiającym.</w:t>
      </w:r>
    </w:p>
    <w:p w14:paraId="79F4C7FE" w14:textId="0FBE17DD" w:rsidR="00707E62" w:rsidRPr="00272713" w:rsidRDefault="002F66D2" w:rsidP="00707E6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72713">
        <w:rPr>
          <w:rFonts w:asciiTheme="minorHAnsi" w:hAnsiTheme="minorHAnsi" w:cstheme="minorHAnsi"/>
          <w:b/>
          <w:bCs/>
          <w:sz w:val="24"/>
          <w:szCs w:val="24"/>
        </w:rPr>
        <w:t>Dostawa 4 sztuk</w:t>
      </w:r>
      <w:r w:rsidR="00707E62" w:rsidRPr="00272713">
        <w:rPr>
          <w:rFonts w:asciiTheme="minorHAnsi" w:hAnsiTheme="minorHAnsi" w:cstheme="minorHAnsi"/>
          <w:b/>
          <w:bCs/>
          <w:sz w:val="24"/>
          <w:szCs w:val="24"/>
        </w:rPr>
        <w:t xml:space="preserve"> oznaczeń za pomocą piktogramów – tablicz</w:t>
      </w:r>
      <w:r w:rsidRPr="00272713">
        <w:rPr>
          <w:rFonts w:asciiTheme="minorHAnsi" w:hAnsiTheme="minorHAnsi" w:cstheme="minorHAnsi"/>
          <w:b/>
          <w:bCs/>
          <w:sz w:val="24"/>
          <w:szCs w:val="24"/>
        </w:rPr>
        <w:t>ek</w:t>
      </w:r>
      <w:r w:rsidR="005F58ED" w:rsidRPr="002727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A94526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ECE8F9A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Wymagania Zamawiającego dotyczące poszczególnych elementów:</w:t>
      </w:r>
    </w:p>
    <w:p w14:paraId="55680E1D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3F26274" w14:textId="527C39D6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 xml:space="preserve">Przedmiot zamówienia musi być wykonany zgodnie z opisanymi poniżej wymaganiami: </w:t>
      </w:r>
    </w:p>
    <w:p w14:paraId="54B7AF8A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5D63234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sz w:val="24"/>
          <w:szCs w:val="24"/>
        </w:rPr>
        <w:t xml:space="preserve">- opracowanie projektu graficznego tabliczki warstwowo, w sposób spójny graficznie oraz zgodnie z zasadą uniwersalnego projektowania. Uwypuklenie piktogramu. </w:t>
      </w:r>
      <w:r w:rsidRPr="00272713">
        <w:rPr>
          <w:rFonts w:asciiTheme="minorHAnsi" w:hAnsiTheme="minorHAnsi" w:cstheme="minorHAnsi"/>
          <w:color w:val="231F20"/>
          <w:sz w:val="24"/>
          <w:szCs w:val="24"/>
        </w:rPr>
        <w:t>System informacji wizualnej powinien być zaprojektowany w spójny dla całego budynku sposób.</w:t>
      </w:r>
    </w:p>
    <w:p w14:paraId="2550AC0A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22E4C97C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- konieczne jest zapewnienie odpowiedniego kontrastu pomiędzy znakami a ich tłem. Uzyskany kontrast nie może być mniejszy niż 60 stopni w skali RV</w:t>
      </w:r>
    </w:p>
    <w:p w14:paraId="3E126952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35F4F5F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272713">
        <w:rPr>
          <w:rFonts w:asciiTheme="minorHAnsi" w:hAnsiTheme="minorHAnsi" w:cstheme="minorHAnsi"/>
          <w:color w:val="231F20"/>
          <w:sz w:val="24"/>
          <w:szCs w:val="24"/>
        </w:rPr>
        <w:t>minimalna wysokość piktogramów powinna być obliczana na podstawie wzoru:</w:t>
      </w:r>
    </w:p>
    <w:p w14:paraId="5A74CE85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HZ = 0,09 x L</w:t>
      </w:r>
    </w:p>
    <w:p w14:paraId="4E23AA71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HZ – wysokość znaku, L – odległość od znaku 33.</w:t>
      </w:r>
    </w:p>
    <w:p w14:paraId="494EA0FE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Zaleca się, żeby minimalna wysokość tekstu wynosiła 15 mm i była obliczana</w:t>
      </w:r>
    </w:p>
    <w:p w14:paraId="68831859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na podstawie wzoru:</w:t>
      </w:r>
    </w:p>
    <w:p w14:paraId="0849F3A4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lastRenderedPageBreak/>
        <w:t>HT = 0,02-0,03 x L</w:t>
      </w:r>
    </w:p>
    <w:p w14:paraId="18147DDF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HT – wysokość tekstu, L – odległość od tekstu 34.</w:t>
      </w:r>
    </w:p>
    <w:p w14:paraId="652D9CB1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1E1137C" w14:textId="1676B2C6" w:rsidR="00707E62" w:rsidRPr="00272713" w:rsidRDefault="00707E62" w:rsidP="00707E62">
      <w:pPr>
        <w:pStyle w:val="Default"/>
        <w:spacing w:after="139"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 xml:space="preserve">- tabliczki wykonane w technologii wysokociśnieniowego druku wraz z warstwą wypukłą oraz bezpośredniego naniesienia </w:t>
      </w:r>
      <w:proofErr w:type="spellStart"/>
      <w:r w:rsidRPr="00272713">
        <w:rPr>
          <w:rFonts w:asciiTheme="minorHAnsi" w:hAnsiTheme="minorHAnsi" w:cstheme="minorHAnsi"/>
        </w:rPr>
        <w:t>pełnokolorowego</w:t>
      </w:r>
      <w:proofErr w:type="spellEnd"/>
      <w:r w:rsidRPr="00272713">
        <w:rPr>
          <w:rFonts w:asciiTheme="minorHAnsi" w:hAnsiTheme="minorHAnsi" w:cstheme="minorHAnsi"/>
        </w:rPr>
        <w:t xml:space="preserve"> </w:t>
      </w:r>
      <w:proofErr w:type="spellStart"/>
      <w:r w:rsidRPr="00272713">
        <w:rPr>
          <w:rFonts w:asciiTheme="minorHAnsi" w:hAnsiTheme="minorHAnsi" w:cstheme="minorHAnsi"/>
        </w:rPr>
        <w:t>solwentowego</w:t>
      </w:r>
      <w:proofErr w:type="spellEnd"/>
      <w:r w:rsidRPr="00272713">
        <w:rPr>
          <w:rFonts w:asciiTheme="minorHAnsi" w:hAnsiTheme="minorHAnsi" w:cstheme="minorHAnsi"/>
        </w:rPr>
        <w:t xml:space="preserve"> nadruku na tworzywo o wysokiej trwałości np. </w:t>
      </w:r>
      <w:proofErr w:type="spellStart"/>
      <w:r w:rsidRPr="00272713">
        <w:rPr>
          <w:rFonts w:asciiTheme="minorHAnsi" w:hAnsiTheme="minorHAnsi" w:cstheme="minorHAnsi"/>
        </w:rPr>
        <w:t>dibond</w:t>
      </w:r>
      <w:proofErr w:type="spellEnd"/>
      <w:r w:rsidRPr="00272713">
        <w:rPr>
          <w:rFonts w:asciiTheme="minorHAnsi" w:hAnsiTheme="minorHAnsi" w:cstheme="minorHAnsi"/>
        </w:rPr>
        <w:t xml:space="preserve">, PMMA, ADA o grubości około 3,2 mm. </w:t>
      </w:r>
    </w:p>
    <w:p w14:paraId="52B54613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- krawędzie bezpieczne dla użytkownika – zaokrąglone i fazowane.</w:t>
      </w:r>
    </w:p>
    <w:p w14:paraId="0F4E326E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5F14C2D" w14:textId="75C2ACF6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- sposób wykonania i użyte materiały muszą zapewnić wysoką trwałość i odporność na odkształcenia oraz nie mogą zawierać związków/substancji szkodliwych.</w:t>
      </w:r>
    </w:p>
    <w:p w14:paraId="48725AD8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EA3C655" w14:textId="37A693EE" w:rsidR="00707E62" w:rsidRPr="00272713" w:rsidRDefault="002F66D2" w:rsidP="00707E62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2713">
        <w:rPr>
          <w:rFonts w:asciiTheme="minorHAnsi" w:hAnsiTheme="minorHAnsi" w:cstheme="minorHAnsi"/>
          <w:b/>
          <w:bCs/>
        </w:rPr>
        <w:t>Dostawa 5 metrów bieżących</w:t>
      </w:r>
      <w:r w:rsidR="00707E62" w:rsidRPr="00272713">
        <w:rPr>
          <w:rFonts w:asciiTheme="minorHAnsi" w:hAnsiTheme="minorHAnsi" w:cstheme="minorHAnsi"/>
          <w:b/>
          <w:bCs/>
        </w:rPr>
        <w:t xml:space="preserve"> dotykowych pasów ostrzegawczych przed schodami i innymi niebezpiecznymi miejscami</w:t>
      </w:r>
      <w:r w:rsidR="005F58ED" w:rsidRPr="00272713">
        <w:rPr>
          <w:rFonts w:asciiTheme="minorHAnsi" w:hAnsiTheme="minorHAnsi" w:cstheme="minorHAnsi"/>
          <w:b/>
          <w:bCs/>
        </w:rPr>
        <w:t>.</w:t>
      </w:r>
    </w:p>
    <w:p w14:paraId="5BFC75F5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F4611FD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Wymagania Zamawiającego dotyczące poszczególnych elementów:</w:t>
      </w:r>
    </w:p>
    <w:p w14:paraId="3E2D1CE2" w14:textId="77777777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3B9DB3F" w14:textId="4DB56A0F" w:rsidR="00707E62" w:rsidRPr="00272713" w:rsidRDefault="00707E62" w:rsidP="00707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2713">
        <w:rPr>
          <w:rFonts w:asciiTheme="minorHAnsi" w:hAnsiTheme="minorHAnsi" w:cstheme="minorHAnsi"/>
        </w:rPr>
        <w:t>Przedmiot zamówienia musi być wykonan</w:t>
      </w:r>
      <w:r w:rsidR="000357D8" w:rsidRPr="00272713">
        <w:rPr>
          <w:rFonts w:asciiTheme="minorHAnsi" w:hAnsiTheme="minorHAnsi" w:cstheme="minorHAnsi"/>
        </w:rPr>
        <w:t>y</w:t>
      </w:r>
      <w:r w:rsidRPr="00272713">
        <w:rPr>
          <w:rFonts w:asciiTheme="minorHAnsi" w:hAnsiTheme="minorHAnsi" w:cstheme="minorHAnsi"/>
        </w:rPr>
        <w:t xml:space="preserve"> zgodnie z opisanymi poniżej wymaganiami: </w:t>
      </w:r>
    </w:p>
    <w:p w14:paraId="6C1CF539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2DF876C8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- płytki wykonane z wulkanizowanej, kolorowej gumy o wysokiej wytrzymałości</w:t>
      </w:r>
    </w:p>
    <w:p w14:paraId="2FF19FDD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>- kolor płytek należy dostosować kontrastowo do podłogi, Uzyskany kontrast nie może być mniejszy niż 60 stopni w skali RV</w:t>
      </w:r>
    </w:p>
    <w:p w14:paraId="638EA684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72970FDC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231F20"/>
          <w:sz w:val="24"/>
          <w:szCs w:val="24"/>
        </w:rPr>
        <w:t xml:space="preserve">- </w:t>
      </w:r>
      <w:r w:rsidRPr="00272713">
        <w:rPr>
          <w:rFonts w:asciiTheme="minorHAnsi" w:hAnsiTheme="minorHAnsi" w:cstheme="minorHAnsi"/>
          <w:sz w:val="24"/>
          <w:szCs w:val="24"/>
        </w:rPr>
        <w:t xml:space="preserve">Płytki muszą spełniać wysokie właściwościach użytkowych (odporności na ścieranie, na czynniki atmosferyczne, na działanie związków zasadowych i kwasowych, na promieniowanie </w:t>
      </w: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UV, zachowanie koloru itp.)</w:t>
      </w:r>
    </w:p>
    <w:p w14:paraId="28485911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- montowane w sposób trwały za pomogę kleju polimerowego.</w:t>
      </w:r>
    </w:p>
    <w:p w14:paraId="7A8DBB9C" w14:textId="77777777" w:rsidR="00707E62" w:rsidRPr="00272713" w:rsidRDefault="00707E62" w:rsidP="00707E6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- dopuszczalne rozstawienie pól ostrzegawczych: punktów</w:t>
      </w:r>
    </w:p>
    <w:p w14:paraId="2A635918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12 mm górna średnica 42–61 mm odległość pomiędzy osiami, dolna średnica punktów + 10 mm +/- 1 mm do górnej średnicy</w:t>
      </w:r>
    </w:p>
    <w:p w14:paraId="405DA64A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15 mm górna średnica 45–63 mm odległość pomiędzy osiami, dolna średnica punktów + 10 mm +/- 1 mm do górnej średnicy</w:t>
      </w:r>
    </w:p>
    <w:p w14:paraId="63C1440A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18 mm górna średnica 48–65 mm odległość pomiędzy osiami, dolna średnica punktów + 10 mm +/- 1 mm do górnej średnicy</w:t>
      </w:r>
    </w:p>
    <w:p w14:paraId="085C27B3" w14:textId="77777777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20 mm górna średnica 50-68 mm odległość pomiędzy osiami, dolna średnica punktów + 10 mm +/- 1 mm do górnej średnicy</w:t>
      </w:r>
    </w:p>
    <w:p w14:paraId="526BBF5D" w14:textId="4A6DC373" w:rsidR="00707E62" w:rsidRPr="00272713" w:rsidRDefault="00707E62" w:rsidP="00707E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2713">
        <w:rPr>
          <w:rFonts w:asciiTheme="minorHAnsi" w:hAnsiTheme="minorHAnsi" w:cstheme="minorHAnsi"/>
          <w:color w:val="000000" w:themeColor="text1"/>
          <w:sz w:val="24"/>
          <w:szCs w:val="24"/>
        </w:rPr>
        <w:t>25 mm górna średnica 55-70 mm odległość pomiędzy osiami, dolna średnica punktów + 10 mm +/- 1 mm do górnej średnicy</w:t>
      </w:r>
    </w:p>
    <w:p w14:paraId="02F6085B" w14:textId="46072105" w:rsidR="00272713" w:rsidRPr="00272713" w:rsidRDefault="00403FDC" w:rsidP="00272713">
      <w:pPr>
        <w:pStyle w:val="Akapitzlist"/>
        <w:numPr>
          <w:ilvl w:val="0"/>
          <w:numId w:val="22"/>
        </w:numPr>
        <w:shd w:val="clear" w:color="auto" w:fill="FFFFFF" w:themeFill="background1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</w:rPr>
        <w:lastRenderedPageBreak/>
        <w:t>Dostawa s</w:t>
      </w:r>
      <w:r w:rsidR="00272713" w:rsidRPr="00272713">
        <w:rPr>
          <w:rFonts w:asciiTheme="minorHAnsi" w:hAnsiTheme="minorHAnsi" w:cstheme="minorHAnsi"/>
          <w:b/>
        </w:rPr>
        <w:t>tacjonarn</w:t>
      </w:r>
      <w:r>
        <w:rPr>
          <w:rFonts w:asciiTheme="minorHAnsi" w:hAnsiTheme="minorHAnsi" w:cstheme="minorHAnsi"/>
          <w:b/>
        </w:rPr>
        <w:t>ej</w:t>
      </w:r>
      <w:r w:rsidR="00272713" w:rsidRPr="00272713">
        <w:rPr>
          <w:rFonts w:asciiTheme="minorHAnsi" w:hAnsiTheme="minorHAnsi" w:cstheme="minorHAnsi"/>
          <w:b/>
        </w:rPr>
        <w:t xml:space="preserve"> pętl</w:t>
      </w:r>
      <w:r>
        <w:rPr>
          <w:rFonts w:asciiTheme="minorHAnsi" w:hAnsiTheme="minorHAnsi" w:cstheme="minorHAnsi"/>
          <w:b/>
        </w:rPr>
        <w:t>i</w:t>
      </w:r>
      <w:r w:rsidR="00272713" w:rsidRPr="00272713">
        <w:rPr>
          <w:rFonts w:asciiTheme="minorHAnsi" w:hAnsiTheme="minorHAnsi" w:cstheme="minorHAnsi"/>
          <w:b/>
        </w:rPr>
        <w:t xml:space="preserve"> indukcyjn</w:t>
      </w:r>
      <w:r>
        <w:rPr>
          <w:rFonts w:asciiTheme="minorHAnsi" w:hAnsiTheme="minorHAnsi" w:cstheme="minorHAnsi"/>
          <w:b/>
        </w:rPr>
        <w:t>ej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33"/>
        <w:gridCol w:w="5787"/>
      </w:tblGrid>
      <w:tr w:rsidR="00272713" w:rsidRPr="00272713" w14:paraId="26E35500" w14:textId="77777777" w:rsidTr="00272713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449B" w14:textId="77777777" w:rsidR="00272713" w:rsidRPr="00272713" w:rsidRDefault="00272713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4F8" w14:textId="77777777" w:rsidR="00272713" w:rsidRPr="00272713" w:rsidRDefault="00272713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6397" w14:textId="77777777" w:rsidR="00272713" w:rsidRPr="00272713" w:rsidRDefault="00272713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MINIMALNE WYMAGANIA:</w:t>
            </w:r>
          </w:p>
        </w:tc>
      </w:tr>
      <w:tr w:rsidR="00272713" w:rsidRPr="00272713" w14:paraId="3766486F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CDD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CF83" w14:textId="77777777" w:rsidR="00272713" w:rsidRPr="00272713" w:rsidRDefault="00272713">
            <w:pPr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8691" w14:textId="6B585442" w:rsidR="00272713" w:rsidRPr="00272713" w:rsidRDefault="002727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72713">
              <w:rPr>
                <w:rFonts w:asciiTheme="minorHAnsi" w:hAnsiTheme="minorHAnsi" w:cstheme="minorHAnsi"/>
              </w:rPr>
              <w:t>Stacjonarna pętla indukcyjna zostanie zamontowana w sali konferencyjnej w celu zapewnienia dobrej słyszalności użytkownikom aparatów słuchowych lub implantów podczas spotkań w dużych grupach. Pozwoli na dobry odbiór wypowiedzi osób przemawiających przez mikrofon, nawet w warunkach gwaru. Informacja o pętli znajdzie się na drzwiach do pomieszczenia oraz w deklaracji dostępności</w:t>
            </w:r>
          </w:p>
        </w:tc>
      </w:tr>
      <w:tr w:rsidR="00272713" w:rsidRPr="00272713" w14:paraId="7DB62E9C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A968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7E1" w14:textId="77777777" w:rsidR="00272713" w:rsidRPr="00272713" w:rsidRDefault="00272713">
            <w:pPr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Mikrofon bezprzewodowy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832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  <w:bCs/>
              </w:rPr>
              <w:t>Tak 1szt</w:t>
            </w:r>
          </w:p>
        </w:tc>
      </w:tr>
      <w:tr w:rsidR="00272713" w:rsidRPr="00272713" w14:paraId="1C4F4D5D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1ED1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369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 xml:space="preserve">Mikrofon przewodowy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9B09" w14:textId="77777777" w:rsidR="00272713" w:rsidRPr="00272713" w:rsidRDefault="00272713">
            <w:pPr>
              <w:spacing w:after="60"/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  <w:bCs/>
              </w:rPr>
              <w:t>Tak 1szt</w:t>
            </w:r>
          </w:p>
        </w:tc>
      </w:tr>
      <w:tr w:rsidR="00272713" w:rsidRPr="00272713" w14:paraId="71C687C8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98E4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 xml:space="preserve">  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DD5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Pasmo przenoszenia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1765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color w:val="333E48"/>
                <w:spacing w:val="-2"/>
                <w:shd w:val="clear" w:color="auto" w:fill="FFFFFF"/>
              </w:rPr>
              <w:t xml:space="preserve">100 </w:t>
            </w:r>
            <w:proofErr w:type="spellStart"/>
            <w:r w:rsidRPr="00272713">
              <w:rPr>
                <w:rFonts w:asciiTheme="minorHAnsi" w:hAnsiTheme="minorHAnsi" w:cstheme="minorHAnsi"/>
                <w:color w:val="333E48"/>
                <w:spacing w:val="-2"/>
                <w:shd w:val="clear" w:color="auto" w:fill="FFFFFF"/>
              </w:rPr>
              <w:t>Hz</w:t>
            </w:r>
            <w:proofErr w:type="spellEnd"/>
            <w:r w:rsidRPr="00272713">
              <w:rPr>
                <w:rFonts w:asciiTheme="minorHAnsi" w:hAnsiTheme="minorHAnsi" w:cstheme="minorHAnsi"/>
                <w:color w:val="333E48"/>
                <w:spacing w:val="-2"/>
                <w:shd w:val="clear" w:color="auto" w:fill="FFFFFF"/>
              </w:rPr>
              <w:t xml:space="preserve"> do 5,0 kHz</w:t>
            </w:r>
          </w:p>
        </w:tc>
      </w:tr>
      <w:tr w:rsidR="00272713" w:rsidRPr="00272713" w14:paraId="63AA009B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FADD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02F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7271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Drut</w:t>
            </w:r>
            <w:proofErr w:type="spellEnd"/>
            <w:r w:rsidRPr="0027271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71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pętelkowy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D99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>Minimum 38m</w:t>
            </w:r>
          </w:p>
        </w:tc>
      </w:tr>
      <w:tr w:rsidR="00272713" w:rsidRPr="00272713" w14:paraId="5902C292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14FA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660F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Współpraca z aparatem słuchowym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983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>Tak, ustawionym w tryb „T”</w:t>
            </w:r>
          </w:p>
        </w:tc>
      </w:tr>
      <w:tr w:rsidR="00272713" w:rsidRPr="00272713" w14:paraId="36B3FCAE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4CC7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428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</w:rPr>
              <w:t xml:space="preserve">Tryb pracy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1A8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>stereofoniczny</w:t>
            </w:r>
          </w:p>
        </w:tc>
      </w:tr>
      <w:tr w:rsidR="00272713" w:rsidRPr="00272713" w14:paraId="0DE96D56" w14:textId="77777777" w:rsidTr="00272713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01A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8477" w14:textId="77777777" w:rsidR="00272713" w:rsidRPr="00272713" w:rsidRDefault="00272713">
            <w:pPr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  <w:bCs/>
              </w:rPr>
              <w:t>Wymiary stacji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737D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  <w:bCs/>
              </w:rPr>
              <w:t>19x4,5x11cm</w:t>
            </w:r>
          </w:p>
        </w:tc>
      </w:tr>
      <w:tr w:rsidR="00272713" w:rsidRPr="00272713" w14:paraId="72827F47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783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6A11" w14:textId="77777777" w:rsidR="00272713" w:rsidRPr="00272713" w:rsidRDefault="00272713">
            <w:pPr>
              <w:rPr>
                <w:rFonts w:asciiTheme="minorHAnsi" w:hAnsiTheme="minorHAnsi" w:cstheme="minorHAnsi"/>
                <w:b/>
                <w:bCs/>
              </w:rPr>
            </w:pPr>
            <w:r w:rsidRPr="00272713">
              <w:rPr>
                <w:rFonts w:asciiTheme="minorHAnsi" w:hAnsiTheme="minorHAnsi" w:cstheme="minorHAnsi"/>
                <w:b/>
              </w:rPr>
              <w:t xml:space="preserve">Zasilanie stacji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0F9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  <w:bCs/>
              </w:rPr>
              <w:t>USB 12V min. 3A</w:t>
            </w:r>
          </w:p>
        </w:tc>
      </w:tr>
      <w:tr w:rsidR="00272713" w:rsidRPr="00272713" w14:paraId="7A07720F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A4C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0B1" w14:textId="77777777" w:rsidR="00272713" w:rsidRPr="00272713" w:rsidRDefault="002727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72713">
              <w:rPr>
                <w:rFonts w:asciiTheme="minorHAnsi" w:hAnsiTheme="minorHAnsi" w:cstheme="minorHAnsi"/>
                <w:b/>
                <w:lang w:val="en-US"/>
              </w:rPr>
              <w:t>Wejście</w:t>
            </w:r>
            <w:proofErr w:type="spellEnd"/>
            <w:r w:rsidRPr="0027271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272713">
              <w:rPr>
                <w:rFonts w:asciiTheme="minorHAnsi" w:hAnsiTheme="minorHAnsi" w:cstheme="minorHAnsi"/>
                <w:b/>
                <w:lang w:val="en-US"/>
              </w:rPr>
              <w:t>optyczne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898B" w14:textId="1B8FDEA6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</w:rPr>
              <w:t xml:space="preserve">Tak, 1x </w:t>
            </w:r>
            <w:proofErr w:type="spellStart"/>
            <w:r w:rsidRPr="00272713">
              <w:rPr>
                <w:rFonts w:asciiTheme="minorHAnsi" w:hAnsiTheme="minorHAnsi" w:cstheme="minorHAnsi"/>
              </w:rPr>
              <w:t>coax</w:t>
            </w:r>
            <w:proofErr w:type="spellEnd"/>
            <w:r w:rsidRPr="00272713">
              <w:rPr>
                <w:rFonts w:asciiTheme="minorHAnsi" w:hAnsiTheme="minorHAnsi" w:cstheme="minorHAnsi"/>
              </w:rPr>
              <w:t xml:space="preserve">, 1x </w:t>
            </w:r>
            <w:proofErr w:type="spellStart"/>
            <w:r w:rsidRPr="00272713">
              <w:rPr>
                <w:rFonts w:asciiTheme="minorHAnsi" w:hAnsiTheme="minorHAnsi" w:cstheme="minorHAnsi"/>
              </w:rPr>
              <w:t>optical</w:t>
            </w:r>
            <w:proofErr w:type="spellEnd"/>
          </w:p>
        </w:tc>
      </w:tr>
      <w:tr w:rsidR="00272713" w:rsidRPr="00272713" w14:paraId="63292E86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E1E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9156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Regulacja wzmocnienia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8B4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 xml:space="preserve">Tak </w:t>
            </w:r>
          </w:p>
        </w:tc>
      </w:tr>
      <w:tr w:rsidR="00272713" w:rsidRPr="00272713" w14:paraId="55DA5B1A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C26A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4062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Wejście Liniowe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F4AC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 xml:space="preserve">Tak 2x z </w:t>
            </w:r>
            <w:r w:rsidRPr="00272713">
              <w:rPr>
                <w:rFonts w:asciiTheme="minorHAnsi" w:hAnsiTheme="minorHAnsi" w:cstheme="minorHAnsi"/>
              </w:rPr>
              <w:t xml:space="preserve">wtyczką typu </w:t>
            </w:r>
            <w:proofErr w:type="spellStart"/>
            <w:r w:rsidRPr="00272713">
              <w:rPr>
                <w:rFonts w:asciiTheme="minorHAnsi" w:hAnsiTheme="minorHAnsi" w:cstheme="minorHAnsi"/>
              </w:rPr>
              <w:t>jack</w:t>
            </w:r>
            <w:proofErr w:type="spellEnd"/>
          </w:p>
        </w:tc>
      </w:tr>
      <w:tr w:rsidR="00272713" w:rsidRPr="00272713" w14:paraId="63E33BA2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CE83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7CD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Wejście mikrofonowe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A6DD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 xml:space="preserve">Tak 2x z </w:t>
            </w:r>
            <w:r w:rsidRPr="00272713">
              <w:rPr>
                <w:rFonts w:asciiTheme="minorHAnsi" w:hAnsiTheme="minorHAnsi" w:cstheme="minorHAnsi"/>
              </w:rPr>
              <w:t xml:space="preserve">wtyczką typu </w:t>
            </w:r>
            <w:proofErr w:type="spellStart"/>
            <w:r w:rsidRPr="00272713">
              <w:rPr>
                <w:rFonts w:asciiTheme="minorHAnsi" w:hAnsiTheme="minorHAnsi" w:cstheme="minorHAnsi"/>
              </w:rPr>
              <w:t>jack</w:t>
            </w:r>
            <w:proofErr w:type="spellEnd"/>
          </w:p>
        </w:tc>
      </w:tr>
      <w:tr w:rsidR="00272713" w:rsidRPr="00272713" w14:paraId="7016C9BA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9D68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534F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W zestawie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72A" w14:textId="007820D3" w:rsidR="00272713" w:rsidRPr="007E20AD" w:rsidRDefault="0027271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</w:rPr>
              <w:t>Pilot zdalnego sterowania, nalepki z piktogramem pętli indukcyjnej, zestaw złączek, waliza do przechowywania</w:t>
            </w:r>
          </w:p>
        </w:tc>
      </w:tr>
      <w:tr w:rsidR="00272713" w:rsidRPr="00272713" w14:paraId="58DE94DF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CBBF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CDF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>Zgodność z normami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2B9" w14:textId="77777777" w:rsidR="00272713" w:rsidRPr="00272713" w:rsidRDefault="0027271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2713">
              <w:rPr>
                <w:rFonts w:asciiTheme="minorHAnsi" w:hAnsiTheme="minorHAnsi" w:cstheme="minorHAnsi"/>
                <w:lang w:val="en-US"/>
              </w:rPr>
              <w:t>BS EN 60118-4-2006, EN55035:2017/A11:2020, EN61000-3-</w:t>
            </w:r>
          </w:p>
          <w:p w14:paraId="732D29A2" w14:textId="77777777" w:rsidR="00272713" w:rsidRPr="00272713" w:rsidRDefault="00272713">
            <w:pPr>
              <w:rPr>
                <w:rFonts w:asciiTheme="minorHAnsi" w:hAnsiTheme="minorHAnsi" w:cstheme="minorHAnsi"/>
                <w:lang w:val="en-US"/>
              </w:rPr>
            </w:pPr>
            <w:r w:rsidRPr="00272713">
              <w:rPr>
                <w:rFonts w:asciiTheme="minorHAnsi" w:hAnsiTheme="minorHAnsi" w:cstheme="minorHAnsi"/>
                <w:lang w:val="en-US"/>
              </w:rPr>
              <w:t>3:2013/A1:2019, EN IEC61000-3-2:2019, EN5532:2015/A11:2020, EN2368-</w:t>
            </w:r>
          </w:p>
          <w:p w14:paraId="26A31162" w14:textId="77777777" w:rsidR="00272713" w:rsidRPr="00272713" w:rsidRDefault="0027271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72713">
              <w:rPr>
                <w:rFonts w:asciiTheme="minorHAnsi" w:hAnsiTheme="minorHAnsi" w:cstheme="minorHAnsi"/>
              </w:rPr>
              <w:t>1:2014+A11:2017</w:t>
            </w:r>
          </w:p>
        </w:tc>
      </w:tr>
      <w:tr w:rsidR="00272713" w:rsidRPr="00272713" w14:paraId="4EB8B283" w14:textId="77777777" w:rsidTr="00272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8A8" w14:textId="77777777" w:rsidR="00272713" w:rsidRPr="00272713" w:rsidRDefault="00272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2713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994" w14:textId="77777777" w:rsidR="00272713" w:rsidRPr="00272713" w:rsidRDefault="00272713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B90A" w14:textId="77777777" w:rsidR="00272713" w:rsidRPr="00272713" w:rsidRDefault="00272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713">
              <w:rPr>
                <w:rFonts w:asciiTheme="minorHAnsi" w:hAnsiTheme="minorHAnsi" w:cstheme="minorHAnsi"/>
                <w:bCs/>
              </w:rPr>
              <w:t>24 miesiące</w:t>
            </w:r>
          </w:p>
        </w:tc>
      </w:tr>
    </w:tbl>
    <w:p w14:paraId="6FEFEBA4" w14:textId="77777777" w:rsidR="00272713" w:rsidRPr="00403FDC" w:rsidRDefault="00272713" w:rsidP="00403FDC">
      <w:pPr>
        <w:shd w:val="clear" w:color="auto" w:fill="FFFFFF" w:themeFill="background1"/>
        <w:spacing w:before="120" w:after="120"/>
        <w:jc w:val="both"/>
        <w:rPr>
          <w:rFonts w:asciiTheme="minorHAnsi" w:hAnsiTheme="minorHAnsi" w:cstheme="minorHAnsi"/>
        </w:rPr>
      </w:pPr>
      <w:bookmarkStart w:id="0" w:name="_Hlk17212703"/>
      <w:bookmarkEnd w:id="0"/>
    </w:p>
    <w:p w14:paraId="0A993B9D" w14:textId="77777777" w:rsidR="00707E62" w:rsidRPr="00272713" w:rsidRDefault="00707E62" w:rsidP="00707E62">
      <w:pPr>
        <w:tabs>
          <w:tab w:val="left" w:pos="3285"/>
        </w:tabs>
        <w:rPr>
          <w:rFonts w:asciiTheme="minorHAnsi" w:hAnsiTheme="minorHAnsi" w:cstheme="minorHAnsi"/>
        </w:rPr>
      </w:pPr>
    </w:p>
    <w:sectPr w:rsidR="00707E62" w:rsidRPr="00272713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B3A1" w14:textId="77777777" w:rsidR="009015F4" w:rsidRDefault="009015F4">
      <w:pPr>
        <w:spacing w:after="0" w:line="240" w:lineRule="auto"/>
      </w:pPr>
      <w:r>
        <w:separator/>
      </w:r>
    </w:p>
  </w:endnote>
  <w:endnote w:type="continuationSeparator" w:id="0">
    <w:p w14:paraId="0D20AB45" w14:textId="77777777" w:rsidR="009015F4" w:rsidRDefault="009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0FE7AE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638D" w14:textId="77777777" w:rsidR="009015F4" w:rsidRDefault="009015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57FA2B" w14:textId="77777777" w:rsidR="009015F4" w:rsidRDefault="009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76967"/>
    <w:multiLevelType w:val="hybridMultilevel"/>
    <w:tmpl w:val="301270A6"/>
    <w:lvl w:ilvl="0" w:tplc="2ABCD4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88999">
    <w:abstractNumId w:val="5"/>
  </w:num>
  <w:num w:numId="2" w16cid:durableId="564226247">
    <w:abstractNumId w:val="4"/>
  </w:num>
  <w:num w:numId="3" w16cid:durableId="582179691">
    <w:abstractNumId w:val="15"/>
  </w:num>
  <w:num w:numId="4" w16cid:durableId="2017415030">
    <w:abstractNumId w:val="13"/>
  </w:num>
  <w:num w:numId="5" w16cid:durableId="308362112">
    <w:abstractNumId w:val="2"/>
  </w:num>
  <w:num w:numId="6" w16cid:durableId="1494224729">
    <w:abstractNumId w:val="16"/>
  </w:num>
  <w:num w:numId="7" w16cid:durableId="750391910">
    <w:abstractNumId w:val="8"/>
  </w:num>
  <w:num w:numId="8" w16cid:durableId="681123236">
    <w:abstractNumId w:val="1"/>
  </w:num>
  <w:num w:numId="9" w16cid:durableId="916087348">
    <w:abstractNumId w:val="7"/>
  </w:num>
  <w:num w:numId="10" w16cid:durableId="1010714536">
    <w:abstractNumId w:val="9"/>
  </w:num>
  <w:num w:numId="11" w16cid:durableId="991250046">
    <w:abstractNumId w:val="19"/>
  </w:num>
  <w:num w:numId="12" w16cid:durableId="1655256590">
    <w:abstractNumId w:val="18"/>
  </w:num>
  <w:num w:numId="13" w16cid:durableId="379327295">
    <w:abstractNumId w:val="14"/>
  </w:num>
  <w:num w:numId="14" w16cid:durableId="489443848">
    <w:abstractNumId w:val="10"/>
  </w:num>
  <w:num w:numId="15" w16cid:durableId="1848904997">
    <w:abstractNumId w:val="12"/>
  </w:num>
  <w:num w:numId="16" w16cid:durableId="2072076018">
    <w:abstractNumId w:val="17"/>
  </w:num>
  <w:num w:numId="17" w16cid:durableId="1256205608">
    <w:abstractNumId w:val="20"/>
  </w:num>
  <w:num w:numId="18" w16cid:durableId="115681230">
    <w:abstractNumId w:val="11"/>
  </w:num>
  <w:num w:numId="19" w16cid:durableId="435180153">
    <w:abstractNumId w:val="3"/>
  </w:num>
  <w:num w:numId="20" w16cid:durableId="1733773346">
    <w:abstractNumId w:val="6"/>
  </w:num>
  <w:num w:numId="21" w16cid:durableId="145049533">
    <w:abstractNumId w:val="0"/>
  </w:num>
  <w:num w:numId="22" w16cid:durableId="2011566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3FB3"/>
    <w:rsid w:val="000357D8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0BF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801"/>
    <w:rsid w:val="001C3794"/>
    <w:rsid w:val="001C6331"/>
    <w:rsid w:val="001D7DA1"/>
    <w:rsid w:val="001F28F2"/>
    <w:rsid w:val="001F70C8"/>
    <w:rsid w:val="002461E7"/>
    <w:rsid w:val="00250CF3"/>
    <w:rsid w:val="00265742"/>
    <w:rsid w:val="00272713"/>
    <w:rsid w:val="002857DC"/>
    <w:rsid w:val="002A3319"/>
    <w:rsid w:val="002D2710"/>
    <w:rsid w:val="002D62F9"/>
    <w:rsid w:val="002F66D2"/>
    <w:rsid w:val="0032268E"/>
    <w:rsid w:val="00323140"/>
    <w:rsid w:val="00324541"/>
    <w:rsid w:val="00342BCC"/>
    <w:rsid w:val="0034321A"/>
    <w:rsid w:val="003436A6"/>
    <w:rsid w:val="003523C6"/>
    <w:rsid w:val="00357D2D"/>
    <w:rsid w:val="00386B5B"/>
    <w:rsid w:val="00387E8F"/>
    <w:rsid w:val="003A1C0A"/>
    <w:rsid w:val="003A29BF"/>
    <w:rsid w:val="003B48DF"/>
    <w:rsid w:val="003B68DC"/>
    <w:rsid w:val="003C5F68"/>
    <w:rsid w:val="003E5F06"/>
    <w:rsid w:val="00403FDC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5F58ED"/>
    <w:rsid w:val="0062731B"/>
    <w:rsid w:val="00633FB3"/>
    <w:rsid w:val="00644574"/>
    <w:rsid w:val="00645141"/>
    <w:rsid w:val="00645BEE"/>
    <w:rsid w:val="006771E9"/>
    <w:rsid w:val="006A310D"/>
    <w:rsid w:val="006B3880"/>
    <w:rsid w:val="006C0FD2"/>
    <w:rsid w:val="006E556D"/>
    <w:rsid w:val="006E60D7"/>
    <w:rsid w:val="006E6136"/>
    <w:rsid w:val="006F3289"/>
    <w:rsid w:val="0070142F"/>
    <w:rsid w:val="00707E62"/>
    <w:rsid w:val="00760BE9"/>
    <w:rsid w:val="0079581E"/>
    <w:rsid w:val="007B47DD"/>
    <w:rsid w:val="007C0BE1"/>
    <w:rsid w:val="007C7ECE"/>
    <w:rsid w:val="007D1C8E"/>
    <w:rsid w:val="007E008B"/>
    <w:rsid w:val="007E20AD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2E9E"/>
    <w:rsid w:val="00874FD7"/>
    <w:rsid w:val="00894D9E"/>
    <w:rsid w:val="008C0DD2"/>
    <w:rsid w:val="008C1941"/>
    <w:rsid w:val="008C39CF"/>
    <w:rsid w:val="008C6298"/>
    <w:rsid w:val="008D43C9"/>
    <w:rsid w:val="008F09E6"/>
    <w:rsid w:val="009015F4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0864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3B24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4E0C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A29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271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2713"/>
    <w:rPr>
      <w:rFonts w:ascii="Consolas" w:eastAsiaTheme="minorHAnsi" w:hAnsi="Consolas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2727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81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Ewelina</cp:lastModifiedBy>
  <cp:revision>11</cp:revision>
  <cp:lastPrinted>2022-12-05T09:44:00Z</cp:lastPrinted>
  <dcterms:created xsi:type="dcterms:W3CDTF">2022-12-05T09:35:00Z</dcterms:created>
  <dcterms:modified xsi:type="dcterms:W3CDTF">2022-12-08T09:57:00Z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